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A8" w:rsidRPr="004B5D87" w:rsidRDefault="00F83FA8" w:rsidP="00F83FA8">
      <w:pPr>
        <w:pStyle w:val="Heading1"/>
        <w:rPr>
          <w:rFonts w:asciiTheme="minorHAnsi" w:hAnsiTheme="minorHAnsi" w:cstheme="minorHAnsi"/>
          <w:sz w:val="24"/>
          <w:szCs w:val="24"/>
        </w:rPr>
      </w:pPr>
      <w:bookmarkStart w:id="0" w:name="_GoBack"/>
      <w:bookmarkEnd w:id="0"/>
      <w:r w:rsidRPr="004B5D87">
        <w:rPr>
          <w:rFonts w:asciiTheme="minorHAnsi" w:eastAsiaTheme="minorEastAsia" w:hAnsiTheme="minorHAnsi" w:cstheme="minorHAnsi"/>
          <w:b w:val="0"/>
          <w:sz w:val="24"/>
          <w:szCs w:val="24"/>
        </w:rPr>
        <w:t xml:space="preserve">Course </w:t>
      </w:r>
      <w:r w:rsidRPr="004B5D87">
        <w:rPr>
          <w:rFonts w:asciiTheme="minorHAnsi" w:hAnsiTheme="minorHAnsi" w:cstheme="minorHAnsi"/>
          <w:b w:val="0"/>
          <w:sz w:val="24"/>
          <w:szCs w:val="24"/>
        </w:rPr>
        <w:t>S</w:t>
      </w:r>
      <w:r w:rsidRPr="004B5D87">
        <w:rPr>
          <w:rFonts w:asciiTheme="minorHAnsi" w:eastAsiaTheme="minorEastAsia" w:hAnsiTheme="minorHAnsi" w:cstheme="minorHAnsi"/>
          <w:b w:val="0"/>
          <w:sz w:val="24"/>
          <w:szCs w:val="24"/>
        </w:rPr>
        <w:t>yllabus</w:t>
      </w:r>
      <w:r w:rsidRPr="004B5D87">
        <w:rPr>
          <w:rFonts w:asciiTheme="minorHAnsi" w:hAnsiTheme="minorHAnsi" w:cstheme="minorHAnsi"/>
          <w:b w:val="0"/>
          <w:sz w:val="24"/>
          <w:szCs w:val="24"/>
        </w:rPr>
        <w:t xml:space="preserve">: </w:t>
      </w:r>
      <w:sdt>
        <w:sdtPr>
          <w:rPr>
            <w:rFonts w:asciiTheme="minorHAnsi" w:hAnsiTheme="minorHAnsi" w:cstheme="minorHAnsi"/>
            <w:sz w:val="24"/>
            <w:szCs w:val="24"/>
          </w:rPr>
          <w:id w:val="-1436746972"/>
          <w:placeholder>
            <w:docPart w:val="218C085C322B4588815F17AA0F8076B1"/>
          </w:placeholder>
        </w:sdtPr>
        <w:sdtEndPr/>
        <w:sdtContent>
          <w:r w:rsidRPr="004B5D87">
            <w:rPr>
              <w:rFonts w:asciiTheme="minorHAnsi" w:hAnsiTheme="minorHAnsi" w:cstheme="minorHAnsi"/>
              <w:sz w:val="24"/>
              <w:szCs w:val="24"/>
            </w:rPr>
            <w:t xml:space="preserve"> </w:t>
          </w:r>
          <w:r w:rsidRPr="004B5D87">
            <w:rPr>
              <w:rFonts w:asciiTheme="minorHAnsi" w:hAnsiTheme="minorHAnsi" w:cstheme="minorHAnsi"/>
              <w:b w:val="0"/>
              <w:sz w:val="24"/>
              <w:szCs w:val="24"/>
            </w:rPr>
            <w:t>Beginning Algebra</w:t>
          </w:r>
        </w:sdtContent>
      </w:sdt>
    </w:p>
    <w:sdt>
      <w:sdtPr>
        <w:rPr>
          <w:rFonts w:asciiTheme="minorHAnsi" w:hAnsiTheme="minorHAnsi" w:cstheme="minorHAnsi"/>
          <w:b w:val="0"/>
          <w:sz w:val="24"/>
          <w:szCs w:val="24"/>
        </w:rPr>
        <w:id w:val="-30736588"/>
        <w:placeholder>
          <w:docPart w:val="218C085C322B4588815F17AA0F8076B1"/>
        </w:placeholder>
      </w:sdtPr>
      <w:sdtEndPr>
        <w:rPr>
          <w:rStyle w:val="Heading2Char"/>
          <w:rFonts w:eastAsiaTheme="majorEastAsia"/>
        </w:rPr>
      </w:sdtEndPr>
      <w:sdtContent>
        <w:p w:rsidR="00F83FA8" w:rsidRPr="004B5D87" w:rsidRDefault="00F83FA8" w:rsidP="00F83FA8">
          <w:pPr>
            <w:pStyle w:val="Heading1"/>
            <w:rPr>
              <w:rStyle w:val="Heading2Char"/>
              <w:rFonts w:asciiTheme="minorHAnsi" w:hAnsiTheme="minorHAnsi" w:cstheme="minorHAnsi"/>
              <w:b w:val="0"/>
              <w:szCs w:val="24"/>
            </w:rPr>
          </w:pPr>
          <w:r w:rsidRPr="004B5D87">
            <w:rPr>
              <w:rStyle w:val="Heading2Char"/>
              <w:rFonts w:asciiTheme="minorHAnsi" w:hAnsiTheme="minorHAnsi" w:cstheme="minorHAnsi"/>
              <w:b w:val="0"/>
              <w:szCs w:val="24"/>
            </w:rPr>
            <w:t>Math 0003</w:t>
          </w:r>
          <w:r w:rsidR="00AF27EC" w:rsidRPr="004B5D87">
            <w:rPr>
              <w:rStyle w:val="Heading2Char"/>
              <w:rFonts w:asciiTheme="minorHAnsi" w:hAnsiTheme="minorHAnsi" w:cstheme="minorHAnsi"/>
              <w:b w:val="0"/>
              <w:szCs w:val="24"/>
            </w:rPr>
            <w:t xml:space="preserve"> </w:t>
          </w:r>
        </w:p>
      </w:sdtContent>
    </w:sdt>
    <w:sdt>
      <w:sdtPr>
        <w:rPr>
          <w:rFonts w:asciiTheme="minorHAnsi" w:eastAsiaTheme="majorEastAsia" w:hAnsiTheme="minorHAnsi" w:cstheme="minorHAnsi"/>
          <w:b w:val="0"/>
          <w:sz w:val="24"/>
          <w:szCs w:val="24"/>
        </w:rPr>
        <w:id w:val="-630634331"/>
        <w:placeholder>
          <w:docPart w:val="218C085C322B4588815F17AA0F8076B1"/>
        </w:placeholder>
      </w:sdtPr>
      <w:sdtEndPr>
        <w:rPr>
          <w:rStyle w:val="Heading2Char"/>
        </w:rPr>
      </w:sdtEndPr>
      <w:sdtContent>
        <w:p w:rsidR="00F83FA8" w:rsidRPr="004B5D87" w:rsidRDefault="00545803" w:rsidP="00F83FA8">
          <w:pPr>
            <w:pStyle w:val="Heading1"/>
            <w:rPr>
              <w:rStyle w:val="Heading2Char"/>
              <w:rFonts w:asciiTheme="minorHAnsi" w:hAnsiTheme="minorHAnsi" w:cstheme="minorHAnsi"/>
              <w:b w:val="0"/>
              <w:szCs w:val="24"/>
            </w:rPr>
          </w:pPr>
          <w:r w:rsidRPr="004B5D87">
            <w:rPr>
              <w:rStyle w:val="Heading2Char"/>
              <w:rFonts w:asciiTheme="minorHAnsi" w:hAnsiTheme="minorHAnsi" w:cstheme="minorHAnsi"/>
              <w:b w:val="0"/>
              <w:szCs w:val="24"/>
            </w:rPr>
            <w:t>Fall 2019</w:t>
          </w:r>
        </w:p>
      </w:sdtContent>
    </w:sdt>
    <w:p w:rsidR="00F83FA8" w:rsidRPr="004B5D87" w:rsidRDefault="00F83FA8" w:rsidP="00F83FA8">
      <w:pPr>
        <w:pStyle w:val="Heading2"/>
        <w:rPr>
          <w:rFonts w:asciiTheme="minorHAnsi" w:hAnsiTheme="minorHAnsi" w:cstheme="minorHAnsi"/>
          <w:b/>
          <w:color w:val="000000" w:themeColor="text1"/>
          <w:szCs w:val="24"/>
        </w:rPr>
      </w:pPr>
    </w:p>
    <w:p w:rsidR="00F83FA8" w:rsidRPr="004B5D87" w:rsidRDefault="00F83FA8" w:rsidP="00F83FA8">
      <w:pPr>
        <w:pStyle w:val="Heading2"/>
        <w:rPr>
          <w:rFonts w:asciiTheme="minorHAnsi" w:hAnsiTheme="minorHAnsi" w:cstheme="minorHAnsi"/>
          <w:b/>
          <w:bCs/>
          <w:color w:val="000000" w:themeColor="text1"/>
          <w:szCs w:val="24"/>
        </w:rPr>
      </w:pPr>
      <w:r w:rsidRPr="004B5D87">
        <w:rPr>
          <w:rFonts w:asciiTheme="minorHAnsi" w:hAnsiTheme="minorHAnsi" w:cstheme="minorHAnsi"/>
          <w:bCs/>
          <w:color w:val="000000" w:themeColor="text1"/>
          <w:szCs w:val="24"/>
        </w:rPr>
        <w:t>Contact Information</w:t>
      </w:r>
    </w:p>
    <w:p w:rsidR="004B5D87" w:rsidRPr="004B5D87" w:rsidRDefault="004B5D87" w:rsidP="004B5D87">
      <w:pPr>
        <w:tabs>
          <w:tab w:val="left" w:pos="1440"/>
          <w:tab w:val="right" w:pos="10800"/>
        </w:tabs>
        <w:suppressAutoHyphens/>
        <w:rPr>
          <w:rFonts w:asciiTheme="minorHAnsi" w:hAnsiTheme="minorHAnsi" w:cstheme="minorHAnsi"/>
          <w:spacing w:val="-3"/>
        </w:rPr>
      </w:pPr>
      <w:r w:rsidRPr="004B5D87">
        <w:rPr>
          <w:rStyle w:val="Heading3Char"/>
          <w:rFonts w:asciiTheme="minorHAnsi" w:hAnsiTheme="minorHAnsi" w:cstheme="minorHAnsi"/>
          <w:szCs w:val="24"/>
        </w:rPr>
        <w:t>Instructor</w:t>
      </w:r>
      <w:r w:rsidRPr="004B5D87">
        <w:rPr>
          <w:rFonts w:asciiTheme="minorHAnsi" w:hAnsiTheme="minorHAnsi" w:cstheme="minorHAnsi"/>
          <w:spacing w:val="-3"/>
        </w:rPr>
        <w:t xml:space="preserve">: </w:t>
      </w:r>
      <w:sdt>
        <w:sdtPr>
          <w:rPr>
            <w:rFonts w:asciiTheme="minorHAnsi" w:hAnsiTheme="minorHAnsi" w:cstheme="minorHAnsi"/>
            <w:spacing w:val="-3"/>
          </w:rPr>
          <w:id w:val="447824968"/>
          <w:placeholder>
            <w:docPart w:val="D11A9D033C274B899FF6C6D9BD9F4147"/>
          </w:placeholder>
        </w:sdtPr>
        <w:sdtEndPr/>
        <w:sdtContent>
          <w:r w:rsidRPr="004B5D87">
            <w:rPr>
              <w:rFonts w:asciiTheme="minorHAnsi" w:hAnsiTheme="minorHAnsi" w:cstheme="minorHAnsi"/>
              <w:spacing w:val="-3"/>
            </w:rPr>
            <w:t>Jacob Mescher</w:t>
          </w:r>
        </w:sdtContent>
      </w:sdt>
    </w:p>
    <w:p w:rsidR="004B5D87" w:rsidRPr="004B5D87" w:rsidRDefault="004B5D87" w:rsidP="004B5D87">
      <w:pPr>
        <w:tabs>
          <w:tab w:val="left" w:pos="1440"/>
          <w:tab w:val="right" w:pos="10800"/>
        </w:tabs>
        <w:suppressAutoHyphens/>
        <w:rPr>
          <w:rFonts w:asciiTheme="minorHAnsi" w:hAnsiTheme="minorHAnsi" w:cstheme="minorHAnsi"/>
          <w:spacing w:val="-3"/>
        </w:rPr>
      </w:pPr>
      <w:r w:rsidRPr="004B5D87">
        <w:rPr>
          <w:rStyle w:val="Heading3Char"/>
          <w:rFonts w:asciiTheme="minorHAnsi" w:hAnsiTheme="minorHAnsi" w:cstheme="minorHAnsi"/>
          <w:szCs w:val="24"/>
        </w:rPr>
        <w:t>Office</w:t>
      </w:r>
      <w:r w:rsidRPr="004B5D87">
        <w:rPr>
          <w:rFonts w:asciiTheme="minorHAnsi" w:hAnsiTheme="minorHAnsi" w:cstheme="minorHAnsi"/>
          <w:spacing w:val="-3"/>
        </w:rPr>
        <w:t xml:space="preserve">: </w:t>
      </w:r>
      <w:sdt>
        <w:sdtPr>
          <w:rPr>
            <w:rFonts w:asciiTheme="minorHAnsi" w:hAnsiTheme="minorHAnsi" w:cstheme="minorHAnsi"/>
            <w:spacing w:val="-3"/>
          </w:rPr>
          <w:id w:val="-940220420"/>
          <w:placeholder>
            <w:docPart w:val="D11A9D033C274B899FF6C6D9BD9F4147"/>
          </w:placeholder>
        </w:sdtPr>
        <w:sdtEndPr/>
        <w:sdtContent>
          <w:r w:rsidRPr="004B5D87">
            <w:rPr>
              <w:rFonts w:asciiTheme="minorHAnsi" w:hAnsiTheme="minorHAnsi" w:cstheme="minorHAnsi"/>
              <w:spacing w:val="-3"/>
            </w:rPr>
            <w:t>Bolin 118K</w:t>
          </w:r>
        </w:sdtContent>
      </w:sdt>
    </w:p>
    <w:p w:rsidR="004B5D87" w:rsidRPr="004B5D87" w:rsidRDefault="004B5D87" w:rsidP="004B5D87">
      <w:pPr>
        <w:tabs>
          <w:tab w:val="left" w:pos="-720"/>
          <w:tab w:val="left" w:pos="1440"/>
        </w:tabs>
        <w:suppressAutoHyphens/>
        <w:ind w:left="1440" w:hanging="1440"/>
        <w:rPr>
          <w:rFonts w:asciiTheme="minorHAnsi" w:hAnsiTheme="minorHAnsi" w:cstheme="minorHAnsi"/>
          <w:spacing w:val="-3"/>
        </w:rPr>
      </w:pPr>
      <w:bookmarkStart w:id="1" w:name="OLE_LINK1"/>
      <w:r w:rsidRPr="004B5D87">
        <w:rPr>
          <w:rStyle w:val="Heading3Char"/>
          <w:rFonts w:asciiTheme="minorHAnsi" w:hAnsiTheme="minorHAnsi" w:cstheme="minorHAnsi"/>
          <w:szCs w:val="24"/>
        </w:rPr>
        <w:t>Office hours</w:t>
      </w:r>
      <w:r w:rsidRPr="004B5D87">
        <w:rPr>
          <w:rFonts w:asciiTheme="minorHAnsi" w:hAnsiTheme="minorHAnsi" w:cstheme="minorHAnsi"/>
          <w:spacing w:val="-3"/>
        </w:rPr>
        <w:t>:</w:t>
      </w:r>
      <w:sdt>
        <w:sdtPr>
          <w:rPr>
            <w:rFonts w:asciiTheme="minorHAnsi" w:hAnsiTheme="minorHAnsi" w:cstheme="minorHAnsi"/>
            <w:spacing w:val="-3"/>
          </w:rPr>
          <w:id w:val="-1890249736"/>
          <w:placeholder>
            <w:docPart w:val="D11A9D033C274B899FF6C6D9BD9F4147"/>
          </w:placeholder>
        </w:sdtPr>
        <w:sdtEndPr/>
        <w:sdtContent>
          <w:r w:rsidRPr="004B5D87">
            <w:rPr>
              <w:rFonts w:asciiTheme="minorHAnsi" w:hAnsiTheme="minorHAnsi" w:cstheme="minorHAnsi"/>
              <w:spacing w:val="-3"/>
            </w:rPr>
            <w:t xml:space="preserve"> </w:t>
          </w:r>
          <w:r w:rsidRPr="004B5D87">
            <w:rPr>
              <w:rFonts w:asciiTheme="minorHAnsi" w:hAnsiTheme="minorHAnsi" w:cstheme="minorHAnsi"/>
              <w:bCs/>
              <w:highlight w:val="yellow"/>
            </w:rPr>
            <w:t>MW 9-10, Mon: 1-2, Tues:  9-10 and 2-3, Thurs:  9-10</w:t>
          </w:r>
        </w:sdtContent>
      </w:sdt>
    </w:p>
    <w:bookmarkEnd w:id="1"/>
    <w:p w:rsidR="004B5D87" w:rsidRPr="004B5D87" w:rsidRDefault="004B5D87" w:rsidP="004B5D87">
      <w:pPr>
        <w:tabs>
          <w:tab w:val="left" w:pos="-720"/>
          <w:tab w:val="left" w:pos="1440"/>
        </w:tabs>
        <w:suppressAutoHyphens/>
        <w:ind w:left="1440" w:hanging="1440"/>
        <w:rPr>
          <w:rFonts w:asciiTheme="minorHAnsi" w:hAnsiTheme="minorHAnsi" w:cstheme="minorHAnsi"/>
          <w:spacing w:val="-3"/>
        </w:rPr>
      </w:pPr>
      <w:r w:rsidRPr="004B5D87">
        <w:rPr>
          <w:rStyle w:val="Heading3Char"/>
          <w:rFonts w:asciiTheme="minorHAnsi" w:hAnsiTheme="minorHAnsi" w:cstheme="minorHAnsi"/>
          <w:szCs w:val="24"/>
        </w:rPr>
        <w:t>Math Help Sessions</w:t>
      </w:r>
      <w:r w:rsidRPr="004B5D87">
        <w:rPr>
          <w:rFonts w:asciiTheme="minorHAnsi" w:hAnsiTheme="minorHAnsi" w:cstheme="minorHAnsi"/>
          <w:spacing w:val="-3"/>
        </w:rPr>
        <w:t>:</w:t>
      </w:r>
      <w:sdt>
        <w:sdtPr>
          <w:rPr>
            <w:rFonts w:asciiTheme="minorHAnsi" w:hAnsiTheme="minorHAnsi" w:cstheme="minorHAnsi"/>
            <w:spacing w:val="-3"/>
          </w:rPr>
          <w:id w:val="215441616"/>
          <w:placeholder>
            <w:docPart w:val="1FC4642FA2BD460E9DA5DE2BF069C393"/>
          </w:placeholder>
        </w:sdtPr>
        <w:sdtEndPr/>
        <w:sdtContent>
          <w:r w:rsidRPr="004B5D87">
            <w:rPr>
              <w:rFonts w:asciiTheme="minorHAnsi" w:hAnsiTheme="minorHAnsi" w:cstheme="minorHAnsi"/>
              <w:spacing w:val="-3"/>
            </w:rPr>
            <w:t xml:space="preserve"> </w:t>
          </w:r>
          <w:r w:rsidRPr="004B5D87">
            <w:rPr>
              <w:rFonts w:asciiTheme="minorHAnsi" w:hAnsiTheme="minorHAnsi" w:cstheme="minorHAnsi"/>
              <w:spacing w:val="-3"/>
              <w:highlight w:val="yellow"/>
            </w:rPr>
            <w:t xml:space="preserve">Monday 1-5, Tuesday and Thursday 2-5 Bolin 109, Wednesday 1-5 Bolin 103 </w:t>
          </w:r>
        </w:sdtContent>
      </w:sdt>
    </w:p>
    <w:p w:rsidR="004B5D87" w:rsidRPr="004B5D87" w:rsidRDefault="004B5D87" w:rsidP="004B5D87">
      <w:pPr>
        <w:pStyle w:val="Heading2"/>
        <w:jc w:val="left"/>
        <w:rPr>
          <w:rFonts w:asciiTheme="minorHAnsi" w:hAnsiTheme="minorHAnsi" w:cstheme="minorHAnsi"/>
          <w:szCs w:val="24"/>
        </w:rPr>
      </w:pPr>
      <w:r w:rsidRPr="004B5D87">
        <w:rPr>
          <w:rStyle w:val="Heading3Char"/>
          <w:rFonts w:asciiTheme="minorHAnsi" w:eastAsiaTheme="majorEastAsia" w:hAnsiTheme="minorHAnsi" w:cstheme="minorHAnsi"/>
          <w:szCs w:val="24"/>
        </w:rPr>
        <w:t>Office phone</w:t>
      </w:r>
      <w:r w:rsidRPr="004B5D87">
        <w:rPr>
          <w:rFonts w:asciiTheme="minorHAnsi" w:hAnsiTheme="minorHAnsi" w:cstheme="minorHAnsi"/>
          <w:szCs w:val="24"/>
        </w:rPr>
        <w:t xml:space="preserve">: </w:t>
      </w:r>
      <w:sdt>
        <w:sdtPr>
          <w:rPr>
            <w:rFonts w:asciiTheme="minorHAnsi" w:hAnsiTheme="minorHAnsi" w:cstheme="minorHAnsi"/>
            <w:szCs w:val="24"/>
          </w:rPr>
          <w:id w:val="1497613863"/>
          <w:placeholder>
            <w:docPart w:val="D11A9D033C274B899FF6C6D9BD9F4147"/>
          </w:placeholder>
        </w:sdtPr>
        <w:sdtEndPr/>
        <w:sdtContent>
          <w:r w:rsidRPr="004B5D87">
            <w:rPr>
              <w:rFonts w:asciiTheme="minorHAnsi" w:hAnsiTheme="minorHAnsi" w:cstheme="minorHAnsi"/>
              <w:szCs w:val="24"/>
            </w:rPr>
            <w:t>(940) 397-4828</w:t>
          </w:r>
        </w:sdtContent>
      </w:sdt>
      <w:r w:rsidRPr="004B5D87">
        <w:rPr>
          <w:rFonts w:asciiTheme="minorHAnsi" w:hAnsiTheme="minorHAnsi" w:cstheme="minorHAnsi"/>
          <w:szCs w:val="24"/>
        </w:rPr>
        <w:t xml:space="preserve"> </w:t>
      </w:r>
    </w:p>
    <w:p w:rsidR="004B5D87" w:rsidRPr="004B5D87" w:rsidRDefault="004B5D87" w:rsidP="004B5D87">
      <w:pPr>
        <w:tabs>
          <w:tab w:val="left" w:pos="1440"/>
        </w:tabs>
        <w:suppressAutoHyphens/>
        <w:rPr>
          <w:rFonts w:asciiTheme="minorHAnsi" w:hAnsiTheme="minorHAnsi" w:cstheme="minorHAnsi"/>
          <w:spacing w:val="-3"/>
        </w:rPr>
      </w:pPr>
      <w:r w:rsidRPr="004B5D87">
        <w:rPr>
          <w:rStyle w:val="Heading3Char"/>
          <w:rFonts w:asciiTheme="minorHAnsi" w:hAnsiTheme="minorHAnsi" w:cstheme="minorHAnsi"/>
          <w:szCs w:val="24"/>
        </w:rPr>
        <w:t>E-mail</w:t>
      </w:r>
      <w:r w:rsidRPr="004B5D87">
        <w:rPr>
          <w:rFonts w:asciiTheme="minorHAnsi" w:hAnsiTheme="minorHAnsi" w:cstheme="minorHAnsi"/>
          <w:spacing w:val="-3"/>
        </w:rPr>
        <w:t xml:space="preserve">: </w:t>
      </w:r>
      <w:hyperlink r:id="rId4" w:history="1">
        <w:r w:rsidRPr="004B5D87">
          <w:rPr>
            <w:rStyle w:val="Hyperlink"/>
            <w:rFonts w:asciiTheme="minorHAnsi" w:hAnsiTheme="minorHAnsi" w:cstheme="minorHAnsi"/>
            <w:spacing w:val="-3"/>
          </w:rPr>
          <w:t>jacob.mescher@msutexas.edu</w:t>
        </w:r>
      </w:hyperlink>
    </w:p>
    <w:p w:rsidR="00F83FA8" w:rsidRPr="004B5D87" w:rsidRDefault="00F83FA8" w:rsidP="00F83FA8">
      <w:pPr>
        <w:rPr>
          <w:rFonts w:asciiTheme="minorHAnsi" w:hAnsiTheme="minorHAnsi" w:cstheme="minorHAnsi"/>
          <w:b/>
          <w:bCs/>
          <w:u w:val="single"/>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Course Description</w:t>
      </w:r>
    </w:p>
    <w:p w:rsidR="00F83FA8" w:rsidRPr="004B5D87" w:rsidRDefault="00F83FA8" w:rsidP="00F83FA8">
      <w:pPr>
        <w:rPr>
          <w:rFonts w:asciiTheme="minorHAnsi" w:hAnsiTheme="minorHAnsi" w:cstheme="minorHAnsi"/>
        </w:rPr>
      </w:pPr>
      <w:r w:rsidRPr="004B5D87">
        <w:rPr>
          <w:rFonts w:asciiTheme="minorHAnsi" w:hAnsiTheme="minorHAnsi" w:cstheme="minorHAnsi"/>
        </w:rPr>
        <w:t>This course is designed to teach students topics in elementary algebra which will prepare them for Intermediate Algebra.  Students must earn a “C” or better in this course to advance to 1003 Intermediate Algebra.</w:t>
      </w: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 xml:space="preserve">Instructional Materials </w:t>
      </w:r>
    </w:p>
    <w:sdt>
      <w:sdtPr>
        <w:rPr>
          <w:rFonts w:asciiTheme="minorHAnsi" w:hAnsiTheme="minorHAnsi" w:cstheme="minorHAnsi"/>
        </w:rPr>
        <w:alias w:val="List any textbooks &amp; materials here"/>
        <w:tag w:val="List any textbooks &amp; materials here"/>
        <w:id w:val="63217755"/>
        <w:placeholder>
          <w:docPart w:val="4934020A31624B4FABFA46B16D60247B"/>
        </w:placeholder>
      </w:sdtPr>
      <w:sdtEndPr/>
      <w:sdtContent>
        <w:p w:rsidR="00F83FA8" w:rsidRPr="004B5D87" w:rsidRDefault="006A5F62" w:rsidP="00F83FA8">
          <w:pPr>
            <w:rPr>
              <w:rFonts w:asciiTheme="minorHAnsi" w:hAnsiTheme="minorHAnsi" w:cstheme="minorHAnsi"/>
            </w:rPr>
          </w:pPr>
          <w:proofErr w:type="spellStart"/>
          <w:r>
            <w:rPr>
              <w:rFonts w:asciiTheme="minorHAnsi" w:hAnsiTheme="minorHAnsi" w:cstheme="minorHAnsi"/>
            </w:rPr>
            <w:t>MyLab</w:t>
          </w:r>
          <w:proofErr w:type="spellEnd"/>
          <w:r>
            <w:rPr>
              <w:rFonts w:asciiTheme="minorHAnsi" w:hAnsiTheme="minorHAnsi" w:cstheme="minorHAnsi"/>
            </w:rPr>
            <w:t xml:space="preserve"> Math</w:t>
          </w:r>
          <w:r w:rsidR="00F83FA8" w:rsidRPr="004B5D87">
            <w:rPr>
              <w:rFonts w:asciiTheme="minorHAnsi" w:hAnsiTheme="minorHAnsi" w:cstheme="minorHAnsi"/>
            </w:rPr>
            <w:t xml:space="preserve"> (</w:t>
          </w:r>
          <w:proofErr w:type="spellStart"/>
          <w:r>
            <w:rPr>
              <w:rFonts w:asciiTheme="minorHAnsi" w:hAnsiTheme="minorHAnsi" w:cstheme="minorHAnsi"/>
            </w:rPr>
            <w:t>MyLab</w:t>
          </w:r>
          <w:proofErr w:type="spellEnd"/>
          <w:r w:rsidR="00F83FA8" w:rsidRPr="004B5D87">
            <w:rPr>
              <w:rFonts w:asciiTheme="minorHAnsi" w:hAnsiTheme="minorHAnsi" w:cstheme="minorHAnsi"/>
            </w:rPr>
            <w:t xml:space="preserve">):  This online course management program from Pearson Publishing is used for all assignments in the course.  A specific </w:t>
          </w:r>
          <w:proofErr w:type="spellStart"/>
          <w:r>
            <w:rPr>
              <w:rFonts w:asciiTheme="minorHAnsi" w:hAnsiTheme="minorHAnsi" w:cstheme="minorHAnsi"/>
            </w:rPr>
            <w:t>MyLab</w:t>
          </w:r>
          <w:proofErr w:type="spellEnd"/>
          <w:r w:rsidR="00F83FA8" w:rsidRPr="004B5D87">
            <w:rPr>
              <w:rFonts w:asciiTheme="minorHAnsi" w:hAnsiTheme="minorHAnsi" w:cstheme="minorHAnsi"/>
            </w:rPr>
            <w:t xml:space="preserve"> course has been created for your class.  You will need to purchase </w:t>
          </w:r>
          <w:proofErr w:type="spellStart"/>
          <w:r>
            <w:rPr>
              <w:rFonts w:asciiTheme="minorHAnsi" w:hAnsiTheme="minorHAnsi" w:cstheme="minorHAnsi"/>
            </w:rPr>
            <w:t>MyLab</w:t>
          </w:r>
          <w:proofErr w:type="spellEnd"/>
          <w:r w:rsidR="00F83FA8" w:rsidRPr="004B5D87">
            <w:rPr>
              <w:rFonts w:asciiTheme="minorHAnsi" w:hAnsiTheme="minorHAnsi" w:cstheme="minorHAnsi"/>
            </w:rPr>
            <w:t xml:space="preserve">, either from the campus bookstore or directly online from the publisher when first accessing the </w:t>
          </w:r>
          <w:proofErr w:type="spellStart"/>
          <w:r>
            <w:rPr>
              <w:rFonts w:asciiTheme="minorHAnsi" w:hAnsiTheme="minorHAnsi" w:cstheme="minorHAnsi"/>
            </w:rPr>
            <w:t>MyLab</w:t>
          </w:r>
          <w:proofErr w:type="spellEnd"/>
          <w:r w:rsidR="00F83FA8" w:rsidRPr="004B5D87">
            <w:rPr>
              <w:rFonts w:asciiTheme="minorHAnsi" w:hAnsiTheme="minorHAnsi" w:cstheme="minorHAnsi"/>
            </w:rPr>
            <w:t xml:space="preserve"> website.  When using </w:t>
          </w:r>
          <w:proofErr w:type="spellStart"/>
          <w:r>
            <w:rPr>
              <w:rFonts w:asciiTheme="minorHAnsi" w:hAnsiTheme="minorHAnsi" w:cstheme="minorHAnsi"/>
            </w:rPr>
            <w:t>MyLab</w:t>
          </w:r>
          <w:proofErr w:type="spellEnd"/>
          <w:r w:rsidR="00F83FA8" w:rsidRPr="004B5D87">
            <w:rPr>
              <w:rFonts w:asciiTheme="minorHAnsi" w:hAnsiTheme="minorHAnsi" w:cstheme="minorHAnsi"/>
            </w:rPr>
            <w:t xml:space="preserve"> for the first time, you may need to run a browser check and download necessary plug-ins.  </w:t>
          </w:r>
        </w:p>
        <w:p w:rsidR="00F83FA8" w:rsidRPr="004B5D87" w:rsidRDefault="006A5F62" w:rsidP="00F83FA8">
          <w:pPr>
            <w:rPr>
              <w:rFonts w:asciiTheme="minorHAnsi" w:hAnsiTheme="minorHAnsi" w:cstheme="minorHAnsi"/>
            </w:rPr>
          </w:pPr>
        </w:p>
      </w:sdtContent>
    </w:sdt>
    <w:p w:rsidR="00F83FA8" w:rsidRPr="004B5D87" w:rsidRDefault="00F83FA8" w:rsidP="00F83FA8">
      <w:pPr>
        <w:pStyle w:val="Heading2"/>
        <w:rPr>
          <w:rFonts w:asciiTheme="minorHAnsi" w:hAnsiTheme="minorHAnsi" w:cstheme="minorHAnsi"/>
          <w:bCs/>
          <w:szCs w:val="24"/>
        </w:rPr>
      </w:pPr>
      <w:r w:rsidRPr="004B5D87">
        <w:rPr>
          <w:rFonts w:asciiTheme="minorHAnsi" w:hAnsiTheme="minorHAnsi" w:cstheme="minorHAnsi"/>
          <w:szCs w:val="24"/>
        </w:rPr>
        <w:t xml:space="preserve">Homework </w:t>
      </w:r>
    </w:p>
    <w:p w:rsidR="00F83FA8" w:rsidRPr="004B5D87" w:rsidRDefault="00F83FA8" w:rsidP="00F83FA8">
      <w:pPr>
        <w:rPr>
          <w:rFonts w:asciiTheme="minorHAnsi" w:hAnsiTheme="minorHAnsi" w:cstheme="minorHAnsi"/>
        </w:rPr>
      </w:pPr>
      <w:r w:rsidRPr="004B5D87">
        <w:rPr>
          <w:rFonts w:asciiTheme="minorHAnsi" w:hAnsiTheme="minorHAnsi" w:cstheme="minorHAnsi"/>
        </w:rPr>
        <w:t>An online homework assignment has been created for each textbook section covered in class. Online homework problems may be printed, and the answers entered at a later time. Homework problems are also available from the book but these will not be graded.  Your lowest four homework scores will be dropped and the remaining scores will be averaged to determine your homework grade for the course.  The assigned problems represent a minimum number of problems to be worked.  You are strongly encouraged to work additional problems.</w:t>
      </w: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 xml:space="preserve">Attendance </w:t>
      </w:r>
    </w:p>
    <w:p w:rsidR="00F83FA8" w:rsidRPr="004B5D87" w:rsidRDefault="00F83FA8" w:rsidP="00F83FA8">
      <w:pPr>
        <w:rPr>
          <w:rFonts w:asciiTheme="minorHAnsi" w:hAnsiTheme="minorHAnsi" w:cstheme="minorHAnsi"/>
        </w:rPr>
      </w:pPr>
      <w:r w:rsidRPr="004B5D87">
        <w:rPr>
          <w:rFonts w:asciiTheme="minorHAnsi" w:hAnsiTheme="minorHAnsi" w:cstheme="minorHAnsi"/>
        </w:rPr>
        <w:t xml:space="preserve">Students are expected to attend all meetings of the classes in which they are enrolled.  Attendance is an essential component of this course and will be checked in every class.  If you are absent from more than 4 classes on or before </w:t>
      </w:r>
      <w:r w:rsidR="00545803" w:rsidRPr="004B5D87">
        <w:rPr>
          <w:rFonts w:asciiTheme="minorHAnsi" w:hAnsiTheme="minorHAnsi" w:cstheme="minorHAnsi"/>
        </w:rPr>
        <w:t>October 28</w:t>
      </w:r>
      <w:r w:rsidRPr="004B5D87">
        <w:rPr>
          <w:rFonts w:asciiTheme="minorHAnsi" w:hAnsiTheme="minorHAnsi" w:cstheme="minorHAnsi"/>
        </w:rPr>
        <w:t xml:space="preserve"> (last drop day), you may receive a grade of "F" for excessive absences (regardless of your grade average for the course).</w:t>
      </w:r>
    </w:p>
    <w:p w:rsidR="00F83FA8" w:rsidRPr="004B5D87" w:rsidRDefault="00F83FA8" w:rsidP="00F83FA8">
      <w:pPr>
        <w:rPr>
          <w:rFonts w:asciiTheme="minorHAnsi" w:hAnsiTheme="minorHAnsi" w:cstheme="minorHAnsi"/>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Excused or Unexcused Absences</w:t>
      </w:r>
    </w:p>
    <w:p w:rsidR="00F83FA8" w:rsidRPr="004B5D87" w:rsidRDefault="00F83FA8" w:rsidP="00F83FA8">
      <w:pPr>
        <w:rPr>
          <w:rFonts w:asciiTheme="minorHAnsi" w:hAnsiTheme="minorHAnsi" w:cstheme="minorHAnsi"/>
        </w:rPr>
      </w:pPr>
      <w:r w:rsidRPr="004B5D87">
        <w:rPr>
          <w:rFonts w:asciiTheme="minorHAnsi" w:hAnsiTheme="minorHAnsi" w:cstheme="minorHAnsi"/>
        </w:rPr>
        <w:t>Absences are not categorized as excused or unexcused.  All absences from class will be counted as official absences except authorized absences as defined in the Student Handbook.  If you miss class due to hospitalization or a death in your family, you should notify the Dean of Students immediately.  Absences due to required participation in university-sponsored activities must be approved by the Athletic Director and the Vice President for Academic Affairs. It is the responsibility of the student to arrange with the instructor to make up all work missed during an authorized absence.</w:t>
      </w:r>
    </w:p>
    <w:p w:rsidR="00F83FA8" w:rsidRDefault="00F83FA8" w:rsidP="004B5D87">
      <w:pPr>
        <w:pStyle w:val="Heading2"/>
        <w:jc w:val="left"/>
        <w:rPr>
          <w:rFonts w:asciiTheme="minorHAnsi" w:eastAsia="Times New Roman" w:hAnsiTheme="minorHAnsi" w:cstheme="minorHAnsi"/>
          <w:szCs w:val="24"/>
        </w:rPr>
      </w:pPr>
    </w:p>
    <w:p w:rsidR="004B5D87" w:rsidRDefault="004B5D87" w:rsidP="004B5D87"/>
    <w:p w:rsidR="004B5D87" w:rsidRDefault="004B5D87" w:rsidP="004B5D87"/>
    <w:p w:rsidR="004B5D87" w:rsidRDefault="004B5D87" w:rsidP="004B5D87"/>
    <w:p w:rsidR="004B5D87" w:rsidRDefault="004B5D87" w:rsidP="004B5D87"/>
    <w:p w:rsidR="004B5D87" w:rsidRPr="004B5D87" w:rsidRDefault="004B5D87" w:rsidP="004B5D87"/>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lastRenderedPageBreak/>
        <w:t>Grading</w:t>
      </w:r>
    </w:p>
    <w:p w:rsidR="00F83FA8" w:rsidRPr="004B5D87" w:rsidRDefault="00F83FA8" w:rsidP="00F83FA8">
      <w:pPr>
        <w:rPr>
          <w:rFonts w:asciiTheme="minorHAnsi" w:eastAsiaTheme="minorEastAsia" w:hAnsiTheme="minorHAnsi" w:cstheme="minorHAnsi"/>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F83FA8" w:rsidRPr="004B5D87" w:rsidTr="00A13EE9">
        <w:trPr>
          <w:cantSplit/>
          <w:trHeight w:val="432"/>
          <w:tblHeader/>
        </w:trPr>
        <w:tc>
          <w:tcPr>
            <w:tcW w:w="3637" w:type="dxa"/>
            <w:tcMar>
              <w:left w:w="115" w:type="dxa"/>
              <w:right w:w="115" w:type="dxa"/>
            </w:tcMar>
            <w:vAlign w:val="center"/>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Assignments</w:t>
            </w:r>
          </w:p>
        </w:tc>
        <w:tc>
          <w:tcPr>
            <w:tcW w:w="1080" w:type="dxa"/>
            <w:vAlign w:val="center"/>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Points</w:t>
            </w:r>
          </w:p>
        </w:tc>
      </w:tr>
      <w:tr w:rsidR="00F83FA8" w:rsidRPr="004B5D87" w:rsidTr="00A13EE9">
        <w:tc>
          <w:tcPr>
            <w:tcW w:w="3637" w:type="dxa"/>
            <w:tcMar>
              <w:left w:w="115" w:type="dxa"/>
              <w:right w:w="115" w:type="dxa"/>
            </w:tcMar>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Homework</w:t>
            </w:r>
          </w:p>
        </w:tc>
        <w:tc>
          <w:tcPr>
            <w:tcW w:w="1080" w:type="dxa"/>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100</w:t>
            </w:r>
          </w:p>
        </w:tc>
      </w:tr>
      <w:tr w:rsidR="00F83FA8" w:rsidRPr="004B5D87" w:rsidTr="00A13EE9">
        <w:tc>
          <w:tcPr>
            <w:tcW w:w="3637" w:type="dxa"/>
            <w:tcMar>
              <w:top w:w="14" w:type="dxa"/>
              <w:left w:w="115" w:type="dxa"/>
              <w:right w:w="115" w:type="dxa"/>
            </w:tcMar>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4 Exams</w:t>
            </w:r>
          </w:p>
        </w:tc>
        <w:tc>
          <w:tcPr>
            <w:tcW w:w="1080" w:type="dxa"/>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400</w:t>
            </w:r>
          </w:p>
        </w:tc>
      </w:tr>
      <w:tr w:rsidR="00F83FA8" w:rsidRPr="004B5D87" w:rsidTr="00A13EE9">
        <w:tc>
          <w:tcPr>
            <w:tcW w:w="3637" w:type="dxa"/>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Final Exam</w:t>
            </w:r>
          </w:p>
        </w:tc>
        <w:tc>
          <w:tcPr>
            <w:tcW w:w="1080" w:type="dxa"/>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200</w:t>
            </w:r>
          </w:p>
        </w:tc>
      </w:tr>
      <w:tr w:rsidR="00F83FA8" w:rsidRPr="004B5D87" w:rsidTr="00A13EE9">
        <w:tc>
          <w:tcPr>
            <w:tcW w:w="3637" w:type="dxa"/>
            <w:vAlign w:val="bottom"/>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Total Points</w:t>
            </w:r>
          </w:p>
        </w:tc>
        <w:tc>
          <w:tcPr>
            <w:tcW w:w="1080" w:type="dxa"/>
            <w:vAlign w:val="bottom"/>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700</w:t>
            </w:r>
          </w:p>
        </w:tc>
      </w:tr>
    </w:tbl>
    <w:p w:rsidR="00F83FA8" w:rsidRPr="004B5D87" w:rsidRDefault="00F83FA8" w:rsidP="00F83FA8">
      <w:pPr>
        <w:rPr>
          <w:rFonts w:asciiTheme="minorHAnsi" w:hAnsiTheme="minorHAnsi" w:cstheme="minorHAnsi"/>
          <w:b/>
          <w:bCs/>
          <w:u w:val="single"/>
        </w:rPr>
      </w:pPr>
    </w:p>
    <w:p w:rsidR="00F83FA8" w:rsidRPr="004B5D87" w:rsidRDefault="00F83FA8" w:rsidP="00F83FA8">
      <w:pPr>
        <w:rPr>
          <w:rFonts w:asciiTheme="minorHAnsi" w:hAnsiTheme="minorHAnsi" w:cstheme="minorHAnsi"/>
        </w:rPr>
      </w:pPr>
      <w:r w:rsidRPr="004B5D87">
        <w:rPr>
          <w:rFonts w:asciiTheme="minorHAnsi" w:hAnsiTheme="minorHAnsi" w:cstheme="minorHAnsi"/>
        </w:rPr>
        <w:t xml:space="preserve"> </w:t>
      </w:r>
      <w:sdt>
        <w:sdtPr>
          <w:rPr>
            <w:rFonts w:asciiTheme="minorHAnsi" w:hAnsiTheme="minorHAnsi" w:cstheme="minorHAnsi"/>
          </w:rPr>
          <w:id w:val="-1859421855"/>
          <w:placeholder>
            <w:docPart w:val="B1E9ADFCD8B34EFE9676BE9C31512789"/>
          </w:placeholder>
        </w:sdtPr>
        <w:sdtEndPr/>
        <w:sdtContent>
          <w:r w:rsidRPr="004B5D87">
            <w:rPr>
              <w:rFonts w:asciiTheme="minorHAnsi" w:hAnsiTheme="minorHAnsi" w:cstheme="minorHAnsi"/>
            </w:rPr>
            <w:t>Total points for final grade.</w:t>
          </w:r>
        </w:sdtContent>
      </w:sdt>
    </w:p>
    <w:p w:rsidR="00F83FA8" w:rsidRPr="004B5D87" w:rsidRDefault="00F83FA8" w:rsidP="00F83FA8">
      <w:pPr>
        <w:rPr>
          <w:rFonts w:asciiTheme="minorHAnsi" w:hAnsiTheme="minorHAnsi" w:cstheme="minorHAnsi"/>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83FA8" w:rsidRPr="004B5D87" w:rsidTr="00A13EE9">
        <w:trPr>
          <w:cantSplit/>
          <w:tblHeader/>
        </w:trPr>
        <w:tc>
          <w:tcPr>
            <w:tcW w:w="995" w:type="dxa"/>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Grade</w:t>
            </w:r>
          </w:p>
        </w:tc>
        <w:tc>
          <w:tcPr>
            <w:tcW w:w="1922" w:type="dxa"/>
            <w:tcMar>
              <w:left w:w="115" w:type="dxa"/>
              <w:right w:w="115" w:type="dxa"/>
            </w:tcMar>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Points</w:t>
            </w:r>
          </w:p>
        </w:tc>
      </w:tr>
      <w:tr w:rsidR="00F83FA8" w:rsidRPr="004B5D87" w:rsidTr="00A13EE9">
        <w:tc>
          <w:tcPr>
            <w:tcW w:w="995" w:type="dxa"/>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A</w:t>
            </w:r>
          </w:p>
        </w:tc>
        <w:tc>
          <w:tcPr>
            <w:tcW w:w="1922" w:type="dxa"/>
            <w:tcMar>
              <w:left w:w="115" w:type="dxa"/>
              <w:right w:w="115" w:type="dxa"/>
            </w:tcMar>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630 to 700</w:t>
            </w:r>
          </w:p>
        </w:tc>
      </w:tr>
      <w:tr w:rsidR="00F83FA8" w:rsidRPr="004B5D87" w:rsidTr="00A13EE9">
        <w:tc>
          <w:tcPr>
            <w:tcW w:w="995" w:type="dxa"/>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B</w:t>
            </w:r>
          </w:p>
        </w:tc>
        <w:tc>
          <w:tcPr>
            <w:tcW w:w="1922" w:type="dxa"/>
            <w:tcMar>
              <w:top w:w="14" w:type="dxa"/>
              <w:left w:w="115" w:type="dxa"/>
              <w:right w:w="115" w:type="dxa"/>
            </w:tcMar>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560 to 629</w:t>
            </w:r>
          </w:p>
        </w:tc>
      </w:tr>
      <w:tr w:rsidR="00F83FA8" w:rsidRPr="004B5D87" w:rsidTr="00A13EE9">
        <w:tc>
          <w:tcPr>
            <w:tcW w:w="995" w:type="dxa"/>
            <w:tcBorders>
              <w:bottom w:val="single" w:sz="4" w:space="0" w:color="auto"/>
            </w:tcBorders>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C</w:t>
            </w:r>
          </w:p>
        </w:tc>
        <w:tc>
          <w:tcPr>
            <w:tcW w:w="1922" w:type="dxa"/>
            <w:tcBorders>
              <w:bottom w:val="single" w:sz="4" w:space="0" w:color="auto"/>
            </w:tcBorders>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490 to 559</w:t>
            </w:r>
          </w:p>
        </w:tc>
      </w:tr>
      <w:tr w:rsidR="00F83FA8" w:rsidRPr="004B5D87" w:rsidTr="00A13EE9">
        <w:tc>
          <w:tcPr>
            <w:tcW w:w="995" w:type="dxa"/>
            <w:tcBorders>
              <w:bottom w:val="single" w:sz="4" w:space="0" w:color="auto"/>
            </w:tcBorders>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D</w:t>
            </w:r>
          </w:p>
        </w:tc>
        <w:tc>
          <w:tcPr>
            <w:tcW w:w="1922" w:type="dxa"/>
            <w:tcBorders>
              <w:bottom w:val="single" w:sz="4" w:space="0" w:color="auto"/>
            </w:tcBorders>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420 to 489</w:t>
            </w:r>
          </w:p>
        </w:tc>
      </w:tr>
      <w:tr w:rsidR="00F83FA8" w:rsidRPr="004B5D87" w:rsidTr="00A13EE9">
        <w:tc>
          <w:tcPr>
            <w:tcW w:w="995" w:type="dxa"/>
            <w:tcBorders>
              <w:bottom w:val="single" w:sz="4" w:space="0" w:color="auto"/>
            </w:tcBorders>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F</w:t>
            </w:r>
          </w:p>
        </w:tc>
        <w:tc>
          <w:tcPr>
            <w:tcW w:w="1922" w:type="dxa"/>
            <w:tcBorders>
              <w:bottom w:val="single" w:sz="4" w:space="0" w:color="auto"/>
            </w:tcBorders>
          </w:tcPr>
          <w:p w:rsidR="00F83FA8" w:rsidRPr="004B5D87" w:rsidRDefault="00F83FA8" w:rsidP="00A13EE9">
            <w:pPr>
              <w:rPr>
                <w:rFonts w:asciiTheme="minorHAnsi" w:eastAsiaTheme="minorEastAsia" w:hAnsiTheme="minorHAnsi" w:cstheme="minorHAnsi"/>
              </w:rPr>
            </w:pPr>
            <w:r w:rsidRPr="004B5D87">
              <w:rPr>
                <w:rFonts w:asciiTheme="minorHAnsi" w:eastAsiaTheme="minorEastAsia" w:hAnsiTheme="minorHAnsi" w:cstheme="minorHAnsi"/>
              </w:rPr>
              <w:t>Less than 420</w:t>
            </w:r>
          </w:p>
        </w:tc>
      </w:tr>
    </w:tbl>
    <w:p w:rsidR="00F83FA8" w:rsidRPr="004B5D87" w:rsidRDefault="00F83FA8" w:rsidP="00F83FA8">
      <w:pPr>
        <w:rPr>
          <w:rFonts w:asciiTheme="minorHAnsi" w:hAnsiTheme="minorHAnsi" w:cstheme="minorHAnsi"/>
          <w:b/>
          <w:bCs/>
          <w:u w:val="single"/>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Make Up Exams</w:t>
      </w:r>
    </w:p>
    <w:p w:rsidR="00F83FA8" w:rsidRPr="004B5D87" w:rsidRDefault="00F83FA8" w:rsidP="00F83FA8">
      <w:pPr>
        <w:rPr>
          <w:rFonts w:asciiTheme="minorHAnsi" w:hAnsiTheme="minorHAnsi" w:cstheme="minorHAnsi"/>
        </w:rPr>
      </w:pPr>
      <w:r w:rsidRPr="004B5D87">
        <w:rPr>
          <w:rFonts w:asciiTheme="minorHAnsi" w:hAnsiTheme="minorHAnsi" w:cstheme="minorHAnsi"/>
        </w:rPr>
        <w:t>If a test is missed, it is generally not possible to take a make-up test.  It is the student’s responsibility to communicate with the instructor immediately and preferably before the test.  A make-up test may be given, per the instructor’s discretion, prior to the return of that test to any Intermediate Algebra class; otherwise, a grade of “0” will be recorded.  The final exam (scaled appropriately) can be used to replace the lowest test grade.</w:t>
      </w:r>
    </w:p>
    <w:p w:rsidR="00F83FA8" w:rsidRPr="004B5D87" w:rsidRDefault="00F83FA8" w:rsidP="00F83FA8">
      <w:pPr>
        <w:rPr>
          <w:rFonts w:asciiTheme="minorHAnsi" w:hAnsiTheme="minorHAnsi" w:cstheme="minorHAnsi"/>
          <w:b/>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Final Exam</w:t>
      </w:r>
    </w:p>
    <w:p w:rsidR="00F83FA8" w:rsidRPr="004B5D87" w:rsidRDefault="00F83FA8" w:rsidP="00F83FA8">
      <w:pPr>
        <w:rPr>
          <w:rFonts w:asciiTheme="minorHAnsi" w:hAnsiTheme="minorHAnsi" w:cstheme="minorHAnsi"/>
        </w:rPr>
      </w:pPr>
      <w:r w:rsidRPr="004B5D87">
        <w:rPr>
          <w:rFonts w:asciiTheme="minorHAnsi" w:hAnsiTheme="minorHAnsi" w:cstheme="minorHAnsi"/>
        </w:rPr>
        <w:t xml:space="preserve">The final exam is mandatory for all students in Developmental Mathematics courses.  Failure to take the exam will result in an exam grade of “0"; there is no make-up final exam.  The final exam, as scheduled by the university, is on </w:t>
      </w:r>
      <w:r w:rsidR="00545803" w:rsidRPr="004B5D87">
        <w:rPr>
          <w:rFonts w:asciiTheme="minorHAnsi" w:hAnsiTheme="minorHAnsi" w:cstheme="minorHAnsi"/>
        </w:rPr>
        <w:t>Saturday</w:t>
      </w:r>
      <w:r w:rsidRPr="004B5D87">
        <w:rPr>
          <w:rFonts w:asciiTheme="minorHAnsi" w:hAnsiTheme="minorHAnsi" w:cstheme="minorHAnsi"/>
        </w:rPr>
        <w:t xml:space="preserve">, </w:t>
      </w:r>
      <w:r w:rsidR="00545803" w:rsidRPr="004B5D87">
        <w:rPr>
          <w:rFonts w:asciiTheme="minorHAnsi" w:hAnsiTheme="minorHAnsi" w:cstheme="minorHAnsi"/>
        </w:rPr>
        <w:t>December 7, 2019</w:t>
      </w:r>
      <w:r w:rsidRPr="004B5D87">
        <w:rPr>
          <w:rFonts w:asciiTheme="minorHAnsi" w:hAnsiTheme="minorHAnsi" w:cstheme="minorHAnsi"/>
        </w:rPr>
        <w:t xml:space="preserve"> from </w:t>
      </w:r>
      <w:r w:rsidR="00545803" w:rsidRPr="004B5D87">
        <w:rPr>
          <w:rFonts w:asciiTheme="minorHAnsi" w:hAnsiTheme="minorHAnsi" w:cstheme="minorHAnsi"/>
        </w:rPr>
        <w:t>10:30 – 12:30</w:t>
      </w:r>
      <w:r w:rsidRPr="004B5D87">
        <w:rPr>
          <w:rFonts w:asciiTheme="minorHAnsi" w:hAnsiTheme="minorHAnsi" w:cstheme="minorHAnsi"/>
        </w:rPr>
        <w:t>.  Make arrangements well in advance for this important date.</w:t>
      </w:r>
    </w:p>
    <w:p w:rsidR="00F83FA8" w:rsidRPr="004B5D87" w:rsidRDefault="00F83FA8" w:rsidP="00F83FA8">
      <w:pPr>
        <w:rPr>
          <w:rFonts w:asciiTheme="minorHAnsi" w:hAnsiTheme="minorHAnsi" w:cstheme="minorHAnsi"/>
          <w:b/>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Drop Policies</w:t>
      </w:r>
    </w:p>
    <w:p w:rsidR="00F83FA8" w:rsidRPr="004B5D87" w:rsidRDefault="00F83FA8" w:rsidP="00F83FA8">
      <w:pPr>
        <w:rPr>
          <w:rFonts w:asciiTheme="minorHAnsi" w:hAnsiTheme="minorHAnsi" w:cstheme="minorHAnsi"/>
        </w:rPr>
      </w:pPr>
      <w:r w:rsidRPr="004B5D87">
        <w:rPr>
          <w:rStyle w:val="Heading3Char"/>
          <w:rFonts w:asciiTheme="minorHAnsi" w:hAnsiTheme="minorHAnsi" w:cstheme="minorHAnsi"/>
          <w:szCs w:val="24"/>
        </w:rPr>
        <w:t>Instructor Drops</w:t>
      </w:r>
      <w:r w:rsidRPr="004B5D87">
        <w:rPr>
          <w:rFonts w:asciiTheme="minorHAnsi" w:hAnsiTheme="minorHAnsi" w:cstheme="minorHAnsi"/>
          <w:bCs/>
        </w:rPr>
        <w:t>:</w:t>
      </w:r>
      <w:r w:rsidRPr="004B5D87">
        <w:rPr>
          <w:rFonts w:asciiTheme="minorHAnsi" w:hAnsiTheme="minorHAnsi" w:cstheme="minorHAnsi"/>
          <w:b/>
          <w:bCs/>
        </w:rPr>
        <w:t xml:space="preserve"> </w:t>
      </w:r>
      <w:r w:rsidRPr="004B5D87">
        <w:rPr>
          <w:rFonts w:asciiTheme="minorHAnsi" w:hAnsiTheme="minorHAnsi" w:cstheme="minorHAnsi"/>
        </w:rPr>
        <w:t>Instructors may drop a student from class for disruptive conduct, consistently failing to complete class assignments, as well as excessive tardiness or excessive absences.  A student dropped for any of these reasons will receive a course grade of “F”.</w:t>
      </w:r>
    </w:p>
    <w:p w:rsidR="00F83FA8" w:rsidRPr="004B5D87" w:rsidRDefault="00F83FA8" w:rsidP="00F83FA8">
      <w:pPr>
        <w:rPr>
          <w:rFonts w:asciiTheme="minorHAnsi" w:hAnsiTheme="minorHAnsi" w:cstheme="minorHAnsi"/>
        </w:rPr>
      </w:pPr>
    </w:p>
    <w:p w:rsidR="00F83FA8" w:rsidRPr="004B5D87" w:rsidRDefault="00F83FA8" w:rsidP="00F83FA8">
      <w:pPr>
        <w:rPr>
          <w:rFonts w:asciiTheme="minorHAnsi" w:hAnsiTheme="minorHAnsi" w:cstheme="minorHAnsi"/>
        </w:rPr>
      </w:pPr>
      <w:r w:rsidRPr="004B5D87">
        <w:rPr>
          <w:rStyle w:val="Heading3Char"/>
          <w:rFonts w:asciiTheme="minorHAnsi" w:hAnsiTheme="minorHAnsi" w:cstheme="minorHAnsi"/>
          <w:szCs w:val="24"/>
        </w:rPr>
        <w:t xml:space="preserve">Student Drops: </w:t>
      </w:r>
      <w:r w:rsidRPr="004B5D87">
        <w:rPr>
          <w:rFonts w:asciiTheme="minorHAnsi" w:hAnsiTheme="minorHAnsi" w:cstheme="minorHAnsi"/>
        </w:rPr>
        <w:t>If you wish to drop this course, you must first contact your instructor.  Students who have not met the readiness standards of the Texas Success Initiative must continue to attend class and may not drop this course prior to Monday, Octobe</w:t>
      </w:r>
      <w:r w:rsidR="00545803" w:rsidRPr="004B5D87">
        <w:rPr>
          <w:rFonts w:asciiTheme="minorHAnsi" w:hAnsiTheme="minorHAnsi" w:cstheme="minorHAnsi"/>
        </w:rPr>
        <w:t>r 21, 2019</w:t>
      </w:r>
      <w:r w:rsidRPr="004B5D87">
        <w:rPr>
          <w:rFonts w:asciiTheme="minorHAnsi" w:hAnsiTheme="minorHAnsi" w:cstheme="minorHAnsi"/>
        </w:rPr>
        <w:t xml:space="preserve">.  The last day to drop in order to receive a “W” is 4:00 p.m. on Monday, </w:t>
      </w:r>
      <w:r w:rsidR="00545803" w:rsidRPr="004B5D87">
        <w:rPr>
          <w:rFonts w:asciiTheme="minorHAnsi" w:hAnsiTheme="minorHAnsi" w:cstheme="minorHAnsi"/>
        </w:rPr>
        <w:t>October 28, 2019</w:t>
      </w:r>
      <w:r w:rsidRPr="004B5D87">
        <w:rPr>
          <w:rFonts w:asciiTheme="minorHAnsi" w:hAnsiTheme="minorHAnsi" w:cstheme="minorHAnsi"/>
        </w:rPr>
        <w:t>.  Drops after this date will receive a grade of “F”.  Students receiving financial aid should contact the financial aid office before initiating a student drop.</w:t>
      </w:r>
    </w:p>
    <w:p w:rsidR="00F83FA8" w:rsidRPr="004B5D87" w:rsidRDefault="00F83FA8" w:rsidP="00F83FA8">
      <w:pPr>
        <w:pStyle w:val="Heading2"/>
        <w:rPr>
          <w:rFonts w:asciiTheme="minorHAnsi" w:hAnsiTheme="minorHAnsi" w:cstheme="minorHAnsi"/>
          <w:szCs w:val="24"/>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Computer Requirements</w:t>
      </w:r>
    </w:p>
    <w:p w:rsidR="00F83FA8" w:rsidRPr="004B5D87" w:rsidRDefault="006A5F62" w:rsidP="00F83FA8">
      <w:pPr>
        <w:rPr>
          <w:rFonts w:asciiTheme="minorHAnsi" w:hAnsiTheme="minorHAnsi" w:cstheme="minorHAnsi"/>
          <w:color w:val="000000"/>
        </w:rPr>
      </w:pPr>
      <w:sdt>
        <w:sdtPr>
          <w:rPr>
            <w:rFonts w:asciiTheme="minorHAnsi" w:hAnsiTheme="minorHAnsi" w:cstheme="minorHAnsi"/>
            <w:color w:val="000000"/>
          </w:rPr>
          <w:id w:val="-1977207282"/>
          <w:placeholder>
            <w:docPart w:val="B1E9ADFCD8B34EFE9676BE9C31512789"/>
          </w:placeholder>
        </w:sdtPr>
        <w:sdtEndPr>
          <w:rPr>
            <w:b/>
          </w:rPr>
        </w:sdtEndPr>
        <w:sdtContent>
          <w:r w:rsidR="00F83FA8" w:rsidRPr="004B5D87">
            <w:rPr>
              <w:rFonts w:asciiTheme="minorHAnsi" w:hAnsiTheme="minorHAnsi" w:cstheme="minorHAnsi"/>
              <w:color w:val="000000"/>
            </w:rPr>
            <w:t xml:space="preserve">This class requires you to have access to a computer (with Internet access) to complete your assignments. It is your responsibility to have (or have access to) a working computer in this class. </w:t>
          </w:r>
          <w:r w:rsidR="00F83FA8" w:rsidRPr="004B5D87">
            <w:rPr>
              <w:rFonts w:asciiTheme="minorHAnsi" w:hAnsiTheme="minorHAnsi" w:cstheme="minorHAnsi"/>
              <w:b/>
              <w:bCs/>
              <w:i/>
              <w:iCs/>
              <w:color w:val="000000"/>
            </w:rPr>
            <w:t xml:space="preserve">Assignments are due by the due date, and personal computer technical difficulties will not be considered reason for the instructor to allow students extra time to submit assignments. </w:t>
          </w:r>
          <w:r w:rsidR="00F83FA8" w:rsidRPr="004B5D87">
            <w:rPr>
              <w:rFonts w:asciiTheme="minorHAnsi" w:hAnsiTheme="minorHAnsi" w:cstheme="minorHAnsi"/>
            </w:rPr>
            <w:t xml:space="preserve">Computers are available on campus in various areas of the buildings as well as the Academic Success Center. </w:t>
          </w:r>
          <w:r w:rsidR="00F83FA8" w:rsidRPr="004B5D87">
            <w:rPr>
              <w:rFonts w:asciiTheme="minorHAnsi" w:hAnsiTheme="minorHAnsi" w:cstheme="minorHAnsi"/>
              <w:b/>
              <w:bCs/>
            </w:rPr>
            <w:t>Your computer being down is not an excuse for missing a deadline!</w:t>
          </w:r>
        </w:sdtContent>
      </w:sdt>
      <w:r w:rsidR="00F83FA8" w:rsidRPr="004B5D87">
        <w:rPr>
          <w:rFonts w:asciiTheme="minorHAnsi" w:hAnsiTheme="minorHAnsi" w:cstheme="minorHAnsi"/>
          <w:b/>
          <w:color w:val="000000"/>
        </w:rPr>
        <w:t xml:space="preserve"> </w:t>
      </w:r>
    </w:p>
    <w:p w:rsidR="00F83FA8" w:rsidRPr="004B5D87" w:rsidRDefault="00F83FA8" w:rsidP="00F83FA8">
      <w:pPr>
        <w:rPr>
          <w:rFonts w:asciiTheme="minorHAnsi" w:hAnsiTheme="minorHAnsi" w:cstheme="minorHAnsi"/>
          <w:b/>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Late Arrivals and Disruptions</w:t>
      </w:r>
    </w:p>
    <w:p w:rsidR="00F83FA8" w:rsidRPr="004B5D87" w:rsidRDefault="00F83FA8" w:rsidP="00F83FA8">
      <w:pPr>
        <w:rPr>
          <w:rFonts w:asciiTheme="minorHAnsi" w:hAnsiTheme="minorHAnsi" w:cstheme="minorHAnsi"/>
          <w:b/>
        </w:rPr>
      </w:pPr>
      <w:r w:rsidRPr="004B5D87">
        <w:rPr>
          <w:rFonts w:asciiTheme="minorHAnsi" w:hAnsiTheme="minorHAnsi" w:cstheme="minorHAnsi"/>
        </w:rPr>
        <w:t>Any late arrival to class may be counted as an absence at the instructor's discretion.  Students who need to leave class prior to the dismissal of class should speak to the instructor beforehand in order to not incur an absence.  It is disruptive to the classroom environment for students to leave class for personal reasons and then return to the classroom.  It is the policy of the University that dependent children not be cared for in campus offices and classrooms.  Students should turn off all cellular devices during class.</w:t>
      </w: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 xml:space="preserve">Services for Students </w:t>
      </w:r>
      <w:proofErr w:type="gramStart"/>
      <w:r w:rsidRPr="004B5D87">
        <w:rPr>
          <w:rFonts w:asciiTheme="minorHAnsi" w:hAnsiTheme="minorHAnsi" w:cstheme="minorHAnsi"/>
          <w:szCs w:val="24"/>
        </w:rPr>
        <w:t>With</w:t>
      </w:r>
      <w:proofErr w:type="gramEnd"/>
      <w:r w:rsidRPr="004B5D87">
        <w:rPr>
          <w:rFonts w:asciiTheme="minorHAnsi" w:hAnsiTheme="minorHAnsi" w:cstheme="minorHAnsi"/>
          <w:szCs w:val="24"/>
        </w:rPr>
        <w:t xml:space="preserve"> Disabilities </w:t>
      </w:r>
    </w:p>
    <w:p w:rsidR="00F83FA8" w:rsidRPr="004B5D87" w:rsidRDefault="00F83FA8" w:rsidP="00F83FA8">
      <w:pPr>
        <w:rPr>
          <w:rFonts w:asciiTheme="minorHAnsi" w:hAnsiTheme="minorHAnsi" w:cstheme="minorHAnsi"/>
          <w:color w:val="1F497D"/>
        </w:rPr>
      </w:pPr>
      <w:r w:rsidRPr="004B5D87">
        <w:rPr>
          <w:rFonts w:asciiTheme="minorHAnsi" w:hAnsiTheme="minorHAnsi" w:cstheme="minorHAnsi"/>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4B5D87">
        <w:rPr>
          <w:rFonts w:asciiTheme="minorHAnsi" w:hAnsiTheme="minorHAnsi" w:cstheme="minorHAnsi"/>
        </w:rPr>
        <w:t>(</w:t>
      </w:r>
      <w:proofErr w:type="gramEnd"/>
      <w:r w:rsidRPr="004B5D87">
        <w:rPr>
          <w:rFonts w:asciiTheme="minorHAnsi" w:hAnsiTheme="minorHAnsi" w:cstheme="minorHAnsi"/>
        </w:rPr>
        <w:t xml:space="preserve">940) 397-4140. Current documentation of a disability will be required in order to provide appropriate services, and each request will be individually reviewed. For more details, please go to </w:t>
      </w:r>
      <w:hyperlink r:id="rId5" w:history="1">
        <w:r w:rsidRPr="004B5D87">
          <w:rPr>
            <w:rStyle w:val="Hyperlink"/>
            <w:rFonts w:asciiTheme="minorHAnsi" w:hAnsiTheme="minorHAnsi" w:cstheme="minorHAnsi"/>
          </w:rPr>
          <w:t>Disability Support Services</w:t>
        </w:r>
      </w:hyperlink>
      <w:r w:rsidRPr="004B5D87">
        <w:rPr>
          <w:rFonts w:asciiTheme="minorHAnsi" w:hAnsiTheme="minorHAnsi" w:cstheme="minorHAnsi"/>
        </w:rPr>
        <w:t>.</w:t>
      </w:r>
    </w:p>
    <w:p w:rsidR="00F83FA8" w:rsidRPr="004B5D87" w:rsidRDefault="00F83FA8" w:rsidP="00F83FA8">
      <w:pPr>
        <w:rPr>
          <w:rFonts w:asciiTheme="minorHAnsi" w:hAnsiTheme="minorHAnsi" w:cstheme="minorHAnsi"/>
          <w:b/>
          <w:bCs/>
        </w:rPr>
      </w:pPr>
    </w:p>
    <w:p w:rsidR="00F83FA8" w:rsidRPr="004B5D87" w:rsidRDefault="00F83FA8" w:rsidP="00F83FA8">
      <w:pPr>
        <w:pStyle w:val="Heading2"/>
        <w:rPr>
          <w:rFonts w:asciiTheme="minorHAnsi" w:hAnsiTheme="minorHAnsi" w:cstheme="minorHAnsi"/>
          <w:szCs w:val="24"/>
        </w:rPr>
      </w:pPr>
      <w:r w:rsidRPr="004B5D87">
        <w:rPr>
          <w:rFonts w:asciiTheme="minorHAnsi" w:hAnsiTheme="minorHAnsi" w:cstheme="minorHAnsi"/>
          <w:szCs w:val="24"/>
        </w:rPr>
        <w:t>College Policies</w:t>
      </w:r>
    </w:p>
    <w:p w:rsidR="00F83FA8" w:rsidRPr="004B5D87" w:rsidRDefault="00F83FA8" w:rsidP="00F83FA8">
      <w:pPr>
        <w:pStyle w:val="Heading3"/>
        <w:rPr>
          <w:rFonts w:asciiTheme="minorHAnsi" w:hAnsiTheme="minorHAnsi" w:cstheme="minorHAnsi"/>
          <w:szCs w:val="24"/>
        </w:rPr>
      </w:pPr>
      <w:r w:rsidRPr="004B5D87">
        <w:rPr>
          <w:rFonts w:asciiTheme="minorHAnsi" w:hAnsiTheme="minorHAnsi" w:cstheme="minorHAnsi"/>
          <w:szCs w:val="24"/>
        </w:rPr>
        <w:t>Campus Carry Rules/Policies</w:t>
      </w:r>
    </w:p>
    <w:p w:rsidR="00F83FA8" w:rsidRPr="004B5D87" w:rsidRDefault="00F83FA8" w:rsidP="00F83FA8">
      <w:pPr>
        <w:rPr>
          <w:rStyle w:val="Hyperlink"/>
          <w:rFonts w:asciiTheme="minorHAnsi" w:hAnsiTheme="minorHAnsi" w:cstheme="minorHAnsi"/>
          <w:bCs/>
        </w:rPr>
      </w:pPr>
      <w:r w:rsidRPr="004B5D87">
        <w:rPr>
          <w:rFonts w:asciiTheme="minorHAnsi" w:hAnsiTheme="minorHAnsi" w:cstheme="minorHAnsi"/>
          <w:bCs/>
        </w:rPr>
        <w:t xml:space="preserve">Refer to: </w:t>
      </w:r>
      <w:hyperlink r:id="rId6" w:history="1">
        <w:r w:rsidRPr="004B5D87">
          <w:rPr>
            <w:rStyle w:val="Hyperlink"/>
            <w:rFonts w:asciiTheme="minorHAnsi" w:hAnsiTheme="minorHAnsi" w:cstheme="minorHAnsi"/>
          </w:rPr>
          <w:t>Campus Carry Rules and Policies</w:t>
        </w:r>
      </w:hyperlink>
    </w:p>
    <w:p w:rsidR="00F83FA8" w:rsidRPr="004B5D87" w:rsidRDefault="00F83FA8" w:rsidP="00F83FA8">
      <w:pPr>
        <w:rPr>
          <w:rStyle w:val="Hyperlink"/>
          <w:rFonts w:asciiTheme="minorHAnsi" w:hAnsiTheme="minorHAnsi" w:cstheme="minorHAnsi"/>
          <w:bCs/>
        </w:rPr>
      </w:pPr>
    </w:p>
    <w:p w:rsidR="00F83FA8" w:rsidRPr="004B5D87" w:rsidRDefault="00F83FA8" w:rsidP="00F83FA8">
      <w:pPr>
        <w:rPr>
          <w:rFonts w:asciiTheme="minorHAnsi" w:hAnsiTheme="minorHAnsi" w:cstheme="minorHAnsi"/>
        </w:rPr>
      </w:pPr>
      <w:r w:rsidRPr="004B5D87">
        <w:rPr>
          <w:rFonts w:asciiTheme="minorHAnsi" w:hAnsiTheme="minorHAnsi" w:cstheme="minorHAnsi"/>
        </w:rPr>
        <w:t>Academic Misconduct Policy &amp; Procedures</w:t>
      </w:r>
    </w:p>
    <w:p w:rsidR="00F83FA8" w:rsidRPr="004B5D87" w:rsidRDefault="00F83FA8" w:rsidP="00F83FA8">
      <w:pPr>
        <w:rPr>
          <w:rFonts w:asciiTheme="minorHAnsi" w:hAnsiTheme="minorHAnsi" w:cstheme="minorHAnsi"/>
        </w:rPr>
      </w:pPr>
      <w:r w:rsidRPr="004B5D87">
        <w:rPr>
          <w:rFonts w:asciiTheme="minorHAnsi" w:hAnsiTheme="minorHAnsi" w:cstheme="minorHAnsi"/>
        </w:rPr>
        <w:t>Students should refer to the current MSU Student Handbook and Activities Calendar and the MSU Undergraduate Bulletin for university policies on academic dishonesty, class attendance, student rights &amp; activities.</w:t>
      </w:r>
    </w:p>
    <w:p w:rsidR="00F83FA8" w:rsidRPr="004B5D87" w:rsidRDefault="006A5F62" w:rsidP="00F83FA8">
      <w:pPr>
        <w:rPr>
          <w:rFonts w:asciiTheme="minorHAnsi" w:hAnsiTheme="minorHAnsi" w:cstheme="minorHAnsi"/>
        </w:rPr>
      </w:pPr>
      <w:sdt>
        <w:sdtPr>
          <w:rPr>
            <w:rFonts w:asciiTheme="minorHAnsi" w:hAnsiTheme="minorHAnsi" w:cstheme="minorHAnsi"/>
          </w:rPr>
          <w:id w:val="1500078585"/>
          <w:placeholder>
            <w:docPart w:val="C59214BCA41A46389E45A3296B54400A"/>
          </w:placeholder>
        </w:sdtPr>
        <w:sdtEndPr>
          <w:rPr>
            <w:bCs/>
          </w:rPr>
        </w:sdtEndPr>
        <w:sdtContent>
          <w:hyperlink r:id="rId7" w:history="1">
            <w:r w:rsidR="00F83FA8" w:rsidRPr="004B5D87">
              <w:rPr>
                <w:rStyle w:val="Hyperlink"/>
                <w:rFonts w:asciiTheme="minorHAnsi" w:hAnsiTheme="minorHAnsi" w:cstheme="minorHAnsi"/>
              </w:rPr>
              <w:t>Student Handbook 2017-18</w:t>
            </w:r>
          </w:hyperlink>
        </w:sdtContent>
      </w:sdt>
    </w:p>
    <w:p w:rsidR="00F83FA8" w:rsidRPr="004B5D87" w:rsidRDefault="00F83FA8" w:rsidP="00F83FA8">
      <w:pPr>
        <w:rPr>
          <w:rFonts w:asciiTheme="minorHAnsi" w:hAnsiTheme="minorHAnsi" w:cstheme="minorHAnsi"/>
        </w:rPr>
      </w:pPr>
    </w:p>
    <w:p w:rsidR="00F83FA8" w:rsidRPr="004B5D87" w:rsidRDefault="00F83FA8" w:rsidP="00F83FA8">
      <w:pPr>
        <w:rPr>
          <w:rFonts w:asciiTheme="minorHAnsi" w:hAnsiTheme="minorHAnsi" w:cstheme="minorHAnsi"/>
        </w:rPr>
      </w:pPr>
      <w:r w:rsidRPr="004B5D87">
        <w:rPr>
          <w:rStyle w:val="Emphasis"/>
          <w:rFonts w:asciiTheme="minorHAnsi" w:hAnsiTheme="minorHAnsi" w:cstheme="minorHAnsi"/>
        </w:rPr>
        <w:t>Notice</w:t>
      </w:r>
      <w:r w:rsidRPr="004B5D87">
        <w:rPr>
          <w:rFonts w:asciiTheme="minorHAnsi" w:hAnsiTheme="minorHAnsi" w:cstheme="minorHAnsi"/>
          <w:b/>
          <w:bCs/>
        </w:rPr>
        <w:br/>
      </w:r>
      <w:r w:rsidRPr="004B5D87">
        <w:rPr>
          <w:rFonts w:asciiTheme="minorHAnsi" w:hAnsiTheme="minorHAnsi" w:cstheme="minorHAnsi"/>
        </w:rPr>
        <w:t>Changes in the course syllabus, procedure, assignments, and schedule may be made at the discretion of the instructor.</w:t>
      </w:r>
    </w:p>
    <w:p w:rsidR="00A75C08" w:rsidRPr="004B5D87" w:rsidRDefault="00A75C08">
      <w:pPr>
        <w:rPr>
          <w:rFonts w:asciiTheme="minorHAnsi" w:hAnsiTheme="minorHAnsi" w:cstheme="minorHAnsi"/>
        </w:rPr>
      </w:pPr>
    </w:p>
    <w:sectPr w:rsidR="00A75C08" w:rsidRPr="004B5D87" w:rsidSect="006A3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A8"/>
    <w:rsid w:val="001E0696"/>
    <w:rsid w:val="0041034B"/>
    <w:rsid w:val="004B5D87"/>
    <w:rsid w:val="00545803"/>
    <w:rsid w:val="006A34D2"/>
    <w:rsid w:val="006A5F62"/>
    <w:rsid w:val="00A75C08"/>
    <w:rsid w:val="00AF27EC"/>
    <w:rsid w:val="00F8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F8C38-877D-4716-A7A5-18275ED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FA8"/>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83FA8"/>
    <w:pPr>
      <w:keepNext/>
      <w:jc w:val="center"/>
      <w:outlineLvl w:val="0"/>
    </w:pPr>
    <w:rPr>
      <w:b/>
      <w:bCs/>
      <w:kern w:val="32"/>
      <w:sz w:val="28"/>
      <w:szCs w:val="32"/>
    </w:rPr>
  </w:style>
  <w:style w:type="paragraph" w:styleId="Heading2">
    <w:name w:val="heading 2"/>
    <w:basedOn w:val="Normal"/>
    <w:next w:val="Normal"/>
    <w:link w:val="Heading2Char"/>
    <w:unhideWhenUsed/>
    <w:qFormat/>
    <w:rsid w:val="00F83FA8"/>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F83FA8"/>
    <w:pPr>
      <w:keepNex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FA8"/>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F83FA8"/>
    <w:rPr>
      <w:rFonts w:ascii="Verdana" w:eastAsiaTheme="majorEastAsia" w:hAnsi="Verdana" w:cstheme="majorBidi"/>
      <w:sz w:val="24"/>
      <w:szCs w:val="26"/>
    </w:rPr>
  </w:style>
  <w:style w:type="character" w:customStyle="1" w:styleId="Heading3Char">
    <w:name w:val="Heading 3 Char"/>
    <w:basedOn w:val="DefaultParagraphFont"/>
    <w:link w:val="Heading3"/>
    <w:rsid w:val="00F83FA8"/>
    <w:rPr>
      <w:rFonts w:ascii="Verdana" w:eastAsia="Times New Roman" w:hAnsi="Verdana" w:cs="Times New Roman"/>
      <w:bCs/>
      <w:sz w:val="24"/>
      <w:szCs w:val="26"/>
    </w:rPr>
  </w:style>
  <w:style w:type="character" w:styleId="Hyperlink">
    <w:name w:val="Hyperlink"/>
    <w:rsid w:val="00F83FA8"/>
    <w:rPr>
      <w:rFonts w:cs="Times New Roman"/>
      <w:color w:val="0000FF"/>
      <w:u w:val="single"/>
    </w:rPr>
  </w:style>
  <w:style w:type="character" w:styleId="Emphasis">
    <w:name w:val="Emphasis"/>
    <w:qFormat/>
    <w:rsid w:val="00F83FA8"/>
    <w:rPr>
      <w:rFonts w:ascii="Verdana" w:hAnsi="Verdana"/>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wsu.edu/Assets/documents/student-life/student-handbook-2017-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wsu.edu/campus-carry/rules-policies" TargetMode="External"/><Relationship Id="rId5" Type="http://schemas.openxmlformats.org/officeDocument/2006/relationships/hyperlink" Target="http://www.mwsu.edu/student-life/disability" TargetMode="External"/><Relationship Id="rId10" Type="http://schemas.openxmlformats.org/officeDocument/2006/relationships/theme" Target="theme/theme1.xml"/><Relationship Id="rId4" Type="http://schemas.openxmlformats.org/officeDocument/2006/relationships/hyperlink" Target="mailto:jacob.mescher@msutexas.edu"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C085C322B4588815F17AA0F8076B1"/>
        <w:category>
          <w:name w:val="General"/>
          <w:gallery w:val="placeholder"/>
        </w:category>
        <w:types>
          <w:type w:val="bbPlcHdr"/>
        </w:types>
        <w:behaviors>
          <w:behavior w:val="content"/>
        </w:behaviors>
        <w:guid w:val="{E33BEF56-F043-4DB6-B11B-D842FE1ED30F}"/>
      </w:docPartPr>
      <w:docPartBody>
        <w:p w:rsidR="00BA0661" w:rsidRDefault="0061074E" w:rsidP="0061074E">
          <w:pPr>
            <w:pStyle w:val="218C085C322B4588815F17AA0F8076B1"/>
          </w:pPr>
          <w:r w:rsidRPr="00870814">
            <w:rPr>
              <w:rStyle w:val="PlaceholderText"/>
            </w:rPr>
            <w:t>Click here to enter text.</w:t>
          </w:r>
        </w:p>
      </w:docPartBody>
    </w:docPart>
    <w:docPart>
      <w:docPartPr>
        <w:name w:val="4934020A31624B4FABFA46B16D60247B"/>
        <w:category>
          <w:name w:val="General"/>
          <w:gallery w:val="placeholder"/>
        </w:category>
        <w:types>
          <w:type w:val="bbPlcHdr"/>
        </w:types>
        <w:behaviors>
          <w:behavior w:val="content"/>
        </w:behaviors>
        <w:guid w:val="{EFA9A9EC-F359-4D19-BD7B-AC6C173AC466}"/>
      </w:docPartPr>
      <w:docPartBody>
        <w:p w:rsidR="00BA0661" w:rsidRDefault="0061074E" w:rsidP="0061074E">
          <w:pPr>
            <w:pStyle w:val="4934020A31624B4FABFA46B16D60247B"/>
          </w:pPr>
          <w:r w:rsidRPr="00B8767D">
            <w:rPr>
              <w:rStyle w:val="PlaceholderText"/>
              <w:rFonts w:cstheme="minorHAnsi"/>
            </w:rPr>
            <w:t>Click here to enter text.</w:t>
          </w:r>
        </w:p>
      </w:docPartBody>
    </w:docPart>
    <w:docPart>
      <w:docPartPr>
        <w:name w:val="B1E9ADFCD8B34EFE9676BE9C31512789"/>
        <w:category>
          <w:name w:val="General"/>
          <w:gallery w:val="placeholder"/>
        </w:category>
        <w:types>
          <w:type w:val="bbPlcHdr"/>
        </w:types>
        <w:behaviors>
          <w:behavior w:val="content"/>
        </w:behaviors>
        <w:guid w:val="{09123F38-1117-44F7-A682-A9DF2277D5C9}"/>
      </w:docPartPr>
      <w:docPartBody>
        <w:p w:rsidR="00BA0661" w:rsidRDefault="0061074E" w:rsidP="0061074E">
          <w:pPr>
            <w:pStyle w:val="B1E9ADFCD8B34EFE9676BE9C31512789"/>
          </w:pPr>
          <w:r w:rsidRPr="00C70882">
            <w:rPr>
              <w:rStyle w:val="PlaceholderText"/>
            </w:rPr>
            <w:t>Click here to enter text.</w:t>
          </w:r>
        </w:p>
      </w:docPartBody>
    </w:docPart>
    <w:docPart>
      <w:docPartPr>
        <w:name w:val="C59214BCA41A46389E45A3296B54400A"/>
        <w:category>
          <w:name w:val="General"/>
          <w:gallery w:val="placeholder"/>
        </w:category>
        <w:types>
          <w:type w:val="bbPlcHdr"/>
        </w:types>
        <w:behaviors>
          <w:behavior w:val="content"/>
        </w:behaviors>
        <w:guid w:val="{67323D11-B367-4B86-A938-8680A8068EC4}"/>
      </w:docPartPr>
      <w:docPartBody>
        <w:p w:rsidR="00BA0661" w:rsidRDefault="0061074E" w:rsidP="0061074E">
          <w:pPr>
            <w:pStyle w:val="C59214BCA41A46389E45A3296B54400A"/>
          </w:pPr>
          <w:r w:rsidRPr="00C70882">
            <w:rPr>
              <w:rStyle w:val="PlaceholderText"/>
            </w:rPr>
            <w:t>Click here to enter text.</w:t>
          </w:r>
        </w:p>
      </w:docPartBody>
    </w:docPart>
    <w:docPart>
      <w:docPartPr>
        <w:name w:val="D11A9D033C274B899FF6C6D9BD9F4147"/>
        <w:category>
          <w:name w:val="General"/>
          <w:gallery w:val="placeholder"/>
        </w:category>
        <w:types>
          <w:type w:val="bbPlcHdr"/>
        </w:types>
        <w:behaviors>
          <w:behavior w:val="content"/>
        </w:behaviors>
        <w:guid w:val="{CF1ED71A-590D-4D0B-BE07-2E8E135D0C21}"/>
      </w:docPartPr>
      <w:docPartBody>
        <w:p w:rsidR="00B22154" w:rsidRDefault="000475EA" w:rsidP="000475EA">
          <w:pPr>
            <w:pStyle w:val="D11A9D033C274B899FF6C6D9BD9F4147"/>
          </w:pPr>
          <w:r w:rsidRPr="00870814">
            <w:rPr>
              <w:rStyle w:val="PlaceholderText"/>
            </w:rPr>
            <w:t>Click here to enter text.</w:t>
          </w:r>
        </w:p>
      </w:docPartBody>
    </w:docPart>
    <w:docPart>
      <w:docPartPr>
        <w:name w:val="1FC4642FA2BD460E9DA5DE2BF069C393"/>
        <w:category>
          <w:name w:val="General"/>
          <w:gallery w:val="placeholder"/>
        </w:category>
        <w:types>
          <w:type w:val="bbPlcHdr"/>
        </w:types>
        <w:behaviors>
          <w:behavior w:val="content"/>
        </w:behaviors>
        <w:guid w:val="{CDEA54E1-A843-41A4-8005-F1BAFD75E91E}"/>
      </w:docPartPr>
      <w:docPartBody>
        <w:p w:rsidR="00B22154" w:rsidRDefault="000475EA" w:rsidP="000475EA">
          <w:pPr>
            <w:pStyle w:val="1FC4642FA2BD460E9DA5DE2BF069C393"/>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4E"/>
    <w:rsid w:val="000475EA"/>
    <w:rsid w:val="0061074E"/>
    <w:rsid w:val="00B22154"/>
    <w:rsid w:val="00BA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EA"/>
    <w:rPr>
      <w:color w:val="808080"/>
    </w:rPr>
  </w:style>
  <w:style w:type="paragraph" w:customStyle="1" w:styleId="218C085C322B4588815F17AA0F8076B1">
    <w:name w:val="218C085C322B4588815F17AA0F8076B1"/>
    <w:rsid w:val="0061074E"/>
  </w:style>
  <w:style w:type="paragraph" w:customStyle="1" w:styleId="53B7084453044F6AB2B5D4FD12D907D9">
    <w:name w:val="53B7084453044F6AB2B5D4FD12D907D9"/>
    <w:rsid w:val="0061074E"/>
  </w:style>
  <w:style w:type="paragraph" w:customStyle="1" w:styleId="EB099B54CD3542FEA1B7844DD7C55A59">
    <w:name w:val="EB099B54CD3542FEA1B7844DD7C55A59"/>
    <w:rsid w:val="0061074E"/>
  </w:style>
  <w:style w:type="paragraph" w:customStyle="1" w:styleId="4934020A31624B4FABFA46B16D60247B">
    <w:name w:val="4934020A31624B4FABFA46B16D60247B"/>
    <w:rsid w:val="0061074E"/>
  </w:style>
  <w:style w:type="paragraph" w:customStyle="1" w:styleId="B1E9ADFCD8B34EFE9676BE9C31512789">
    <w:name w:val="B1E9ADFCD8B34EFE9676BE9C31512789"/>
    <w:rsid w:val="0061074E"/>
  </w:style>
  <w:style w:type="paragraph" w:customStyle="1" w:styleId="C59214BCA41A46389E45A3296B54400A">
    <w:name w:val="C59214BCA41A46389E45A3296B54400A"/>
    <w:rsid w:val="0061074E"/>
  </w:style>
  <w:style w:type="paragraph" w:customStyle="1" w:styleId="D11A9D033C274B899FF6C6D9BD9F4147">
    <w:name w:val="D11A9D033C274B899FF6C6D9BD9F4147"/>
    <w:rsid w:val="000475EA"/>
  </w:style>
  <w:style w:type="paragraph" w:customStyle="1" w:styleId="1FC4642FA2BD460E9DA5DE2BF069C393">
    <w:name w:val="1FC4642FA2BD460E9DA5DE2BF069C393"/>
    <w:rsid w:val="00047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sandra.belcher</dc:creator>
  <cp:keywords/>
  <dc:description/>
  <cp:lastModifiedBy>msutech</cp:lastModifiedBy>
  <cp:revision>3</cp:revision>
  <dcterms:created xsi:type="dcterms:W3CDTF">2019-08-20T20:02:00Z</dcterms:created>
  <dcterms:modified xsi:type="dcterms:W3CDTF">2019-08-20T20:03:00Z</dcterms:modified>
</cp:coreProperties>
</file>