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74B" w:rsidRDefault="0056574B" w:rsidP="00AC6B3F">
      <w:pPr>
        <w:pStyle w:val="Default"/>
        <w:jc w:val="right"/>
        <w:rPr>
          <w:rFonts w:asciiTheme="minorHAnsi" w:hAnsiTheme="minorHAnsi" w:cs="Cambria"/>
          <w:b/>
          <w:color w:val="auto"/>
          <w:sz w:val="22"/>
          <w:szCs w:val="22"/>
        </w:rPr>
      </w:pPr>
      <w:r>
        <w:rPr>
          <w:rFonts w:asciiTheme="minorHAnsi" w:hAnsiTheme="minorHAnsi" w:cs="Cambria"/>
          <w:b/>
          <w:color w:val="auto"/>
          <w:sz w:val="22"/>
          <w:szCs w:val="22"/>
        </w:rPr>
        <w:t xml:space="preserve">Betty Carroll </w:t>
      </w:r>
    </w:p>
    <w:p w:rsidR="003C7D42" w:rsidRDefault="003C7D42" w:rsidP="00AC6B3F">
      <w:pPr>
        <w:pStyle w:val="Default"/>
        <w:jc w:val="right"/>
        <w:rPr>
          <w:rFonts w:asciiTheme="minorHAnsi" w:hAnsiTheme="minorHAnsi" w:cs="Cambria"/>
          <w:color w:val="auto"/>
          <w:sz w:val="22"/>
          <w:szCs w:val="22"/>
        </w:rPr>
      </w:pPr>
      <w:r w:rsidRPr="003C7D42">
        <w:rPr>
          <w:rFonts w:asciiTheme="minorHAnsi" w:hAnsiTheme="minorHAnsi" w:cs="Cambria"/>
          <w:b/>
          <w:color w:val="auto"/>
          <w:sz w:val="22"/>
          <w:szCs w:val="22"/>
        </w:rPr>
        <w:t>Class Time:</w:t>
      </w:r>
      <w:r>
        <w:rPr>
          <w:rFonts w:asciiTheme="minorHAnsi" w:hAnsiTheme="minorHAnsi" w:cs="Cambria"/>
          <w:color w:val="auto"/>
          <w:sz w:val="22"/>
          <w:szCs w:val="22"/>
        </w:rPr>
        <w:t xml:space="preserve"> TR </w:t>
      </w:r>
      <w:r w:rsidR="00107D9A">
        <w:rPr>
          <w:rFonts w:asciiTheme="minorHAnsi" w:hAnsiTheme="minorHAnsi" w:cs="Cambria"/>
          <w:color w:val="auto"/>
          <w:sz w:val="22"/>
          <w:szCs w:val="22"/>
        </w:rPr>
        <w:t xml:space="preserve">9:30 – 10:50 </w:t>
      </w:r>
    </w:p>
    <w:p w:rsidR="003C7D42" w:rsidRPr="00D4140F" w:rsidRDefault="003C7D42" w:rsidP="00AC6B3F">
      <w:pPr>
        <w:pStyle w:val="Default"/>
        <w:jc w:val="right"/>
        <w:rPr>
          <w:rFonts w:asciiTheme="minorHAnsi" w:hAnsiTheme="minorHAnsi" w:cs="Cambria"/>
          <w:color w:val="auto"/>
          <w:sz w:val="22"/>
          <w:szCs w:val="22"/>
        </w:rPr>
      </w:pPr>
      <w:r w:rsidRPr="003C7D42">
        <w:rPr>
          <w:rFonts w:asciiTheme="minorHAnsi" w:hAnsiTheme="minorHAnsi" w:cs="Cambria"/>
          <w:b/>
          <w:color w:val="auto"/>
          <w:sz w:val="22"/>
          <w:szCs w:val="22"/>
        </w:rPr>
        <w:t>Location:</w:t>
      </w:r>
      <w:r w:rsidR="00107D9A">
        <w:rPr>
          <w:rFonts w:asciiTheme="minorHAnsi" w:hAnsiTheme="minorHAnsi" w:cs="Cambria"/>
          <w:color w:val="auto"/>
          <w:sz w:val="22"/>
          <w:szCs w:val="22"/>
        </w:rPr>
        <w:t xml:space="preserve"> BW 122</w:t>
      </w:r>
    </w:p>
    <w:p w:rsidR="006408D4" w:rsidRPr="00D4140F" w:rsidRDefault="003601EE" w:rsidP="00AC6B3F">
      <w:pPr>
        <w:pStyle w:val="Default"/>
        <w:jc w:val="right"/>
        <w:rPr>
          <w:rFonts w:asciiTheme="minorHAnsi" w:hAnsiTheme="minorHAnsi" w:cs="Cambria"/>
          <w:color w:val="auto"/>
          <w:sz w:val="22"/>
          <w:szCs w:val="22"/>
        </w:rPr>
      </w:pPr>
      <w:r w:rsidRPr="00172B8F">
        <w:rPr>
          <w:rFonts w:asciiTheme="minorHAnsi" w:hAnsiTheme="minorHAnsi" w:cs="Cambria"/>
          <w:b/>
          <w:color w:val="auto"/>
          <w:sz w:val="22"/>
          <w:szCs w:val="22"/>
        </w:rPr>
        <w:t>Office</w:t>
      </w:r>
      <w:r>
        <w:rPr>
          <w:rFonts w:asciiTheme="minorHAnsi" w:hAnsiTheme="minorHAnsi" w:cs="Cambria"/>
          <w:color w:val="auto"/>
          <w:sz w:val="22"/>
          <w:szCs w:val="22"/>
        </w:rPr>
        <w:t>:</w:t>
      </w:r>
      <w:r w:rsidR="00107D9A">
        <w:rPr>
          <w:rFonts w:asciiTheme="minorHAnsi" w:hAnsiTheme="minorHAnsi" w:cs="Cambria"/>
          <w:color w:val="auto"/>
          <w:sz w:val="22"/>
          <w:szCs w:val="22"/>
        </w:rPr>
        <w:t xml:space="preserve"> </w:t>
      </w:r>
      <w:proofErr w:type="spellStart"/>
      <w:r w:rsidR="00107D9A">
        <w:rPr>
          <w:rFonts w:asciiTheme="minorHAnsi" w:hAnsiTheme="minorHAnsi" w:cs="Cambria"/>
          <w:color w:val="auto"/>
          <w:sz w:val="22"/>
          <w:szCs w:val="22"/>
        </w:rPr>
        <w:t>BeaWood</w:t>
      </w:r>
      <w:proofErr w:type="spellEnd"/>
      <w:r w:rsidR="00107D9A">
        <w:rPr>
          <w:rFonts w:asciiTheme="minorHAnsi" w:hAnsiTheme="minorHAnsi" w:cs="Cambria"/>
          <w:color w:val="auto"/>
          <w:sz w:val="22"/>
          <w:szCs w:val="22"/>
        </w:rPr>
        <w:t xml:space="preserve"> 201</w:t>
      </w:r>
    </w:p>
    <w:p w:rsidR="006408D4" w:rsidRDefault="003601EE" w:rsidP="00AC6B3F">
      <w:pPr>
        <w:pStyle w:val="Default"/>
        <w:jc w:val="right"/>
        <w:rPr>
          <w:rFonts w:asciiTheme="minorHAnsi" w:hAnsiTheme="minorHAnsi" w:cs="Cambria"/>
          <w:color w:val="auto"/>
          <w:sz w:val="22"/>
          <w:szCs w:val="22"/>
        </w:rPr>
      </w:pPr>
      <w:r w:rsidRPr="00172B8F">
        <w:rPr>
          <w:rFonts w:asciiTheme="minorHAnsi" w:hAnsiTheme="minorHAnsi" w:cs="Cambria"/>
          <w:b/>
          <w:color w:val="auto"/>
          <w:sz w:val="22"/>
          <w:szCs w:val="22"/>
        </w:rPr>
        <w:t>Email</w:t>
      </w:r>
      <w:r>
        <w:rPr>
          <w:rFonts w:asciiTheme="minorHAnsi" w:hAnsiTheme="minorHAnsi" w:cs="Cambria"/>
          <w:color w:val="auto"/>
          <w:sz w:val="22"/>
          <w:szCs w:val="22"/>
        </w:rPr>
        <w:t>:</w:t>
      </w:r>
      <w:r w:rsidR="00172B8F">
        <w:rPr>
          <w:rFonts w:asciiTheme="minorHAnsi" w:hAnsiTheme="minorHAnsi" w:cs="Cambria"/>
          <w:color w:val="auto"/>
          <w:sz w:val="22"/>
          <w:szCs w:val="22"/>
        </w:rPr>
        <w:t xml:space="preserve"> </w:t>
      </w:r>
      <w:r w:rsidR="00107D9A">
        <w:rPr>
          <w:rFonts w:asciiTheme="minorHAnsi" w:hAnsiTheme="minorHAnsi" w:cs="Cambria"/>
          <w:color w:val="auto"/>
          <w:sz w:val="22"/>
          <w:szCs w:val="22"/>
        </w:rPr>
        <w:t>betty.carroll@mwsu.edu</w:t>
      </w:r>
    </w:p>
    <w:p w:rsidR="005B2963" w:rsidRDefault="002E68E9" w:rsidP="00AC6B3F">
      <w:pPr>
        <w:pStyle w:val="Default"/>
        <w:jc w:val="right"/>
        <w:rPr>
          <w:rFonts w:asciiTheme="minorHAnsi" w:hAnsiTheme="minorHAnsi" w:cs="Cambria"/>
          <w:color w:val="auto"/>
          <w:sz w:val="22"/>
          <w:szCs w:val="22"/>
        </w:rPr>
      </w:pPr>
      <w:r w:rsidRPr="00172B8F">
        <w:rPr>
          <w:rFonts w:asciiTheme="minorHAnsi" w:hAnsiTheme="minorHAnsi" w:cs="Cambria"/>
          <w:b/>
          <w:color w:val="auto"/>
          <w:sz w:val="22"/>
          <w:szCs w:val="22"/>
        </w:rPr>
        <w:t>Office</w:t>
      </w:r>
      <w:r>
        <w:rPr>
          <w:rFonts w:asciiTheme="minorHAnsi" w:hAnsiTheme="minorHAnsi" w:cs="Cambria"/>
          <w:color w:val="auto"/>
          <w:sz w:val="22"/>
          <w:szCs w:val="22"/>
        </w:rPr>
        <w:t xml:space="preserve"> </w:t>
      </w:r>
      <w:r w:rsidRPr="00172B8F">
        <w:rPr>
          <w:rFonts w:asciiTheme="minorHAnsi" w:hAnsiTheme="minorHAnsi" w:cs="Cambria"/>
          <w:b/>
          <w:color w:val="auto"/>
          <w:sz w:val="22"/>
          <w:szCs w:val="22"/>
        </w:rPr>
        <w:t>hours</w:t>
      </w:r>
      <w:r>
        <w:rPr>
          <w:rFonts w:asciiTheme="minorHAnsi" w:hAnsiTheme="minorHAnsi" w:cs="Cambria"/>
          <w:color w:val="auto"/>
          <w:sz w:val="22"/>
          <w:szCs w:val="22"/>
        </w:rPr>
        <w:t>:</w:t>
      </w:r>
      <w:r w:rsidR="00172B8F">
        <w:rPr>
          <w:rFonts w:asciiTheme="minorHAnsi" w:hAnsiTheme="minorHAnsi" w:cs="Cambria"/>
          <w:color w:val="auto"/>
          <w:sz w:val="22"/>
          <w:szCs w:val="22"/>
        </w:rPr>
        <w:t xml:space="preserve"> W </w:t>
      </w:r>
      <w:r w:rsidR="00107D9A">
        <w:rPr>
          <w:rFonts w:asciiTheme="minorHAnsi" w:hAnsiTheme="minorHAnsi" w:cs="Cambria"/>
          <w:color w:val="auto"/>
          <w:sz w:val="22"/>
          <w:szCs w:val="22"/>
        </w:rPr>
        <w:t>10</w:t>
      </w:r>
      <w:r w:rsidR="00172B8F">
        <w:rPr>
          <w:rFonts w:asciiTheme="minorHAnsi" w:hAnsiTheme="minorHAnsi" w:cs="Cambria"/>
          <w:color w:val="auto"/>
          <w:sz w:val="22"/>
          <w:szCs w:val="22"/>
        </w:rPr>
        <w:t>:00am-1</w:t>
      </w:r>
      <w:r w:rsidR="00107D9A">
        <w:rPr>
          <w:rFonts w:asciiTheme="minorHAnsi" w:hAnsiTheme="minorHAnsi" w:cs="Cambria"/>
          <w:color w:val="auto"/>
          <w:sz w:val="22"/>
          <w:szCs w:val="22"/>
        </w:rPr>
        <w:t>1:00am</w:t>
      </w:r>
    </w:p>
    <w:p w:rsidR="00107D9A" w:rsidRDefault="00107D9A" w:rsidP="00AC6B3F">
      <w:pPr>
        <w:pStyle w:val="Default"/>
        <w:jc w:val="right"/>
        <w:rPr>
          <w:rFonts w:asciiTheme="minorHAnsi" w:hAnsiTheme="minorHAnsi" w:cs="Cambria"/>
          <w:color w:val="auto"/>
          <w:sz w:val="22"/>
          <w:szCs w:val="22"/>
        </w:rPr>
      </w:pPr>
      <w:r>
        <w:rPr>
          <w:rFonts w:asciiTheme="minorHAnsi" w:hAnsiTheme="minorHAnsi" w:cs="Cambria"/>
          <w:color w:val="auto"/>
          <w:sz w:val="22"/>
          <w:szCs w:val="22"/>
        </w:rPr>
        <w:t>(8-10 am by appointment only)</w:t>
      </w:r>
    </w:p>
    <w:p w:rsidR="00172B8F" w:rsidRDefault="00172B8F" w:rsidP="00AC6B3F">
      <w:pPr>
        <w:pStyle w:val="Default"/>
        <w:jc w:val="right"/>
        <w:rPr>
          <w:rFonts w:asciiTheme="minorHAnsi" w:hAnsiTheme="minorHAnsi" w:cs="Cambria"/>
          <w:color w:val="auto"/>
          <w:sz w:val="22"/>
          <w:szCs w:val="22"/>
        </w:rPr>
      </w:pPr>
      <w:r>
        <w:rPr>
          <w:rFonts w:asciiTheme="minorHAnsi" w:hAnsiTheme="minorHAnsi" w:cs="Cambria"/>
          <w:color w:val="auto"/>
          <w:sz w:val="22"/>
          <w:szCs w:val="22"/>
        </w:rPr>
        <w:t xml:space="preserve">TR </w:t>
      </w:r>
      <w:r w:rsidR="00107D9A">
        <w:rPr>
          <w:rFonts w:asciiTheme="minorHAnsi" w:hAnsiTheme="minorHAnsi" w:cs="Cambria"/>
          <w:color w:val="auto"/>
          <w:sz w:val="22"/>
          <w:szCs w:val="22"/>
        </w:rPr>
        <w:t>11:00am-12:00p</w:t>
      </w:r>
      <w:r>
        <w:rPr>
          <w:rFonts w:asciiTheme="minorHAnsi" w:hAnsiTheme="minorHAnsi" w:cs="Cambria"/>
          <w:color w:val="auto"/>
          <w:sz w:val="22"/>
          <w:szCs w:val="22"/>
        </w:rPr>
        <w:t>m</w:t>
      </w:r>
    </w:p>
    <w:p w:rsidR="00107D9A" w:rsidRDefault="00107D9A" w:rsidP="00AC6B3F">
      <w:pPr>
        <w:pStyle w:val="Default"/>
        <w:jc w:val="right"/>
        <w:rPr>
          <w:rFonts w:asciiTheme="minorHAnsi" w:hAnsiTheme="minorHAnsi" w:cs="Cambria"/>
          <w:color w:val="auto"/>
          <w:sz w:val="22"/>
          <w:szCs w:val="22"/>
        </w:rPr>
      </w:pPr>
      <w:r>
        <w:rPr>
          <w:rFonts w:asciiTheme="minorHAnsi" w:hAnsiTheme="minorHAnsi" w:cs="Cambria"/>
          <w:color w:val="auto"/>
          <w:sz w:val="22"/>
          <w:szCs w:val="22"/>
        </w:rPr>
        <w:t>(12:00 – 12:30 by appointment only)</w:t>
      </w:r>
    </w:p>
    <w:p w:rsidR="00107D9A" w:rsidRDefault="00107D9A" w:rsidP="00AC6B3F">
      <w:pPr>
        <w:pStyle w:val="Default"/>
        <w:jc w:val="right"/>
        <w:rPr>
          <w:rFonts w:asciiTheme="minorHAnsi" w:hAnsiTheme="minorHAnsi" w:cs="Cambria"/>
          <w:color w:val="auto"/>
          <w:sz w:val="22"/>
          <w:szCs w:val="22"/>
        </w:rPr>
      </w:pPr>
      <w:r>
        <w:rPr>
          <w:rFonts w:asciiTheme="minorHAnsi" w:hAnsiTheme="minorHAnsi" w:cs="Cambria"/>
          <w:color w:val="auto"/>
          <w:sz w:val="22"/>
          <w:szCs w:val="22"/>
        </w:rPr>
        <w:t>3:30 – 4:30 pm</w:t>
      </w:r>
    </w:p>
    <w:p w:rsidR="00107D9A" w:rsidRDefault="00107D9A" w:rsidP="00AC6B3F">
      <w:pPr>
        <w:pStyle w:val="Default"/>
        <w:jc w:val="right"/>
        <w:rPr>
          <w:rFonts w:asciiTheme="minorHAnsi" w:hAnsiTheme="minorHAnsi" w:cs="Cambria"/>
          <w:color w:val="auto"/>
          <w:sz w:val="22"/>
          <w:szCs w:val="22"/>
        </w:rPr>
      </w:pPr>
      <w:r>
        <w:rPr>
          <w:rFonts w:asciiTheme="minorHAnsi" w:hAnsiTheme="minorHAnsi" w:cs="Cambria"/>
          <w:color w:val="auto"/>
          <w:sz w:val="22"/>
          <w:szCs w:val="22"/>
        </w:rPr>
        <w:t>(4:30 – 5:30 by appointment only)</w:t>
      </w:r>
    </w:p>
    <w:p w:rsidR="00172B8F" w:rsidRDefault="00172B8F" w:rsidP="00AC6B3F">
      <w:pPr>
        <w:pStyle w:val="Default"/>
        <w:jc w:val="right"/>
        <w:rPr>
          <w:rFonts w:asciiTheme="minorHAnsi" w:hAnsiTheme="minorHAnsi" w:cs="Cambria"/>
          <w:color w:val="auto"/>
          <w:sz w:val="22"/>
          <w:szCs w:val="22"/>
        </w:rPr>
      </w:pPr>
      <w:r>
        <w:rPr>
          <w:rFonts w:asciiTheme="minorHAnsi" w:hAnsiTheme="minorHAnsi" w:cs="Cambria"/>
          <w:color w:val="auto"/>
          <w:sz w:val="22"/>
          <w:szCs w:val="22"/>
        </w:rPr>
        <w:t>Afternoons by appointment</w:t>
      </w:r>
    </w:p>
    <w:p w:rsidR="006408D4" w:rsidRDefault="006408D4" w:rsidP="00AC6B3F">
      <w:pPr>
        <w:pStyle w:val="Title"/>
        <w:rPr>
          <w:rStyle w:val="Strong"/>
          <w:rFonts w:cs="Verdana"/>
          <w:b w:val="0"/>
          <w:szCs w:val="36"/>
        </w:rPr>
      </w:pPr>
    </w:p>
    <w:p w:rsidR="00C61469" w:rsidRPr="00172B8F" w:rsidRDefault="003601EE" w:rsidP="00AC6B3F">
      <w:pPr>
        <w:pStyle w:val="Title"/>
        <w:rPr>
          <w:sz w:val="48"/>
          <w:szCs w:val="48"/>
        </w:rPr>
      </w:pPr>
      <w:r w:rsidRPr="00172B8F">
        <w:rPr>
          <w:sz w:val="48"/>
          <w:szCs w:val="48"/>
        </w:rPr>
        <w:t>ENGL 1143</w:t>
      </w:r>
      <w:r w:rsidR="001E0687">
        <w:rPr>
          <w:sz w:val="48"/>
          <w:szCs w:val="48"/>
        </w:rPr>
        <w:t xml:space="preserve"> 2R1</w:t>
      </w:r>
      <w:r w:rsidR="00917CD5" w:rsidRPr="00172B8F">
        <w:rPr>
          <w:sz w:val="48"/>
          <w:szCs w:val="48"/>
        </w:rPr>
        <w:t xml:space="preserve">: </w:t>
      </w:r>
      <w:r w:rsidRPr="00172B8F">
        <w:rPr>
          <w:sz w:val="48"/>
          <w:szCs w:val="48"/>
        </w:rPr>
        <w:t>Academic Research and Writing</w:t>
      </w:r>
    </w:p>
    <w:p w:rsidR="00494872" w:rsidRDefault="00494872" w:rsidP="00AC6B3F">
      <w:pPr>
        <w:rPr>
          <w:rStyle w:val="Strong"/>
          <w:rFonts w:asciiTheme="minorHAnsi" w:hAnsiTheme="minorHAnsi" w:cs="Verdana"/>
          <w:b w:val="0"/>
          <w:szCs w:val="22"/>
        </w:rPr>
      </w:pPr>
    </w:p>
    <w:p w:rsidR="00494872" w:rsidRPr="00494872" w:rsidRDefault="00494872" w:rsidP="00AC6B3F">
      <w:pPr>
        <w:pStyle w:val="Heading1"/>
      </w:pPr>
      <w:r w:rsidRPr="00494872">
        <w:t>Syllabus</w:t>
      </w:r>
    </w:p>
    <w:p w:rsidR="003601EE" w:rsidRPr="00AC6B3F" w:rsidRDefault="003601EE" w:rsidP="00AC6B3F">
      <w:pPr>
        <w:pStyle w:val="Heading2"/>
        <w:rPr>
          <w:rStyle w:val="Heading3Char"/>
          <w:b/>
          <w:sz w:val="28"/>
          <w:szCs w:val="26"/>
        </w:rPr>
      </w:pPr>
      <w:r w:rsidRPr="00AC6B3F">
        <w:rPr>
          <w:rStyle w:val="Heading3Char"/>
          <w:b/>
          <w:sz w:val="28"/>
          <w:szCs w:val="26"/>
        </w:rPr>
        <w:t>Texts:</w:t>
      </w:r>
    </w:p>
    <w:p w:rsidR="003601EE" w:rsidRPr="003601EE" w:rsidRDefault="003601EE" w:rsidP="00AC6B3F">
      <w:pPr>
        <w:pStyle w:val="ListParagraph"/>
        <w:numPr>
          <w:ilvl w:val="0"/>
          <w:numId w:val="37"/>
        </w:numPr>
        <w:rPr>
          <w:rStyle w:val="Heading3Char"/>
        </w:rPr>
      </w:pPr>
      <w:r w:rsidRPr="009D1DD6">
        <w:rPr>
          <w:rStyle w:val="Heading3Char"/>
          <w:b w:val="0"/>
        </w:rPr>
        <w:t>Bullock, Richard et al</w:t>
      </w:r>
      <w:r w:rsidRPr="009D1DD6">
        <w:rPr>
          <w:rStyle w:val="Heading3Char"/>
          <w:b w:val="0"/>
          <w:i/>
        </w:rPr>
        <w:t>. The Little Seagull Handbook with Readings</w:t>
      </w:r>
      <w:r w:rsidRPr="009D1DD6">
        <w:rPr>
          <w:rStyle w:val="Heading3Char"/>
          <w:b w:val="0"/>
        </w:rPr>
        <w:t>. Norton, 2017</w:t>
      </w:r>
      <w:r w:rsidRPr="003601EE">
        <w:rPr>
          <w:rStyle w:val="Heading3Char"/>
        </w:rPr>
        <w:t xml:space="preserve">. </w:t>
      </w:r>
    </w:p>
    <w:p w:rsidR="003601EE" w:rsidRDefault="00172B8F" w:rsidP="00AC6B3F">
      <w:pPr>
        <w:pStyle w:val="ListParagraph"/>
        <w:numPr>
          <w:ilvl w:val="0"/>
          <w:numId w:val="37"/>
        </w:numPr>
        <w:rPr>
          <w:rStyle w:val="Heading3Char"/>
        </w:rPr>
      </w:pPr>
      <w:r>
        <w:rPr>
          <w:rStyle w:val="Heading3Char"/>
          <w:b w:val="0"/>
        </w:rPr>
        <w:t xml:space="preserve">Miller-Cochran, Susan, Roy Stamper, &amp; Stacey Cochran. </w:t>
      </w:r>
      <w:r>
        <w:rPr>
          <w:rStyle w:val="Heading3Char"/>
          <w:b w:val="0"/>
          <w:i/>
        </w:rPr>
        <w:t xml:space="preserve">An Insider’s Guide to Academic Writing: A Rhetoric and Reader </w:t>
      </w:r>
      <w:r>
        <w:rPr>
          <w:rStyle w:val="Heading3Char"/>
          <w:b w:val="0"/>
        </w:rPr>
        <w:t>2</w:t>
      </w:r>
      <w:r w:rsidRPr="00172B8F">
        <w:rPr>
          <w:rStyle w:val="Heading3Char"/>
          <w:b w:val="0"/>
          <w:vertAlign w:val="superscript"/>
        </w:rPr>
        <w:t>nd</w:t>
      </w:r>
      <w:r>
        <w:rPr>
          <w:rStyle w:val="Heading3Char"/>
          <w:b w:val="0"/>
        </w:rPr>
        <w:t xml:space="preserve"> </w:t>
      </w:r>
      <w:r w:rsidR="005D4E4F">
        <w:rPr>
          <w:rStyle w:val="Heading3Char"/>
          <w:b w:val="0"/>
        </w:rPr>
        <w:t>ed. Bedford/</w:t>
      </w:r>
      <w:r>
        <w:rPr>
          <w:rStyle w:val="Heading3Char"/>
          <w:b w:val="0"/>
        </w:rPr>
        <w:t xml:space="preserve">St. Martin’s, </w:t>
      </w:r>
      <w:r w:rsidR="005D4E4F">
        <w:rPr>
          <w:rStyle w:val="Heading3Char"/>
          <w:b w:val="0"/>
        </w:rPr>
        <w:t>2019.</w:t>
      </w:r>
    </w:p>
    <w:p w:rsidR="009D1DD6" w:rsidRPr="00AC6B3F" w:rsidRDefault="00722589" w:rsidP="00AC6B3F">
      <w:pPr>
        <w:pStyle w:val="Heading2"/>
        <w:rPr>
          <w:rStyle w:val="Heading3Char"/>
          <w:b/>
          <w:sz w:val="28"/>
          <w:szCs w:val="26"/>
        </w:rPr>
      </w:pPr>
      <w:r w:rsidRPr="00AC6B3F">
        <w:rPr>
          <w:rStyle w:val="Heading3Char"/>
          <w:b/>
          <w:sz w:val="28"/>
          <w:szCs w:val="26"/>
        </w:rPr>
        <w:t>Required M</w:t>
      </w:r>
      <w:r w:rsidR="009D1DD6" w:rsidRPr="00AC6B3F">
        <w:rPr>
          <w:rStyle w:val="Heading3Char"/>
          <w:b/>
          <w:sz w:val="28"/>
          <w:szCs w:val="26"/>
        </w:rPr>
        <w:t>aterials:</w:t>
      </w:r>
    </w:p>
    <w:p w:rsidR="009D1DD6" w:rsidRDefault="005D4E4F" w:rsidP="00AC6B3F">
      <w:pPr>
        <w:pStyle w:val="ListParagraph"/>
        <w:numPr>
          <w:ilvl w:val="0"/>
          <w:numId w:val="38"/>
        </w:numPr>
        <w:rPr>
          <w:rStyle w:val="Heading3Char"/>
          <w:b w:val="0"/>
        </w:rPr>
      </w:pPr>
      <w:r>
        <w:rPr>
          <w:rStyle w:val="Heading3Char"/>
          <w:b w:val="0"/>
        </w:rPr>
        <w:t>Folder with pockets</w:t>
      </w:r>
    </w:p>
    <w:p w:rsidR="005D4E4F" w:rsidRDefault="005D4E4F" w:rsidP="00AC6B3F">
      <w:pPr>
        <w:pStyle w:val="ListParagraph"/>
        <w:numPr>
          <w:ilvl w:val="0"/>
          <w:numId w:val="38"/>
        </w:numPr>
        <w:rPr>
          <w:rStyle w:val="Heading3Char"/>
          <w:b w:val="0"/>
        </w:rPr>
      </w:pPr>
      <w:r>
        <w:rPr>
          <w:rStyle w:val="Heading3Char"/>
          <w:b w:val="0"/>
        </w:rPr>
        <w:t>Note-taking materials</w:t>
      </w:r>
    </w:p>
    <w:p w:rsidR="005D4E4F" w:rsidRPr="005D4E4F" w:rsidRDefault="005D4E4F" w:rsidP="005D4E4F">
      <w:pPr>
        <w:pStyle w:val="ListParagraph"/>
        <w:numPr>
          <w:ilvl w:val="0"/>
          <w:numId w:val="38"/>
        </w:numPr>
        <w:rPr>
          <w:rStyle w:val="Heading3Char"/>
          <w:b w:val="0"/>
        </w:rPr>
      </w:pPr>
      <w:r>
        <w:rPr>
          <w:rStyle w:val="Heading3Char"/>
          <w:b w:val="0"/>
        </w:rPr>
        <w:t>3 blue books</w:t>
      </w:r>
    </w:p>
    <w:p w:rsidR="005B2963" w:rsidRPr="00AC6B3F" w:rsidRDefault="005B2963" w:rsidP="00AC6B3F">
      <w:pPr>
        <w:pStyle w:val="Heading2"/>
        <w:rPr>
          <w:rStyle w:val="Strong"/>
          <w:rFonts w:cstheme="majorBidi"/>
          <w:b/>
          <w:bCs w:val="0"/>
        </w:rPr>
      </w:pPr>
      <w:r w:rsidRPr="00AC6B3F">
        <w:rPr>
          <w:rStyle w:val="Heading3Char"/>
          <w:b/>
          <w:sz w:val="28"/>
          <w:szCs w:val="26"/>
        </w:rPr>
        <w:t>Cou</w:t>
      </w:r>
      <w:r w:rsidR="00722589" w:rsidRPr="00AC6B3F">
        <w:rPr>
          <w:rStyle w:val="Heading3Char"/>
          <w:b/>
          <w:sz w:val="28"/>
          <w:szCs w:val="26"/>
        </w:rPr>
        <w:t>rse G</w:t>
      </w:r>
      <w:r w:rsidRPr="00AC6B3F">
        <w:rPr>
          <w:rStyle w:val="Heading3Char"/>
          <w:b/>
          <w:sz w:val="28"/>
          <w:szCs w:val="26"/>
        </w:rPr>
        <w:t>oals:</w:t>
      </w:r>
      <w:r w:rsidR="003601EE" w:rsidRPr="00AC6B3F">
        <w:rPr>
          <w:rStyle w:val="Strong"/>
          <w:rFonts w:cstheme="majorBidi"/>
          <w:b/>
          <w:bCs w:val="0"/>
        </w:rPr>
        <w:t xml:space="preserve"> </w:t>
      </w:r>
    </w:p>
    <w:p w:rsidR="003601EE" w:rsidRPr="003601EE" w:rsidRDefault="003601EE" w:rsidP="00AC6B3F">
      <w:pPr>
        <w:pStyle w:val="ListParagraph"/>
        <w:numPr>
          <w:ilvl w:val="0"/>
          <w:numId w:val="35"/>
        </w:numPr>
        <w:rPr>
          <w:rFonts w:asciiTheme="minorHAnsi" w:hAnsiTheme="minorHAnsi" w:cs="Cambria"/>
          <w:bCs/>
        </w:rPr>
      </w:pPr>
      <w:r w:rsidRPr="003601EE">
        <w:rPr>
          <w:rFonts w:asciiTheme="minorHAnsi" w:hAnsiTheme="minorHAnsi" w:cs="Cambria"/>
          <w:bCs/>
        </w:rPr>
        <w:t>Apply knowledge of rhetoric to make decisions about written communication</w:t>
      </w:r>
    </w:p>
    <w:p w:rsidR="003601EE" w:rsidRPr="003601EE" w:rsidRDefault="003601EE" w:rsidP="00AC6B3F">
      <w:pPr>
        <w:pStyle w:val="ListParagraph"/>
        <w:numPr>
          <w:ilvl w:val="0"/>
          <w:numId w:val="35"/>
        </w:numPr>
        <w:rPr>
          <w:rFonts w:asciiTheme="minorHAnsi" w:hAnsiTheme="minorHAnsi" w:cs="Cambria"/>
          <w:bCs/>
        </w:rPr>
      </w:pPr>
      <w:r w:rsidRPr="003601EE">
        <w:rPr>
          <w:rFonts w:asciiTheme="minorHAnsi" w:hAnsiTheme="minorHAnsi" w:cs="Cambria"/>
          <w:bCs/>
        </w:rPr>
        <w:t>Engage in a writing process that includes invention, drafting, and revision</w:t>
      </w:r>
    </w:p>
    <w:p w:rsidR="003601EE" w:rsidRPr="003601EE" w:rsidRDefault="003601EE" w:rsidP="00AC6B3F">
      <w:pPr>
        <w:pStyle w:val="ListParagraph"/>
        <w:numPr>
          <w:ilvl w:val="0"/>
          <w:numId w:val="35"/>
        </w:numPr>
        <w:rPr>
          <w:rFonts w:asciiTheme="minorHAnsi" w:hAnsiTheme="minorHAnsi" w:cs="Cambria"/>
          <w:bCs/>
        </w:rPr>
      </w:pPr>
      <w:r w:rsidRPr="003601EE">
        <w:rPr>
          <w:rFonts w:asciiTheme="minorHAnsi" w:hAnsiTheme="minorHAnsi" w:cs="Cambria"/>
          <w:bCs/>
        </w:rPr>
        <w:t>Write thesis-based academic arguments that provide strong support and specific details</w:t>
      </w:r>
    </w:p>
    <w:p w:rsidR="003601EE" w:rsidRPr="003601EE" w:rsidRDefault="003601EE" w:rsidP="00AC6B3F">
      <w:pPr>
        <w:pStyle w:val="ListParagraph"/>
        <w:numPr>
          <w:ilvl w:val="0"/>
          <w:numId w:val="35"/>
        </w:numPr>
        <w:rPr>
          <w:rFonts w:asciiTheme="minorHAnsi" w:hAnsiTheme="minorHAnsi" w:cs="Cambria"/>
          <w:bCs/>
        </w:rPr>
      </w:pPr>
      <w:r w:rsidRPr="003601EE">
        <w:rPr>
          <w:rFonts w:asciiTheme="minorHAnsi" w:hAnsiTheme="minorHAnsi" w:cs="Cambria"/>
          <w:bCs/>
        </w:rPr>
        <w:t>Find, evaluate, and synthesize credible sources in support of a research paper</w:t>
      </w:r>
    </w:p>
    <w:p w:rsidR="005B2963" w:rsidRPr="003601EE" w:rsidRDefault="003601EE" w:rsidP="00AC6B3F">
      <w:pPr>
        <w:pStyle w:val="ListParagraph"/>
        <w:numPr>
          <w:ilvl w:val="0"/>
          <w:numId w:val="35"/>
        </w:numPr>
        <w:rPr>
          <w:rFonts w:asciiTheme="minorHAnsi" w:hAnsiTheme="minorHAnsi" w:cs="Cambria"/>
          <w:bCs/>
        </w:rPr>
      </w:pPr>
      <w:r w:rsidRPr="003601EE">
        <w:rPr>
          <w:rFonts w:asciiTheme="minorHAnsi" w:hAnsiTheme="minorHAnsi" w:cs="Cambria"/>
          <w:bCs/>
        </w:rPr>
        <w:t xml:space="preserve">Use sources ethically and in contextually appropriate ways and follow a designated style guide </w:t>
      </w:r>
    </w:p>
    <w:p w:rsidR="00494872" w:rsidRPr="009D1DD6" w:rsidRDefault="003601EE" w:rsidP="00AC6B3F">
      <w:pPr>
        <w:pStyle w:val="ListParagraph"/>
        <w:widowControl w:val="0"/>
        <w:numPr>
          <w:ilvl w:val="0"/>
          <w:numId w:val="35"/>
        </w:numPr>
        <w:autoSpaceDE w:val="0"/>
        <w:autoSpaceDN w:val="0"/>
        <w:adjustRightInd w:val="0"/>
        <w:spacing w:line="276" w:lineRule="auto"/>
        <w:jc w:val="both"/>
        <w:rPr>
          <w:rFonts w:asciiTheme="minorHAnsi" w:hAnsiTheme="minorHAnsi" w:cs="Verdana"/>
          <w:bCs/>
        </w:rPr>
      </w:pPr>
      <w:r>
        <w:rPr>
          <w:rFonts w:asciiTheme="minorHAnsi" w:hAnsiTheme="minorHAnsi" w:cs="Cambria"/>
          <w:bCs/>
        </w:rPr>
        <w:t>D</w:t>
      </w:r>
      <w:r w:rsidR="005B2963" w:rsidRPr="004F6F75">
        <w:rPr>
          <w:rFonts w:asciiTheme="minorHAnsi" w:hAnsiTheme="minorHAnsi" w:cs="Cambria"/>
          <w:bCs/>
        </w:rPr>
        <w:t>emonstrate proficient use of Standard Written English</w:t>
      </w:r>
    </w:p>
    <w:p w:rsidR="009D1DD6" w:rsidRDefault="009D1DD6" w:rsidP="00747ED7">
      <w:pPr>
        <w:pStyle w:val="ListParagraph"/>
        <w:widowControl w:val="0"/>
        <w:numPr>
          <w:ilvl w:val="0"/>
          <w:numId w:val="35"/>
        </w:numPr>
        <w:autoSpaceDE w:val="0"/>
        <w:autoSpaceDN w:val="0"/>
        <w:adjustRightInd w:val="0"/>
        <w:spacing w:line="276" w:lineRule="auto"/>
        <w:rPr>
          <w:rFonts w:asciiTheme="minorHAnsi" w:hAnsiTheme="minorHAnsi" w:cs="Verdana"/>
          <w:bCs/>
        </w:rPr>
      </w:pPr>
      <w:r w:rsidRPr="009D1DD6">
        <w:rPr>
          <w:rFonts w:asciiTheme="minorHAnsi" w:hAnsiTheme="minorHAnsi" w:cs="Verdana"/>
          <w:bCs/>
        </w:rPr>
        <w:t>Additional information about course objectives can be found</w:t>
      </w:r>
      <w:r>
        <w:rPr>
          <w:rFonts w:asciiTheme="minorHAnsi" w:hAnsiTheme="minorHAnsi" w:cs="Verdana"/>
          <w:bCs/>
        </w:rPr>
        <w:t xml:space="preserve"> on the department webpage, </w:t>
      </w:r>
      <w:hyperlink r:id="rId8" w:history="1">
        <w:r w:rsidR="00107D9A" w:rsidRPr="0085158B">
          <w:rPr>
            <w:rStyle w:val="Hyperlink"/>
            <w:rFonts w:asciiTheme="minorHAnsi" w:hAnsiTheme="minorHAnsi" w:cs="Verdana"/>
            <w:bCs/>
          </w:rPr>
          <w:t>https://msutexas.edu/academics/libarts/english/index.php</w:t>
        </w:r>
      </w:hyperlink>
      <w:r w:rsidRPr="009D1DD6">
        <w:rPr>
          <w:rFonts w:asciiTheme="minorHAnsi" w:hAnsiTheme="minorHAnsi" w:cs="Verdana"/>
          <w:bCs/>
        </w:rPr>
        <w:t>.</w:t>
      </w:r>
    </w:p>
    <w:p w:rsidR="003C7D42" w:rsidRDefault="003C7D42" w:rsidP="003C7D42">
      <w:pPr>
        <w:spacing w:after="0"/>
      </w:pPr>
    </w:p>
    <w:p w:rsidR="00107D9A" w:rsidRDefault="00107D9A" w:rsidP="005D4E4F">
      <w:pPr>
        <w:pStyle w:val="Heading2"/>
        <w:rPr>
          <w:rStyle w:val="Heading3Char"/>
          <w:b/>
          <w:sz w:val="28"/>
          <w:szCs w:val="26"/>
        </w:rPr>
      </w:pPr>
    </w:p>
    <w:p w:rsidR="00107D9A" w:rsidRDefault="00107D9A" w:rsidP="005D4E4F">
      <w:pPr>
        <w:pStyle w:val="Heading2"/>
        <w:rPr>
          <w:rStyle w:val="Heading3Char"/>
          <w:b/>
          <w:sz w:val="28"/>
          <w:szCs w:val="26"/>
        </w:rPr>
      </w:pPr>
    </w:p>
    <w:p w:rsidR="009D1DD6" w:rsidRPr="005D4E4F" w:rsidRDefault="00722589" w:rsidP="005D4E4F">
      <w:pPr>
        <w:pStyle w:val="Heading2"/>
        <w:rPr>
          <w:rStyle w:val="Heading3Char"/>
          <w:b/>
          <w:sz w:val="28"/>
          <w:szCs w:val="26"/>
        </w:rPr>
      </w:pPr>
      <w:r w:rsidRPr="00AC6B3F">
        <w:rPr>
          <w:rStyle w:val="Heading3Char"/>
          <w:b/>
          <w:sz w:val="28"/>
          <w:szCs w:val="26"/>
        </w:rPr>
        <w:t>Course R</w:t>
      </w:r>
      <w:r w:rsidR="009D1DD6" w:rsidRPr="00AC6B3F">
        <w:rPr>
          <w:rStyle w:val="Heading3Char"/>
          <w:b/>
          <w:sz w:val="28"/>
          <w:szCs w:val="26"/>
        </w:rPr>
        <w:t>equirements</w:t>
      </w:r>
      <w:r w:rsidR="00494872" w:rsidRPr="00AC6B3F">
        <w:rPr>
          <w:rStyle w:val="Heading3Char"/>
          <w:b/>
          <w:sz w:val="28"/>
          <w:szCs w:val="26"/>
        </w:rPr>
        <w:t xml:space="preserve">: </w:t>
      </w:r>
    </w:p>
    <w:p w:rsidR="009D1DD6" w:rsidRPr="009D1DD6" w:rsidRDefault="00AA3026" w:rsidP="00AC6B3F">
      <w:pPr>
        <w:pStyle w:val="ListParagraph"/>
        <w:numPr>
          <w:ilvl w:val="0"/>
          <w:numId w:val="39"/>
        </w:numPr>
        <w:rPr>
          <w:rStyle w:val="Heading3Char"/>
          <w:b w:val="0"/>
        </w:rPr>
      </w:pPr>
      <w:r>
        <w:rPr>
          <w:rStyle w:val="Heading3Char"/>
          <w:b w:val="0"/>
        </w:rPr>
        <w:t>10%</w:t>
      </w:r>
      <w:r>
        <w:rPr>
          <w:rStyle w:val="Heading3Char"/>
          <w:b w:val="0"/>
        </w:rPr>
        <w:tab/>
      </w:r>
      <w:r w:rsidR="005D4E4F">
        <w:rPr>
          <w:rStyle w:val="Heading3Char"/>
          <w:b w:val="0"/>
        </w:rPr>
        <w:t>3</w:t>
      </w:r>
      <w:r w:rsidR="009D1DD6" w:rsidRPr="009D1DD6">
        <w:rPr>
          <w:rStyle w:val="Heading3Char"/>
          <w:b w:val="0"/>
        </w:rPr>
        <w:t xml:space="preserve"> Peer Review Workshop</w:t>
      </w:r>
      <w:r w:rsidR="005D4E4F">
        <w:rPr>
          <w:rStyle w:val="Heading3Char"/>
          <w:b w:val="0"/>
        </w:rPr>
        <w:t>s</w:t>
      </w:r>
    </w:p>
    <w:p w:rsidR="009D1DD6" w:rsidRPr="009D1DD6" w:rsidRDefault="00AA3026" w:rsidP="00AC6B3F">
      <w:pPr>
        <w:pStyle w:val="ListParagraph"/>
        <w:numPr>
          <w:ilvl w:val="0"/>
          <w:numId w:val="39"/>
        </w:numPr>
        <w:rPr>
          <w:rStyle w:val="Heading3Char"/>
          <w:b w:val="0"/>
        </w:rPr>
      </w:pPr>
      <w:r>
        <w:rPr>
          <w:rStyle w:val="Heading3Char"/>
          <w:b w:val="0"/>
        </w:rPr>
        <w:t>10%</w:t>
      </w:r>
      <w:r>
        <w:rPr>
          <w:rStyle w:val="Heading3Char"/>
          <w:b w:val="0"/>
        </w:rPr>
        <w:tab/>
      </w:r>
      <w:r w:rsidR="009D1DD6" w:rsidRPr="009D1DD6">
        <w:rPr>
          <w:rStyle w:val="Heading3Char"/>
          <w:b w:val="0"/>
        </w:rPr>
        <w:t>2 In-Cla</w:t>
      </w:r>
      <w:r w:rsidR="00D44295">
        <w:rPr>
          <w:rStyle w:val="Heading3Char"/>
          <w:b w:val="0"/>
        </w:rPr>
        <w:t>ss Essays (350-word min. each)</w:t>
      </w:r>
      <w:r w:rsidR="009D1DD6" w:rsidRPr="009D1DD6">
        <w:rPr>
          <w:rStyle w:val="Heading3Char"/>
          <w:b w:val="0"/>
        </w:rPr>
        <w:t xml:space="preserve">                   </w:t>
      </w:r>
    </w:p>
    <w:p w:rsidR="00AA3026" w:rsidRDefault="00AA3026" w:rsidP="00AC6B3F">
      <w:pPr>
        <w:pStyle w:val="ListParagraph"/>
        <w:numPr>
          <w:ilvl w:val="0"/>
          <w:numId w:val="39"/>
        </w:numPr>
        <w:rPr>
          <w:rStyle w:val="Heading3Char"/>
          <w:b w:val="0"/>
        </w:rPr>
      </w:pPr>
      <w:r>
        <w:rPr>
          <w:rStyle w:val="Heading3Char"/>
          <w:b w:val="0"/>
        </w:rPr>
        <w:t>30%</w:t>
      </w:r>
      <w:r>
        <w:rPr>
          <w:rStyle w:val="Heading3Char"/>
          <w:b w:val="0"/>
        </w:rPr>
        <w:tab/>
        <w:t>2</w:t>
      </w:r>
      <w:r w:rsidR="009D1DD6" w:rsidRPr="009D1DD6">
        <w:rPr>
          <w:rStyle w:val="Heading3Char"/>
          <w:b w:val="0"/>
        </w:rPr>
        <w:t xml:space="preserve"> Formal, Revised Essays (750-word min. each) </w:t>
      </w:r>
    </w:p>
    <w:p w:rsidR="009D1DD6" w:rsidRPr="009D1DD6" w:rsidRDefault="00AA3026" w:rsidP="00AC6B3F">
      <w:pPr>
        <w:pStyle w:val="ListParagraph"/>
        <w:numPr>
          <w:ilvl w:val="0"/>
          <w:numId w:val="39"/>
        </w:numPr>
        <w:rPr>
          <w:rStyle w:val="Heading3Char"/>
          <w:b w:val="0"/>
        </w:rPr>
      </w:pPr>
      <w:r>
        <w:rPr>
          <w:rStyle w:val="Heading3Char"/>
          <w:b w:val="0"/>
        </w:rPr>
        <w:t>10%</w:t>
      </w:r>
      <w:r>
        <w:rPr>
          <w:rStyle w:val="Heading3Char"/>
          <w:b w:val="0"/>
        </w:rPr>
        <w:tab/>
        <w:t>1 Group Presentation</w:t>
      </w:r>
      <w:r w:rsidR="009D1DD6" w:rsidRPr="009D1DD6">
        <w:rPr>
          <w:rStyle w:val="Heading3Char"/>
          <w:b w:val="0"/>
        </w:rPr>
        <w:t xml:space="preserve">       </w:t>
      </w:r>
    </w:p>
    <w:p w:rsidR="009D1DD6" w:rsidRDefault="00A40A89" w:rsidP="00AC6B3F">
      <w:pPr>
        <w:pStyle w:val="ListParagraph"/>
        <w:numPr>
          <w:ilvl w:val="0"/>
          <w:numId w:val="39"/>
        </w:numPr>
        <w:rPr>
          <w:rStyle w:val="Heading3Char"/>
          <w:b w:val="0"/>
        </w:rPr>
      </w:pPr>
      <w:r>
        <w:rPr>
          <w:rStyle w:val="Heading3Char"/>
          <w:b w:val="0"/>
        </w:rPr>
        <w:t>20%</w:t>
      </w:r>
      <w:r>
        <w:rPr>
          <w:rStyle w:val="Heading3Char"/>
          <w:b w:val="0"/>
        </w:rPr>
        <w:tab/>
      </w:r>
      <w:r w:rsidR="009D1DD6" w:rsidRPr="009D1DD6">
        <w:rPr>
          <w:rStyle w:val="Heading3Char"/>
          <w:b w:val="0"/>
        </w:rPr>
        <w:t>Researched Academic Argumen</w:t>
      </w:r>
      <w:r w:rsidR="005D4E4F">
        <w:rPr>
          <w:rStyle w:val="Heading3Char"/>
          <w:b w:val="0"/>
        </w:rPr>
        <w:t xml:space="preserve">t </w:t>
      </w:r>
      <w:r w:rsidR="00D44295">
        <w:rPr>
          <w:rStyle w:val="Heading3Char"/>
          <w:b w:val="0"/>
        </w:rPr>
        <w:t xml:space="preserve">(1500-word min.) </w:t>
      </w:r>
    </w:p>
    <w:p w:rsidR="00A40A89" w:rsidRPr="009D1DD6" w:rsidRDefault="00A40A89" w:rsidP="00AC6B3F">
      <w:pPr>
        <w:pStyle w:val="ListParagraph"/>
        <w:numPr>
          <w:ilvl w:val="0"/>
          <w:numId w:val="39"/>
        </w:numPr>
        <w:rPr>
          <w:rStyle w:val="Heading3Char"/>
          <w:b w:val="0"/>
        </w:rPr>
      </w:pPr>
      <w:r>
        <w:rPr>
          <w:rStyle w:val="Heading3Char"/>
          <w:b w:val="0"/>
        </w:rPr>
        <w:t>10%</w:t>
      </w:r>
      <w:r>
        <w:rPr>
          <w:rStyle w:val="Heading3Char"/>
          <w:b w:val="0"/>
        </w:rPr>
        <w:tab/>
        <w:t>Grammar Exercises</w:t>
      </w:r>
    </w:p>
    <w:p w:rsidR="009D1DD6" w:rsidRPr="005D4E4F" w:rsidRDefault="00A40A89" w:rsidP="00AC6B3F">
      <w:pPr>
        <w:pStyle w:val="ListParagraph"/>
        <w:numPr>
          <w:ilvl w:val="0"/>
          <w:numId w:val="39"/>
        </w:numPr>
        <w:rPr>
          <w:rStyle w:val="Heading3Char"/>
          <w:b w:val="0"/>
        </w:rPr>
      </w:pPr>
      <w:r>
        <w:rPr>
          <w:rStyle w:val="Heading3Char"/>
          <w:b w:val="0"/>
        </w:rPr>
        <w:t>10%</w:t>
      </w:r>
      <w:r>
        <w:rPr>
          <w:rStyle w:val="Heading3Char"/>
          <w:b w:val="0"/>
        </w:rPr>
        <w:tab/>
      </w:r>
      <w:r w:rsidR="009D1DD6" w:rsidRPr="009D1DD6">
        <w:rPr>
          <w:rStyle w:val="Heading3Char"/>
          <w:b w:val="0"/>
        </w:rPr>
        <w:t>Final Exam Essay</w:t>
      </w:r>
    </w:p>
    <w:p w:rsidR="009D1DD6" w:rsidRPr="008C2F46" w:rsidRDefault="009D1DD6" w:rsidP="00AC6B3F">
      <w:pPr>
        <w:pStyle w:val="Heading2"/>
        <w:rPr>
          <w:rStyle w:val="Heading3Char"/>
          <w:b/>
          <w:sz w:val="28"/>
          <w:szCs w:val="26"/>
        </w:rPr>
      </w:pPr>
      <w:r w:rsidRPr="008C2F46">
        <w:rPr>
          <w:rStyle w:val="Heading3Char"/>
          <w:b/>
          <w:sz w:val="28"/>
          <w:szCs w:val="26"/>
        </w:rPr>
        <w:t xml:space="preserve">Final Exam: </w:t>
      </w:r>
    </w:p>
    <w:p w:rsidR="00494872" w:rsidRPr="009D1DD6" w:rsidRDefault="001E0687" w:rsidP="00AC6B3F">
      <w:pPr>
        <w:pStyle w:val="ListParagraph"/>
        <w:numPr>
          <w:ilvl w:val="0"/>
          <w:numId w:val="41"/>
        </w:numPr>
        <w:rPr>
          <w:rFonts w:eastAsiaTheme="majorEastAsia" w:cstheme="majorBidi"/>
        </w:rPr>
      </w:pPr>
      <w:r>
        <w:rPr>
          <w:rStyle w:val="Heading3Char"/>
          <w:b w:val="0"/>
        </w:rPr>
        <w:t>Saturday, May 9</w:t>
      </w:r>
      <w:r w:rsidRPr="001E0687">
        <w:rPr>
          <w:rStyle w:val="Heading3Char"/>
          <w:b w:val="0"/>
          <w:vertAlign w:val="superscript"/>
        </w:rPr>
        <w:t>th</w:t>
      </w:r>
      <w:r>
        <w:rPr>
          <w:rStyle w:val="Heading3Char"/>
          <w:b w:val="0"/>
        </w:rPr>
        <w:t xml:space="preserve"> 10:30 – 12:30 </w:t>
      </w:r>
    </w:p>
    <w:p w:rsidR="00917CD5" w:rsidRPr="00A40A89" w:rsidRDefault="00874B10" w:rsidP="00A40A89">
      <w:pPr>
        <w:pStyle w:val="Heading3"/>
      </w:pPr>
      <w:r w:rsidRPr="008C2F46">
        <w:rPr>
          <w:rStyle w:val="Heading2Char"/>
          <w:b/>
        </w:rPr>
        <w:t>Grading Policy</w:t>
      </w:r>
      <w:r w:rsidR="00E93B77" w:rsidRPr="008C2F46">
        <w:t>:</w:t>
      </w:r>
      <w:r w:rsidRPr="008C2F46">
        <w:t xml:space="preserve"> </w:t>
      </w:r>
      <w:r w:rsidR="00A40A89">
        <w:t xml:space="preserve"> </w:t>
      </w:r>
      <w:r w:rsidRPr="00874B10">
        <w:rPr>
          <w:b w:val="0"/>
        </w:rPr>
        <w:t xml:space="preserve">This class will not use the plus/minus grading system. In this class, the following numerical equivalents for final grades are used: </w:t>
      </w:r>
    </w:p>
    <w:p w:rsidR="00917CD5" w:rsidRDefault="00874B10" w:rsidP="00AC6B3F">
      <w:pPr>
        <w:pStyle w:val="Heading3"/>
        <w:spacing w:after="0"/>
        <w:ind w:firstLine="720"/>
        <w:rPr>
          <w:b w:val="0"/>
        </w:rPr>
      </w:pPr>
      <w:r w:rsidRPr="00874B10">
        <w:rPr>
          <w:b w:val="0"/>
        </w:rPr>
        <w:t>A = 100-90%;</w:t>
      </w:r>
    </w:p>
    <w:p w:rsidR="00917CD5" w:rsidRDefault="00874B10" w:rsidP="00AC6B3F">
      <w:pPr>
        <w:pStyle w:val="Heading3"/>
        <w:spacing w:after="0"/>
        <w:ind w:firstLine="720"/>
        <w:rPr>
          <w:b w:val="0"/>
        </w:rPr>
      </w:pPr>
      <w:r w:rsidRPr="00874B10">
        <w:rPr>
          <w:b w:val="0"/>
        </w:rPr>
        <w:t xml:space="preserve">B = 89-80%; </w:t>
      </w:r>
    </w:p>
    <w:p w:rsidR="00917CD5" w:rsidRDefault="00874B10" w:rsidP="00AC6B3F">
      <w:pPr>
        <w:pStyle w:val="Heading3"/>
        <w:spacing w:after="0"/>
        <w:ind w:firstLine="720"/>
        <w:rPr>
          <w:b w:val="0"/>
        </w:rPr>
      </w:pPr>
      <w:r w:rsidRPr="00874B10">
        <w:rPr>
          <w:b w:val="0"/>
        </w:rPr>
        <w:t xml:space="preserve">C = 79-70%; </w:t>
      </w:r>
    </w:p>
    <w:p w:rsidR="00917CD5" w:rsidRDefault="00874B10" w:rsidP="00AC6B3F">
      <w:pPr>
        <w:pStyle w:val="Heading3"/>
        <w:spacing w:after="0"/>
        <w:ind w:firstLine="720"/>
        <w:rPr>
          <w:b w:val="0"/>
        </w:rPr>
      </w:pPr>
      <w:r w:rsidRPr="00874B10">
        <w:rPr>
          <w:b w:val="0"/>
        </w:rPr>
        <w:t>D = 69-60%;</w:t>
      </w:r>
    </w:p>
    <w:p w:rsidR="00A40A89" w:rsidRDefault="00A40A89" w:rsidP="00A40A89">
      <w:pPr>
        <w:pStyle w:val="Heading3"/>
        <w:spacing w:after="0"/>
        <w:ind w:firstLine="720"/>
        <w:rPr>
          <w:b w:val="0"/>
        </w:rPr>
      </w:pPr>
      <w:r>
        <w:rPr>
          <w:b w:val="0"/>
        </w:rPr>
        <w:t>F = 59-0</w:t>
      </w:r>
    </w:p>
    <w:p w:rsidR="007C5B77" w:rsidRDefault="007C5B77" w:rsidP="007C5B77">
      <w:pPr>
        <w:rPr>
          <w:color w:val="auto"/>
          <w:sz w:val="22"/>
          <w:szCs w:val="22"/>
        </w:rPr>
      </w:pPr>
      <w:r w:rsidRPr="007C5B77">
        <w:rPr>
          <w:rStyle w:val="Heading3Char"/>
          <w:sz w:val="28"/>
          <w:szCs w:val="28"/>
        </w:rPr>
        <w:t>Midterm Grades:</w:t>
      </w:r>
      <w:r w:rsidRPr="007C5B77">
        <w:rPr>
          <w:sz w:val="28"/>
          <w:szCs w:val="28"/>
        </w:rPr>
        <w:t xml:space="preserve"> </w:t>
      </w:r>
      <w:r>
        <w:t xml:space="preserve">In order to help students keep track of their progress toward course objectives, I will provide a Midterm Progress Report through each student’s </w:t>
      </w:r>
      <w:proofErr w:type="spellStart"/>
      <w:r>
        <w:t>WebWorld</w:t>
      </w:r>
      <w:proofErr w:type="spellEnd"/>
      <w:r>
        <w:t xml:space="preserve"> account. I will submit a grade for all students, not just those in danger of failing the course.  Midterm grades will not be reported on the students’ transcript; nor will they be calculated in the cumulative GPA. They simply give you an idea of where you stand at the midpoint of the semester.  Students earning below a C at the midway point should make an appointment with me and consider visiting the Writing Center.</w:t>
      </w:r>
    </w:p>
    <w:p w:rsidR="00F776FA" w:rsidRPr="007B3753" w:rsidRDefault="00722589" w:rsidP="007B3753">
      <w:pPr>
        <w:spacing w:after="0"/>
        <w:rPr>
          <w:rStyle w:val="Heading3Char"/>
          <w:rFonts w:eastAsia="Times New Roman" w:cs="Times New Roman"/>
          <w:b w:val="0"/>
        </w:rPr>
      </w:pPr>
      <w:r w:rsidRPr="00AC6B3F">
        <w:rPr>
          <w:rStyle w:val="Heading3Char"/>
          <w:sz w:val="28"/>
        </w:rPr>
        <w:t>Submission Format and Policy</w:t>
      </w:r>
      <w:r w:rsidRPr="008C2F46">
        <w:rPr>
          <w:rStyle w:val="Heading2Char"/>
        </w:rPr>
        <w:t>:</w:t>
      </w:r>
      <w:r w:rsidRPr="00917CD5">
        <w:rPr>
          <w:rStyle w:val="Heading3Char"/>
          <w:sz w:val="22"/>
        </w:rPr>
        <w:t xml:space="preserve"> </w:t>
      </w:r>
      <w:r w:rsidR="007B3753">
        <w:t>All formal assignments are to be typed and formatted – and outside sources docum</w:t>
      </w:r>
      <w:r w:rsidR="004D3196">
        <w:t>ented - according to MLA style.</w:t>
      </w:r>
      <w:r w:rsidR="007B3753">
        <w:t xml:space="preserve"> </w:t>
      </w:r>
      <w:r w:rsidR="004D3196">
        <w:t>A</w:t>
      </w:r>
      <w:r w:rsidR="007B3753">
        <w:t>dditionally, all</w:t>
      </w:r>
      <w:r w:rsidR="004D3196">
        <w:t xml:space="preserve"> formal</w:t>
      </w:r>
      <w:r w:rsidR="007B3753">
        <w:t xml:space="preserve"> papers must be </w:t>
      </w:r>
      <w:r w:rsidR="004D3196">
        <w:t xml:space="preserve">printed and </w:t>
      </w:r>
      <w:r w:rsidR="007B3753">
        <w:t>submitted in your folder</w:t>
      </w:r>
      <w:r w:rsidR="004D3196">
        <w:t xml:space="preserve"> and uploaded into the D2L Dropbox folder</w:t>
      </w:r>
      <w:r w:rsidR="007B3753">
        <w:t xml:space="preserve">. </w:t>
      </w:r>
    </w:p>
    <w:p w:rsidR="00722589" w:rsidRPr="00722589" w:rsidRDefault="00722589" w:rsidP="00AC6B3F">
      <w:pPr>
        <w:widowControl w:val="0"/>
        <w:autoSpaceDE w:val="0"/>
        <w:autoSpaceDN w:val="0"/>
        <w:adjustRightInd w:val="0"/>
        <w:spacing w:before="120"/>
        <w:rPr>
          <w:rStyle w:val="Heading3Char"/>
          <w:b w:val="0"/>
        </w:rPr>
      </w:pPr>
      <w:r w:rsidRPr="00722589">
        <w:rPr>
          <w:rStyle w:val="Heading3Char"/>
          <w:b w:val="0"/>
        </w:rPr>
        <w:t>By enrolling in this class,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rsidR="00722589" w:rsidRPr="00722589" w:rsidRDefault="00722589" w:rsidP="00AC6B3F">
      <w:pPr>
        <w:rPr>
          <w:rStyle w:val="Heading3Char"/>
          <w:b w:val="0"/>
        </w:rPr>
      </w:pPr>
      <w:r w:rsidRPr="00722589">
        <w:rPr>
          <w:rStyle w:val="Heading3Char"/>
          <w:b w:val="0"/>
        </w:rPr>
        <w:t>Note: You may not submit a paper for a grade in this class that already has been (or will be) submitted for a grade in another course, unless you obtain the explicit written permission of me and the other instructor involved in advance.</w:t>
      </w:r>
    </w:p>
    <w:p w:rsidR="00A40A89" w:rsidRDefault="004F6F75" w:rsidP="00A40A89">
      <w:pPr>
        <w:spacing w:after="0"/>
      </w:pPr>
      <w:r w:rsidRPr="00AC6B3F">
        <w:rPr>
          <w:rStyle w:val="Heading3Char"/>
          <w:sz w:val="28"/>
        </w:rPr>
        <w:t>L</w:t>
      </w:r>
      <w:r w:rsidR="00722589" w:rsidRPr="00AC6B3F">
        <w:rPr>
          <w:rStyle w:val="Heading3Char"/>
          <w:sz w:val="28"/>
        </w:rPr>
        <w:t>ate Assignment P</w:t>
      </w:r>
      <w:r w:rsidRPr="00AC6B3F">
        <w:rPr>
          <w:rStyle w:val="Heading3Char"/>
          <w:sz w:val="28"/>
        </w:rPr>
        <w:t>olicy</w:t>
      </w:r>
      <w:r w:rsidR="004D3196">
        <w:rPr>
          <w:rStyle w:val="Heading2Char"/>
        </w:rPr>
        <w:t xml:space="preserve">: </w:t>
      </w:r>
      <w:r w:rsidR="004D3196">
        <w:t>Late assignments</w:t>
      </w:r>
      <w:r w:rsidR="001E0687">
        <w:t xml:space="preserve"> will not be accepted.  </w:t>
      </w:r>
      <w:r w:rsidR="004D3196">
        <w:t>Additionally, no late work will be accepted more than 48 hours after the original deadline</w:t>
      </w:r>
      <w:r w:rsidR="001E0687">
        <w:t xml:space="preserve"> if special considerations are considered</w:t>
      </w:r>
      <w:r w:rsidR="004D3196">
        <w:t xml:space="preserve">. If you are unable to come to class on the day an assignment is due, you should still upload it into the D2L Dropbox folder on time </w:t>
      </w:r>
      <w:r w:rsidR="00A40A89">
        <w:t>to avoid late paper deductions.</w:t>
      </w:r>
    </w:p>
    <w:p w:rsidR="00A40A89" w:rsidRDefault="00A40A89" w:rsidP="00A40A89">
      <w:pPr>
        <w:spacing w:after="0"/>
      </w:pPr>
    </w:p>
    <w:p w:rsidR="00A40A89" w:rsidRDefault="00722589" w:rsidP="00A40A89">
      <w:pPr>
        <w:spacing w:after="0"/>
      </w:pPr>
      <w:r w:rsidRPr="00AC6B3F">
        <w:rPr>
          <w:rStyle w:val="Heading3Char"/>
          <w:sz w:val="28"/>
        </w:rPr>
        <w:t>Academic D</w:t>
      </w:r>
      <w:r w:rsidR="00917CD5" w:rsidRPr="00AC6B3F">
        <w:rPr>
          <w:rStyle w:val="Heading3Char"/>
          <w:sz w:val="28"/>
        </w:rPr>
        <w:t>ishonesty</w:t>
      </w:r>
      <w:r w:rsidR="00917CD5" w:rsidRPr="008C2F46">
        <w:rPr>
          <w:rStyle w:val="Heading3Char"/>
        </w:rPr>
        <w:t>:</w:t>
      </w:r>
      <w:r w:rsidR="00785B8D" w:rsidRPr="00917CD5">
        <w:rPr>
          <w:rFonts w:asciiTheme="minorHAnsi" w:hAnsiTheme="minorHAnsi" w:cs="Cambria"/>
          <w:sz w:val="22"/>
        </w:rPr>
        <w:t xml:space="preserve"> </w:t>
      </w:r>
      <w:r w:rsidRPr="00722589">
        <w:rPr>
          <w:rFonts w:asciiTheme="minorHAnsi" w:hAnsiTheme="minorHAnsi" w:cs="Cambria"/>
        </w:rPr>
        <w:t>Plagiarism is the use of someone else’s thoughts, words, ideas, or lines of argument in your own work without appropriate documentation (a parenthetical cita</w:t>
      </w:r>
      <w:r w:rsidR="004D3196">
        <w:rPr>
          <w:rFonts w:asciiTheme="minorHAnsi" w:hAnsiTheme="minorHAnsi" w:cs="Cambria"/>
        </w:rPr>
        <w:t>tion at the end and a listing on the Works Cited page</w:t>
      </w:r>
      <w:r w:rsidRPr="00722589">
        <w:rPr>
          <w:rFonts w:asciiTheme="minorHAnsi" w:hAnsiTheme="minorHAnsi" w:cs="Cambria"/>
        </w:rPr>
        <w:t>)–whether you use that material in a quote, paraphrase, or summary.</w:t>
      </w:r>
      <w:r w:rsidR="004D3196">
        <w:rPr>
          <w:rFonts w:asciiTheme="minorHAnsi" w:hAnsiTheme="minorHAnsi" w:cs="Cambria"/>
        </w:rPr>
        <w:t xml:space="preserve"> All formal papers will run through the </w:t>
      </w:r>
      <w:proofErr w:type="spellStart"/>
      <w:r w:rsidR="004D3196">
        <w:rPr>
          <w:rFonts w:asciiTheme="minorHAnsi" w:hAnsiTheme="minorHAnsi" w:cs="Cambria"/>
        </w:rPr>
        <w:t>Turnitin</w:t>
      </w:r>
      <w:proofErr w:type="spellEnd"/>
      <w:r w:rsidR="004D3196">
        <w:rPr>
          <w:rFonts w:asciiTheme="minorHAnsi" w:hAnsiTheme="minorHAnsi" w:cs="Cambria"/>
        </w:rPr>
        <w:t xml:space="preserve"> for an originality report. At the very least, plagiarism will result in an F on the assignment; at worst, the consequence will be an F in the course. Offenders will be reported to the Chair of the Department of English, Humanities, and Philosophy and/or t</w:t>
      </w:r>
      <w:r w:rsidR="00AA3026">
        <w:rPr>
          <w:rFonts w:asciiTheme="minorHAnsi" w:hAnsiTheme="minorHAnsi" w:cs="Cambria"/>
        </w:rPr>
        <w:t>he Director of Student Conduct.</w:t>
      </w:r>
    </w:p>
    <w:p w:rsidR="00A40A89" w:rsidRDefault="00A40A89" w:rsidP="00A40A89">
      <w:pPr>
        <w:spacing w:after="0"/>
      </w:pPr>
    </w:p>
    <w:p w:rsidR="00A40A89" w:rsidRDefault="00917CD5" w:rsidP="00A40A89">
      <w:pPr>
        <w:spacing w:after="0"/>
      </w:pPr>
      <w:r w:rsidRPr="00AC6B3F">
        <w:rPr>
          <w:rStyle w:val="Heading3Char"/>
          <w:sz w:val="28"/>
        </w:rPr>
        <w:t>Students with D</w:t>
      </w:r>
      <w:r w:rsidR="00785B8D" w:rsidRPr="00AC6B3F">
        <w:rPr>
          <w:rStyle w:val="Heading3Char"/>
          <w:sz w:val="28"/>
        </w:rPr>
        <w:t>isabilities</w:t>
      </w:r>
      <w:r w:rsidR="00785B8D" w:rsidRPr="008C2F46">
        <w:rPr>
          <w:rStyle w:val="Heading2Char"/>
        </w:rPr>
        <w:t>:</w:t>
      </w:r>
      <w:r w:rsidR="00785B8D" w:rsidRPr="004F6F75">
        <w:rPr>
          <w:rFonts w:asciiTheme="minorHAnsi" w:hAnsiTheme="minorHAnsi" w:cs="Cambria"/>
          <w:bCs/>
        </w:rPr>
        <w:t xml:space="preserve"> </w:t>
      </w:r>
      <w:r w:rsidR="00785B8D" w:rsidRPr="004F6F75">
        <w:rPr>
          <w:rFonts w:cs="Verdana"/>
          <w:bCs/>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w:t>
      </w:r>
      <w:r w:rsidR="00F776FA">
        <w:rPr>
          <w:rFonts w:cs="Verdana"/>
          <w:bCs/>
        </w:rPr>
        <w:t>rk Student Center, 940-397-4140</w:t>
      </w:r>
    </w:p>
    <w:p w:rsidR="00A40A89" w:rsidRDefault="00A40A89" w:rsidP="00A40A89">
      <w:pPr>
        <w:spacing w:after="0"/>
      </w:pPr>
    </w:p>
    <w:p w:rsidR="00A40A89" w:rsidRDefault="00722589" w:rsidP="00A40A89">
      <w:pPr>
        <w:spacing w:after="0"/>
      </w:pPr>
      <w:r w:rsidRPr="00AC6B3F">
        <w:rPr>
          <w:rStyle w:val="Heading3Char"/>
          <w:sz w:val="28"/>
        </w:rPr>
        <w:t>Safe Zone Statement</w:t>
      </w:r>
      <w:r w:rsidRPr="008C2F46">
        <w:rPr>
          <w:rStyle w:val="Heading2Char"/>
        </w:rPr>
        <w:t>:</w:t>
      </w:r>
      <w:r>
        <w:rPr>
          <w:rStyle w:val="Heading2Char"/>
          <w:rFonts w:asciiTheme="minorHAnsi" w:eastAsia="Times New Roman" w:hAnsiTheme="minorHAnsi" w:cs="Verdana"/>
          <w:b w:val="0"/>
          <w:bCs/>
          <w:color w:val="000000"/>
          <w:sz w:val="24"/>
          <w:szCs w:val="24"/>
        </w:rPr>
        <w:t xml:space="preserve"> </w:t>
      </w:r>
      <w:r w:rsidRPr="00F776FA">
        <w:t>The professor considers this classroom to be a place where you will be treated with respect as a human being – regardless of gender, race, ethnicity, national origin, religious affiliation, sexual orientation, political beliefs, age, or ability. Additionally, diversity of thought is appreciated and encouraged, provided you can agree to disagree. It is the professor’s expectation that ALL students consider the classroom a safe environment</w:t>
      </w:r>
      <w:r w:rsidRPr="00722589">
        <w:rPr>
          <w:b/>
        </w:rPr>
        <w:t>.</w:t>
      </w:r>
    </w:p>
    <w:p w:rsidR="00A40A89" w:rsidRDefault="00A40A89" w:rsidP="00A40A89">
      <w:pPr>
        <w:spacing w:after="0"/>
      </w:pPr>
    </w:p>
    <w:p w:rsidR="00A40A89" w:rsidRDefault="00722589" w:rsidP="00AA3026">
      <w:pPr>
        <w:spacing w:after="0"/>
      </w:pPr>
      <w:r w:rsidRPr="00AC6B3F">
        <w:rPr>
          <w:rStyle w:val="Heading3Char"/>
          <w:sz w:val="28"/>
        </w:rPr>
        <w:t>Contacting Your Instructor</w:t>
      </w:r>
      <w:r w:rsidRPr="008C2F46">
        <w:rPr>
          <w:rStyle w:val="Heading2Char"/>
        </w:rPr>
        <w:t>:</w:t>
      </w:r>
      <w:r>
        <w:t xml:space="preserve"> </w:t>
      </w:r>
      <w:r w:rsidR="001E0687">
        <w:t xml:space="preserve">Calling me during office </w:t>
      </w:r>
      <w:proofErr w:type="gramStart"/>
      <w:r w:rsidR="001E0687">
        <w:t xml:space="preserve">hours </w:t>
      </w:r>
      <w:r w:rsidR="00AA3026">
        <w:t xml:space="preserve"> is</w:t>
      </w:r>
      <w:proofErr w:type="gramEnd"/>
      <w:r w:rsidR="00AA3026">
        <w:t xml:space="preserve"> </w:t>
      </w:r>
      <w:r w:rsidR="001E0687">
        <w:t xml:space="preserve"> </w:t>
      </w:r>
      <w:r w:rsidR="00AA3026">
        <w:t>the best way to contac</w:t>
      </w:r>
      <w:r w:rsidR="00A40A89">
        <w:t>t me.</w:t>
      </w:r>
    </w:p>
    <w:p w:rsidR="00A40A89" w:rsidRDefault="00A40A89" w:rsidP="00AA3026">
      <w:pPr>
        <w:spacing w:after="0"/>
      </w:pPr>
    </w:p>
    <w:p w:rsidR="00F776FA" w:rsidRDefault="00722589" w:rsidP="00AA3026">
      <w:pPr>
        <w:spacing w:after="0"/>
      </w:pPr>
      <w:r w:rsidRPr="00AC6B3F">
        <w:rPr>
          <w:rStyle w:val="Heading3Char"/>
          <w:sz w:val="28"/>
        </w:rPr>
        <w:t>Attendance Policy</w:t>
      </w:r>
      <w:r w:rsidRPr="008C2F46">
        <w:rPr>
          <w:rStyle w:val="Heading2Char"/>
        </w:rPr>
        <w:t>:</w:t>
      </w:r>
      <w:r>
        <w:t xml:space="preserve"> </w:t>
      </w:r>
      <w:r w:rsidR="00AA3026">
        <w:t>It is important that you attend class and be on</w:t>
      </w:r>
      <w:r w:rsidR="001E0687">
        <w:t xml:space="preserve"> </w:t>
      </w:r>
      <w:r w:rsidR="00E4601B">
        <w:t>time. If you have more than three</w:t>
      </w:r>
      <w:r w:rsidR="001E0687">
        <w:t xml:space="preserve"> (</w:t>
      </w:r>
      <w:r w:rsidR="00E4601B">
        <w:t>3)</w:t>
      </w:r>
      <w:r w:rsidR="00AA3026">
        <w:t xml:space="preserve"> absences excused or not, you will </w:t>
      </w:r>
      <w:r w:rsidR="00E4601B">
        <w:t>be dropped from t</w:t>
      </w:r>
      <w:r w:rsidR="00AA3026">
        <w:t>he class</w:t>
      </w:r>
      <w:r w:rsidR="00E4601B">
        <w:t xml:space="preserve"> on the fourth one</w:t>
      </w:r>
      <w:bookmarkStart w:id="0" w:name="_GoBack"/>
      <w:bookmarkEnd w:id="0"/>
      <w:r w:rsidR="00AA3026">
        <w:t>. When you miss class meetings, you miss out on the instruction for which you pay tuition. In the unfortunate event that yo</w:t>
      </w:r>
      <w:r w:rsidR="001E0687">
        <w:t>u accrue four</w:t>
      </w:r>
      <w:r w:rsidR="00AA3026">
        <w:t xml:space="preserve"> or more absences before the last day to withdraw, you have the responsibility of withdrawing from the class. Please don’t feel you have to explain or justify absences to me; I respect your privacy, but you must accept the consequences. If you miss class, you miss any writing assignment or group work done during that period, and you miss any announcements regarding future assignments. Notify me in advance if you will not be able to make class; you may leave an email message. As stated above, if you miss class on a due date for an assignment, upload t</w:t>
      </w:r>
      <w:r w:rsidR="001E0687">
        <w:t xml:space="preserve">he assignment to the Dropbox.  </w:t>
      </w:r>
      <w:r w:rsidR="00AA3026">
        <w:t>Consider it your responsibility to be here, prepared for class, or you will not do as well as you wish, nor gain as much as you could.</w:t>
      </w:r>
    </w:p>
    <w:p w:rsidR="00AA3026" w:rsidRPr="00AA3026" w:rsidRDefault="00AA3026" w:rsidP="00AA3026">
      <w:pPr>
        <w:spacing w:after="0"/>
      </w:pPr>
    </w:p>
    <w:p w:rsidR="00A40A89" w:rsidRDefault="00722589" w:rsidP="00AC6B3F">
      <w:pPr>
        <w:widowControl w:val="0"/>
        <w:autoSpaceDE w:val="0"/>
        <w:autoSpaceDN w:val="0"/>
        <w:adjustRightInd w:val="0"/>
        <w:spacing w:line="276" w:lineRule="auto"/>
      </w:pPr>
      <w:r w:rsidRPr="00AC6B3F">
        <w:rPr>
          <w:rStyle w:val="Heading3Char"/>
          <w:sz w:val="28"/>
        </w:rPr>
        <w:t>Writing Center:</w:t>
      </w:r>
      <w:r>
        <w:t xml:space="preserve"> </w:t>
      </w:r>
      <w:r w:rsidRPr="00F776FA">
        <w:t xml:space="preserve">Begin drafting papers as early as possible and take advantage of the MSU Writing Center, located off the 2nd floor atrium of </w:t>
      </w:r>
      <w:proofErr w:type="spellStart"/>
      <w:r w:rsidRPr="00F776FA">
        <w:t>Prothro</w:t>
      </w:r>
      <w:proofErr w:type="spellEnd"/>
      <w:r w:rsidRPr="00F776FA">
        <w:t>-Yeager. Tutoring is available Monday t</w:t>
      </w:r>
      <w:r w:rsidR="002043DE">
        <w:t>hrough Thursday from 9am to 4pm. Y</w:t>
      </w:r>
      <w:r w:rsidRPr="00F776FA">
        <w:t xml:space="preserve">ou can also find a tutor at the satellite location </w:t>
      </w:r>
      <w:r w:rsidR="002043DE">
        <w:t xml:space="preserve">in Clark Student Center Commuter </w:t>
      </w:r>
      <w:r w:rsidRPr="00F776FA">
        <w:t xml:space="preserve">Lounge, Sunday and Thursday from 6pm to 9pm. </w:t>
      </w:r>
      <w:proofErr w:type="gramStart"/>
      <w:r w:rsidRPr="00F776FA">
        <w:t>Writing</w:t>
      </w:r>
      <w:proofErr w:type="gramEnd"/>
      <w:r w:rsidRPr="00F776FA">
        <w:t xml:space="preserve"> tutors will not edit your papers for you, but they will provide support and feedback at every stage of the writing process, from brainstorming to dra</w:t>
      </w:r>
      <w:r w:rsidR="00AA3026">
        <w:t>f</w:t>
      </w:r>
      <w:r w:rsidR="00A40A89">
        <w:t>ting, revising to proofreading.</w:t>
      </w:r>
    </w:p>
    <w:p w:rsidR="00F776FA" w:rsidRDefault="00F776FA" w:rsidP="00AC6B3F">
      <w:pPr>
        <w:widowControl w:val="0"/>
        <w:autoSpaceDE w:val="0"/>
        <w:autoSpaceDN w:val="0"/>
        <w:adjustRightInd w:val="0"/>
        <w:spacing w:line="276" w:lineRule="auto"/>
      </w:pPr>
      <w:r w:rsidRPr="00AC6B3F">
        <w:rPr>
          <w:rStyle w:val="Heading3Char"/>
          <w:sz w:val="28"/>
        </w:rPr>
        <w:t>Writing Proficiency Requirement</w:t>
      </w:r>
      <w:r w:rsidRPr="008C2F46">
        <w:rPr>
          <w:rStyle w:val="Heading2Char"/>
        </w:rPr>
        <w:t>:</w:t>
      </w:r>
      <w:r>
        <w:t xml:space="preserve"> </w:t>
      </w:r>
      <w:r w:rsidRPr="00F776FA">
        <w:t xml:space="preserve">All students seeking a Bachelor’s degree from Midwestern State University must satisfy a writing proficiency requirement once they have 1) completed 6 hours of Communication Core and 2) earned 60 hours.  Students may meet this requirement by passing either the Writing Proficiency Exam or English 2113.  If you have any questions about the exam, visit the Writing Proficiency Office website </w:t>
      </w:r>
      <w:r>
        <w:t xml:space="preserve">at </w:t>
      </w:r>
      <w:r w:rsidRPr="00F776FA">
        <w:t>https://msutexas.edu/academics/wpr/, or call 397-4131</w:t>
      </w:r>
      <w:r w:rsidR="00A40A89">
        <w:t>.</w:t>
      </w:r>
    </w:p>
    <w:p w:rsidR="00F776FA" w:rsidRDefault="00F776FA" w:rsidP="00AC6B3F">
      <w:pPr>
        <w:widowControl w:val="0"/>
        <w:autoSpaceDE w:val="0"/>
        <w:autoSpaceDN w:val="0"/>
        <w:adjustRightInd w:val="0"/>
        <w:spacing w:line="276" w:lineRule="auto"/>
      </w:pPr>
      <w:r w:rsidRPr="00AC6B3F">
        <w:rPr>
          <w:rStyle w:val="Heading3Char"/>
          <w:sz w:val="28"/>
        </w:rPr>
        <w:t>Campus Carry Statement</w:t>
      </w:r>
      <w:r w:rsidRPr="008C2F46">
        <w:rPr>
          <w:rStyle w:val="Heading2Char"/>
        </w:rPr>
        <w:t>:</w:t>
      </w:r>
      <w:r>
        <w:t xml:space="preserve"> </w:t>
      </w:r>
      <w:r w:rsidRPr="00F776FA">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r w:rsidR="00AC6B3F">
        <w:t xml:space="preserve">MSU Texas’s </w:t>
      </w:r>
      <w:hyperlink r:id="rId9" w:history="1">
        <w:r w:rsidR="00AC6B3F" w:rsidRPr="00AC6B3F">
          <w:rPr>
            <w:rStyle w:val="Hyperlink"/>
            <w:rFonts w:ascii="Calibri" w:hAnsi="Calibri"/>
          </w:rPr>
          <w:t>Campus Carry page</w:t>
        </w:r>
      </w:hyperlink>
      <w:r w:rsidR="00AC6B3F">
        <w:t xml:space="preserve">. </w:t>
      </w:r>
    </w:p>
    <w:p w:rsidR="007C5B77" w:rsidRDefault="007C5B77" w:rsidP="00A40A89">
      <w:pPr>
        <w:pStyle w:val="Heading3"/>
        <w:rPr>
          <w:sz w:val="28"/>
        </w:rPr>
      </w:pPr>
    </w:p>
    <w:p w:rsidR="00A40A89" w:rsidRDefault="009C3CE9" w:rsidP="00A40A89">
      <w:pPr>
        <w:pStyle w:val="Heading3"/>
        <w:rPr>
          <w:b w:val="0"/>
        </w:rPr>
      </w:pPr>
      <w:r w:rsidRPr="00AC6B3F">
        <w:rPr>
          <w:sz w:val="28"/>
        </w:rPr>
        <w:t>Daily Schedule of Readings and Assignments</w:t>
      </w:r>
      <w:r w:rsidRPr="008C2F46">
        <w:rPr>
          <w:rStyle w:val="Heading2Char"/>
          <w:b/>
        </w:rPr>
        <w:t>:</w:t>
      </w:r>
      <w:r>
        <w:t xml:space="preserve"> </w:t>
      </w:r>
      <w:r w:rsidR="00A40A89">
        <w:rPr>
          <w:b w:val="0"/>
        </w:rPr>
        <w:t>See Table 1.</w:t>
      </w:r>
    </w:p>
    <w:p w:rsidR="00A40A89" w:rsidRDefault="00A40A89" w:rsidP="00A40A89">
      <w:pPr>
        <w:pStyle w:val="Heading3"/>
        <w:rPr>
          <w:sz w:val="28"/>
          <w:szCs w:val="28"/>
        </w:rPr>
      </w:pPr>
      <w:r w:rsidRPr="00A40A89">
        <w:rPr>
          <w:sz w:val="28"/>
          <w:szCs w:val="28"/>
        </w:rPr>
        <w:t>Table 1. Course Calendar</w:t>
      </w:r>
    </w:p>
    <w:tbl>
      <w:tblPr>
        <w:tblStyle w:val="TableGrid"/>
        <w:tblW w:w="0" w:type="auto"/>
        <w:tblLook w:val="00A0" w:firstRow="1" w:lastRow="0" w:firstColumn="1" w:lastColumn="0" w:noHBand="0" w:noVBand="0"/>
      </w:tblPr>
      <w:tblGrid>
        <w:gridCol w:w="1430"/>
        <w:gridCol w:w="1535"/>
        <w:gridCol w:w="2790"/>
        <w:gridCol w:w="3595"/>
      </w:tblGrid>
      <w:tr w:rsidR="00D76BFD" w:rsidTr="007C5B77">
        <w:tc>
          <w:tcPr>
            <w:tcW w:w="1430" w:type="dxa"/>
          </w:tcPr>
          <w:p w:rsidR="00D76BFD" w:rsidRPr="00752DFE" w:rsidRDefault="00D76BFD" w:rsidP="00D76BFD">
            <w:pPr>
              <w:spacing w:after="0"/>
              <w:rPr>
                <w:b/>
              </w:rPr>
            </w:pPr>
            <w:r>
              <w:rPr>
                <w:b/>
              </w:rPr>
              <w:t>Week</w:t>
            </w:r>
          </w:p>
        </w:tc>
        <w:tc>
          <w:tcPr>
            <w:tcW w:w="1535" w:type="dxa"/>
          </w:tcPr>
          <w:p w:rsidR="00D76BFD" w:rsidRPr="00752DFE" w:rsidRDefault="00D76BFD" w:rsidP="00D76BFD">
            <w:pPr>
              <w:spacing w:after="0"/>
              <w:rPr>
                <w:b/>
              </w:rPr>
            </w:pPr>
            <w:r w:rsidRPr="00752DFE">
              <w:rPr>
                <w:b/>
              </w:rPr>
              <w:t>Date</w:t>
            </w:r>
          </w:p>
        </w:tc>
        <w:tc>
          <w:tcPr>
            <w:tcW w:w="2790" w:type="dxa"/>
          </w:tcPr>
          <w:p w:rsidR="00D76BFD" w:rsidRPr="00752DFE" w:rsidRDefault="00D76BFD" w:rsidP="00D76BFD">
            <w:pPr>
              <w:spacing w:after="0"/>
              <w:rPr>
                <w:b/>
              </w:rPr>
            </w:pPr>
            <w:r>
              <w:rPr>
                <w:b/>
              </w:rPr>
              <w:t>Do This Before Class</w:t>
            </w:r>
          </w:p>
        </w:tc>
        <w:tc>
          <w:tcPr>
            <w:tcW w:w="3595" w:type="dxa"/>
          </w:tcPr>
          <w:p w:rsidR="00D76BFD" w:rsidRPr="00752DFE" w:rsidRDefault="00D76BFD" w:rsidP="00D76BFD">
            <w:pPr>
              <w:spacing w:after="0"/>
              <w:rPr>
                <w:b/>
              </w:rPr>
            </w:pPr>
            <w:r>
              <w:rPr>
                <w:b/>
              </w:rPr>
              <w:t xml:space="preserve">Do This </w:t>
            </w:r>
            <w:r w:rsidRPr="00752DFE">
              <w:rPr>
                <w:b/>
              </w:rPr>
              <w:t>In Class</w:t>
            </w:r>
          </w:p>
        </w:tc>
      </w:tr>
      <w:tr w:rsidR="00D76BFD" w:rsidTr="007C5B77">
        <w:tc>
          <w:tcPr>
            <w:tcW w:w="1430" w:type="dxa"/>
            <w:vMerge w:val="restart"/>
          </w:tcPr>
          <w:p w:rsidR="00D76BFD" w:rsidRDefault="00D76BFD" w:rsidP="00D76BFD">
            <w:pPr>
              <w:spacing w:after="0"/>
            </w:pPr>
            <w:r>
              <w:t>1</w:t>
            </w:r>
          </w:p>
          <w:p w:rsidR="001E0687" w:rsidRDefault="001E0687" w:rsidP="00D76BFD">
            <w:pPr>
              <w:spacing w:after="0"/>
            </w:pPr>
          </w:p>
        </w:tc>
        <w:tc>
          <w:tcPr>
            <w:tcW w:w="1535" w:type="dxa"/>
          </w:tcPr>
          <w:p w:rsidR="00D76BFD" w:rsidRDefault="00D76BFD" w:rsidP="00D76BFD">
            <w:pPr>
              <w:spacing w:after="0"/>
            </w:pPr>
            <w:r>
              <w:t xml:space="preserve">T </w:t>
            </w:r>
          </w:p>
          <w:p w:rsidR="00D76BFD" w:rsidRDefault="001E0687" w:rsidP="00D76BFD">
            <w:pPr>
              <w:spacing w:after="0"/>
            </w:pPr>
            <w:r>
              <w:t>1/21</w:t>
            </w:r>
          </w:p>
        </w:tc>
        <w:tc>
          <w:tcPr>
            <w:tcW w:w="2790" w:type="dxa"/>
          </w:tcPr>
          <w:p w:rsidR="00D76BFD" w:rsidRDefault="00D76BFD" w:rsidP="00D76BFD">
            <w:pPr>
              <w:spacing w:after="0"/>
            </w:pPr>
          </w:p>
        </w:tc>
        <w:tc>
          <w:tcPr>
            <w:tcW w:w="3595" w:type="dxa"/>
          </w:tcPr>
          <w:p w:rsidR="00D76BFD" w:rsidRDefault="00D76BFD" w:rsidP="00D76BFD">
            <w:pPr>
              <w:spacing w:after="0"/>
            </w:pPr>
            <w:r>
              <w:t>Introductions</w:t>
            </w:r>
          </w:p>
          <w:p w:rsidR="00D76BFD" w:rsidRDefault="00D76BFD" w:rsidP="00D76BFD">
            <w:pPr>
              <w:spacing w:after="0"/>
            </w:pPr>
            <w:r>
              <w:t>Syllabus</w:t>
            </w:r>
          </w:p>
          <w:p w:rsidR="0057534B" w:rsidRDefault="00D76BFD" w:rsidP="00D76BFD">
            <w:pPr>
              <w:spacing w:after="0"/>
            </w:pPr>
            <w:r>
              <w:t>Diagnostic writing sample</w:t>
            </w:r>
          </w:p>
        </w:tc>
      </w:tr>
      <w:tr w:rsidR="00D76BFD" w:rsidTr="007C5B77">
        <w:tc>
          <w:tcPr>
            <w:tcW w:w="1430" w:type="dxa"/>
            <w:vMerge/>
          </w:tcPr>
          <w:p w:rsidR="00D76BFD" w:rsidRDefault="00D76BFD" w:rsidP="00D76BFD">
            <w:pPr>
              <w:spacing w:after="0"/>
            </w:pPr>
          </w:p>
        </w:tc>
        <w:tc>
          <w:tcPr>
            <w:tcW w:w="1535" w:type="dxa"/>
          </w:tcPr>
          <w:p w:rsidR="00D76BFD" w:rsidRDefault="00D76BFD" w:rsidP="00D76BFD">
            <w:pPr>
              <w:spacing w:after="0"/>
            </w:pPr>
            <w:r>
              <w:t xml:space="preserve">R </w:t>
            </w:r>
          </w:p>
          <w:p w:rsidR="00D76BFD" w:rsidRDefault="001E0687" w:rsidP="00D76BFD">
            <w:pPr>
              <w:spacing w:after="0"/>
            </w:pPr>
            <w:r>
              <w:t>1/23</w:t>
            </w:r>
          </w:p>
        </w:tc>
        <w:tc>
          <w:tcPr>
            <w:tcW w:w="2790" w:type="dxa"/>
          </w:tcPr>
          <w:p w:rsidR="00D76BFD" w:rsidRPr="00B01224" w:rsidRDefault="00D76BFD" w:rsidP="00D76BFD">
            <w:pPr>
              <w:spacing w:after="0"/>
              <w:rPr>
                <w:b/>
              </w:rPr>
            </w:pPr>
            <w:r w:rsidRPr="00B01224">
              <w:rPr>
                <w:b/>
              </w:rPr>
              <w:t>Read:</w:t>
            </w:r>
          </w:p>
          <w:p w:rsidR="00D76BFD" w:rsidRDefault="00D76BFD" w:rsidP="00D76BFD">
            <w:pPr>
              <w:spacing w:after="0"/>
            </w:pPr>
            <w:r>
              <w:t xml:space="preserve"> </w:t>
            </w:r>
            <w:r>
              <w:rPr>
                <w:i/>
              </w:rPr>
              <w:t xml:space="preserve">AW </w:t>
            </w:r>
            <w:proofErr w:type="spellStart"/>
            <w:r>
              <w:t>Ch</w:t>
            </w:r>
            <w:proofErr w:type="spellEnd"/>
            <w:r>
              <w:t xml:space="preserve"> 1</w:t>
            </w:r>
            <w:r w:rsidR="005D3444">
              <w:t xml:space="preserve"> Inside Colleges and Universities</w:t>
            </w:r>
            <w:r>
              <w:t xml:space="preserve"> </w:t>
            </w:r>
            <w:r w:rsidR="0073728C">
              <w:t xml:space="preserve">p. 3 – 18 </w:t>
            </w:r>
            <w:r w:rsidR="00DD308E">
              <w:t xml:space="preserve">&amp; </w:t>
            </w:r>
            <w:proofErr w:type="spellStart"/>
            <w:r w:rsidR="005D3444">
              <w:t>Ch</w:t>
            </w:r>
            <w:proofErr w:type="spellEnd"/>
            <w:r w:rsidR="005D3444">
              <w:t xml:space="preserve"> </w:t>
            </w:r>
            <w:r w:rsidR="00DD308E">
              <w:t>2</w:t>
            </w:r>
            <w:r w:rsidR="005D3444">
              <w:t xml:space="preserve"> </w:t>
            </w:r>
            <w:r w:rsidR="0073728C">
              <w:t xml:space="preserve">p. 19 – 44 </w:t>
            </w:r>
            <w:r w:rsidR="005D3444">
              <w:t>Writing Process</w:t>
            </w:r>
          </w:p>
          <w:p w:rsidR="00D76BFD" w:rsidRPr="003A5C0B" w:rsidRDefault="00D76BFD" w:rsidP="00D76BFD">
            <w:pPr>
              <w:spacing w:after="0"/>
            </w:pPr>
          </w:p>
          <w:p w:rsidR="00D76BFD" w:rsidRPr="005A58DC" w:rsidRDefault="00D76BFD" w:rsidP="00D76BFD">
            <w:pPr>
              <w:spacing w:after="0"/>
            </w:pPr>
          </w:p>
        </w:tc>
        <w:tc>
          <w:tcPr>
            <w:tcW w:w="3595" w:type="dxa"/>
          </w:tcPr>
          <w:p w:rsidR="00D76BFD" w:rsidRPr="00B01224" w:rsidRDefault="00D76BFD" w:rsidP="00D76BFD">
            <w:pPr>
              <w:spacing w:after="0"/>
              <w:rPr>
                <w:b/>
              </w:rPr>
            </w:pPr>
            <w:r w:rsidRPr="00B01224">
              <w:rPr>
                <w:b/>
              </w:rPr>
              <w:t>Discuss:</w:t>
            </w:r>
          </w:p>
          <w:p w:rsidR="00D76BFD" w:rsidRDefault="00D76BFD" w:rsidP="00D76BFD">
            <w:pPr>
              <w:spacing w:after="0"/>
            </w:pPr>
            <w:r>
              <w:t>Academic disciplines</w:t>
            </w:r>
          </w:p>
          <w:p w:rsidR="00DD308E" w:rsidRDefault="00DD308E" w:rsidP="00D76BFD">
            <w:pPr>
              <w:spacing w:after="0"/>
            </w:pPr>
            <w:r>
              <w:t>Writing process</w:t>
            </w:r>
          </w:p>
          <w:p w:rsidR="00D76BFD" w:rsidRPr="00B01224" w:rsidRDefault="00D76BFD" w:rsidP="00D76BFD">
            <w:pPr>
              <w:spacing w:after="0"/>
              <w:rPr>
                <w:b/>
              </w:rPr>
            </w:pPr>
            <w:r w:rsidRPr="00B01224">
              <w:rPr>
                <w:b/>
              </w:rPr>
              <w:t>Introduce:</w:t>
            </w:r>
          </w:p>
          <w:p w:rsidR="00D76BFD" w:rsidRDefault="00D76BFD" w:rsidP="00D76BFD">
            <w:pPr>
              <w:spacing w:after="0"/>
            </w:pPr>
            <w:r>
              <w:t xml:space="preserve">ICE#1 </w:t>
            </w:r>
            <w:r w:rsidR="00DD308E">
              <w:t xml:space="preserve">Literacy </w:t>
            </w:r>
            <w:r>
              <w:t>Narrative</w:t>
            </w:r>
            <w:r w:rsidR="00482EFB">
              <w:t xml:space="preserve"> “LASTING </w:t>
            </w:r>
          </w:p>
          <w:p w:rsidR="00482EFB" w:rsidRPr="0063780C" w:rsidRDefault="00482EFB" w:rsidP="00D76BFD">
            <w:pPr>
              <w:spacing w:after="0"/>
            </w:pPr>
            <w:r>
              <w:t>IMPRESSION”</w:t>
            </w:r>
          </w:p>
        </w:tc>
      </w:tr>
      <w:tr w:rsidR="00D76BFD" w:rsidTr="007C5B77">
        <w:tc>
          <w:tcPr>
            <w:tcW w:w="1430" w:type="dxa"/>
            <w:vMerge w:val="restart"/>
          </w:tcPr>
          <w:p w:rsidR="00D63CEF" w:rsidRDefault="00D63CEF" w:rsidP="00D76BFD">
            <w:pPr>
              <w:spacing w:after="0"/>
            </w:pPr>
          </w:p>
          <w:p w:rsidR="00D63CEF" w:rsidRDefault="00D63CEF" w:rsidP="00D76BFD">
            <w:pPr>
              <w:spacing w:after="0"/>
            </w:pPr>
          </w:p>
        </w:tc>
        <w:tc>
          <w:tcPr>
            <w:tcW w:w="1535" w:type="dxa"/>
          </w:tcPr>
          <w:p w:rsidR="00D76BFD" w:rsidRDefault="00D76BFD" w:rsidP="00D76BFD">
            <w:pPr>
              <w:spacing w:after="0"/>
            </w:pPr>
            <w:r>
              <w:t xml:space="preserve">T </w:t>
            </w:r>
          </w:p>
          <w:p w:rsidR="00D76BFD" w:rsidRDefault="00625E9B" w:rsidP="00D76BFD">
            <w:pPr>
              <w:spacing w:after="0"/>
            </w:pPr>
            <w:r>
              <w:t>1/28</w:t>
            </w:r>
          </w:p>
        </w:tc>
        <w:tc>
          <w:tcPr>
            <w:tcW w:w="2790" w:type="dxa"/>
          </w:tcPr>
          <w:p w:rsidR="00D76BFD" w:rsidRDefault="00D76BFD" w:rsidP="00D76BFD">
            <w:pPr>
              <w:spacing w:after="0"/>
              <w:rPr>
                <w:b/>
              </w:rPr>
            </w:pPr>
            <w:r>
              <w:rPr>
                <w:b/>
              </w:rPr>
              <w:t>Write:</w:t>
            </w:r>
          </w:p>
          <w:p w:rsidR="00D76BFD" w:rsidRDefault="00D76BFD" w:rsidP="00D76BFD">
            <w:pPr>
              <w:spacing w:after="0"/>
            </w:pPr>
            <w:r>
              <w:t>ICE#1 Plans</w:t>
            </w:r>
          </w:p>
          <w:p w:rsidR="007C5B77" w:rsidRPr="00A879BC" w:rsidRDefault="007C5B77" w:rsidP="00D76BFD">
            <w:pPr>
              <w:spacing w:after="0"/>
            </w:pPr>
          </w:p>
        </w:tc>
        <w:tc>
          <w:tcPr>
            <w:tcW w:w="3595" w:type="dxa"/>
          </w:tcPr>
          <w:p w:rsidR="00D76BFD" w:rsidRPr="004F23CA" w:rsidRDefault="00DD308E" w:rsidP="00D76BFD">
            <w:pPr>
              <w:spacing w:after="0"/>
              <w:rPr>
                <w:b/>
              </w:rPr>
            </w:pPr>
            <w:r>
              <w:rPr>
                <w:b/>
              </w:rPr>
              <w:t>ICE#1 Literacy Narrative</w:t>
            </w:r>
          </w:p>
          <w:p w:rsidR="00D76BFD" w:rsidRPr="00CA5CF9" w:rsidRDefault="00D76BFD" w:rsidP="00D76BFD">
            <w:pPr>
              <w:spacing w:after="0"/>
            </w:pPr>
          </w:p>
        </w:tc>
      </w:tr>
      <w:tr w:rsidR="00D76BFD" w:rsidTr="007C5B77">
        <w:tc>
          <w:tcPr>
            <w:tcW w:w="1430" w:type="dxa"/>
            <w:vMerge/>
          </w:tcPr>
          <w:p w:rsidR="00D76BFD" w:rsidRDefault="00D76BFD" w:rsidP="00D76BFD">
            <w:pPr>
              <w:spacing w:after="0"/>
            </w:pPr>
          </w:p>
        </w:tc>
        <w:tc>
          <w:tcPr>
            <w:tcW w:w="1535" w:type="dxa"/>
          </w:tcPr>
          <w:p w:rsidR="00D76BFD" w:rsidRDefault="00D76BFD" w:rsidP="00D76BFD">
            <w:pPr>
              <w:spacing w:after="0"/>
            </w:pPr>
            <w:r>
              <w:t xml:space="preserve">R </w:t>
            </w:r>
          </w:p>
          <w:p w:rsidR="00D76BFD" w:rsidRDefault="00625E9B" w:rsidP="00D76BFD">
            <w:pPr>
              <w:spacing w:after="0"/>
            </w:pPr>
            <w:r>
              <w:t>1/30</w:t>
            </w:r>
          </w:p>
        </w:tc>
        <w:tc>
          <w:tcPr>
            <w:tcW w:w="2790" w:type="dxa"/>
          </w:tcPr>
          <w:p w:rsidR="00D76BFD" w:rsidRPr="00B01224" w:rsidRDefault="00D76BFD" w:rsidP="00D76BFD">
            <w:pPr>
              <w:spacing w:after="0"/>
              <w:rPr>
                <w:b/>
              </w:rPr>
            </w:pPr>
            <w:r w:rsidRPr="00B01224">
              <w:rPr>
                <w:b/>
              </w:rPr>
              <w:t>Read:</w:t>
            </w:r>
          </w:p>
          <w:p w:rsidR="00D76BFD" w:rsidRDefault="00D76BFD" w:rsidP="00D76BFD">
            <w:pPr>
              <w:spacing w:after="0"/>
            </w:pPr>
            <w:r>
              <w:t xml:space="preserve"> </w:t>
            </w:r>
            <w:r>
              <w:rPr>
                <w:i/>
              </w:rPr>
              <w:t>AW</w:t>
            </w:r>
            <w:r w:rsidR="00DD308E">
              <w:t xml:space="preserve"> </w:t>
            </w:r>
            <w:proofErr w:type="spellStart"/>
            <w:r w:rsidR="00DD308E">
              <w:t>Ch</w:t>
            </w:r>
            <w:proofErr w:type="spellEnd"/>
            <w:r w:rsidR="00DD308E">
              <w:t xml:space="preserve"> 3</w:t>
            </w:r>
            <w:r w:rsidR="005D3444">
              <w:t xml:space="preserve"> </w:t>
            </w:r>
            <w:r w:rsidR="0073728C">
              <w:t xml:space="preserve"> p. 45-58 </w:t>
            </w:r>
            <w:r w:rsidR="005D3444">
              <w:t>Reading &amp;</w:t>
            </w:r>
            <w:r>
              <w:t xml:space="preserve"> Writing Rhetorically</w:t>
            </w:r>
          </w:p>
          <w:p w:rsidR="00D76BFD" w:rsidRPr="00D76739" w:rsidRDefault="00D76BFD" w:rsidP="00D63CEF">
            <w:pPr>
              <w:spacing w:after="0"/>
            </w:pPr>
          </w:p>
        </w:tc>
        <w:tc>
          <w:tcPr>
            <w:tcW w:w="3595" w:type="dxa"/>
          </w:tcPr>
          <w:p w:rsidR="00D76BFD" w:rsidRPr="00B01224" w:rsidRDefault="00D76BFD" w:rsidP="00D76BFD">
            <w:pPr>
              <w:spacing w:after="0"/>
              <w:rPr>
                <w:b/>
              </w:rPr>
            </w:pPr>
            <w:r w:rsidRPr="00B01224">
              <w:rPr>
                <w:b/>
              </w:rPr>
              <w:t xml:space="preserve">Discuss: </w:t>
            </w:r>
          </w:p>
          <w:p w:rsidR="00D76BFD" w:rsidRDefault="00D76BFD" w:rsidP="00D63CEF">
            <w:pPr>
              <w:spacing w:after="0"/>
            </w:pPr>
            <w:r>
              <w:t>Rhetorical context (</w:t>
            </w:r>
            <w:r w:rsidR="00C8229E">
              <w:t>audience, genre, topic, purpose)</w:t>
            </w:r>
          </w:p>
        </w:tc>
      </w:tr>
      <w:tr w:rsidR="00D63CEF" w:rsidTr="007C5B77">
        <w:tc>
          <w:tcPr>
            <w:tcW w:w="1430" w:type="dxa"/>
            <w:vMerge w:val="restart"/>
          </w:tcPr>
          <w:p w:rsidR="00D63CEF" w:rsidRDefault="00D63CEF" w:rsidP="00D76BFD">
            <w:pPr>
              <w:spacing w:after="0"/>
            </w:pPr>
            <w:r>
              <w:t>3</w:t>
            </w:r>
          </w:p>
        </w:tc>
        <w:tc>
          <w:tcPr>
            <w:tcW w:w="1535" w:type="dxa"/>
          </w:tcPr>
          <w:p w:rsidR="00D63CEF" w:rsidRDefault="00D63CEF" w:rsidP="00D76BFD">
            <w:pPr>
              <w:spacing w:after="0"/>
            </w:pPr>
            <w:r>
              <w:t>T</w:t>
            </w:r>
          </w:p>
          <w:p w:rsidR="00D63CEF" w:rsidRDefault="00625E9B" w:rsidP="00D76BFD">
            <w:pPr>
              <w:spacing w:after="0"/>
            </w:pPr>
            <w:r>
              <w:t>2/4</w:t>
            </w:r>
          </w:p>
        </w:tc>
        <w:tc>
          <w:tcPr>
            <w:tcW w:w="2790" w:type="dxa"/>
          </w:tcPr>
          <w:p w:rsidR="00D63CEF" w:rsidRDefault="00D63CEF" w:rsidP="00D76BFD">
            <w:pPr>
              <w:spacing w:after="0"/>
              <w:rPr>
                <w:b/>
              </w:rPr>
            </w:pPr>
            <w:r>
              <w:rPr>
                <w:b/>
              </w:rPr>
              <w:t>Read:</w:t>
            </w:r>
          </w:p>
          <w:p w:rsidR="00D63CEF" w:rsidRPr="005B46CB" w:rsidRDefault="00D63CEF" w:rsidP="00D63CEF">
            <w:pPr>
              <w:spacing w:after="0"/>
            </w:pPr>
            <w:r>
              <w:rPr>
                <w:i/>
              </w:rPr>
              <w:t xml:space="preserve">AW </w:t>
            </w:r>
            <w:proofErr w:type="spellStart"/>
            <w:r>
              <w:t>Ch</w:t>
            </w:r>
            <w:proofErr w:type="spellEnd"/>
            <w:r>
              <w:t xml:space="preserve"> 4 </w:t>
            </w:r>
            <w:r w:rsidR="0073728C">
              <w:t xml:space="preserve">p. 59-80 </w:t>
            </w:r>
            <w:r>
              <w:t>Developing Arguments</w:t>
            </w:r>
          </w:p>
          <w:p w:rsidR="00D63CEF" w:rsidRPr="00D63CEF" w:rsidRDefault="00D63CEF" w:rsidP="00D63CEF">
            <w:pPr>
              <w:spacing w:after="0"/>
            </w:pPr>
            <w:r>
              <w:t xml:space="preserve"> “Looking for Love on Craigslist…” </w:t>
            </w:r>
            <w:proofErr w:type="spellStart"/>
            <w:r>
              <w:t>pg</w:t>
            </w:r>
            <w:proofErr w:type="spellEnd"/>
            <w:r>
              <w:t xml:space="preserve"> 398</w:t>
            </w:r>
          </w:p>
        </w:tc>
        <w:tc>
          <w:tcPr>
            <w:tcW w:w="3595" w:type="dxa"/>
          </w:tcPr>
          <w:p w:rsidR="00D63CEF" w:rsidRDefault="00D63CEF" w:rsidP="00D76BFD">
            <w:pPr>
              <w:spacing w:after="0"/>
              <w:rPr>
                <w:b/>
              </w:rPr>
            </w:pPr>
            <w:r>
              <w:rPr>
                <w:b/>
              </w:rPr>
              <w:t>Discuss:</w:t>
            </w:r>
          </w:p>
          <w:p w:rsidR="00D63CEF" w:rsidRDefault="00D63CEF" w:rsidP="00D76BFD">
            <w:pPr>
              <w:spacing w:after="0"/>
            </w:pPr>
            <w:r>
              <w:t>Rhetorical Appeals</w:t>
            </w:r>
          </w:p>
          <w:p w:rsidR="00D63CEF" w:rsidRDefault="00D63CEF" w:rsidP="00D76BFD">
            <w:pPr>
              <w:spacing w:after="0"/>
            </w:pPr>
          </w:p>
          <w:p w:rsidR="00D63CEF" w:rsidRPr="00D63CEF" w:rsidRDefault="00D63CEF" w:rsidP="00D76BFD">
            <w:pPr>
              <w:spacing w:after="0"/>
            </w:pPr>
            <w:r>
              <w:t>Practice analyzing arguments</w:t>
            </w:r>
          </w:p>
        </w:tc>
      </w:tr>
      <w:tr w:rsidR="00D76BFD" w:rsidTr="007C5B77">
        <w:tc>
          <w:tcPr>
            <w:tcW w:w="1430" w:type="dxa"/>
            <w:vMerge/>
          </w:tcPr>
          <w:p w:rsidR="00D76BFD" w:rsidRDefault="00D76BFD" w:rsidP="00D76BFD">
            <w:pPr>
              <w:spacing w:after="0"/>
            </w:pPr>
          </w:p>
        </w:tc>
        <w:tc>
          <w:tcPr>
            <w:tcW w:w="1535" w:type="dxa"/>
          </w:tcPr>
          <w:p w:rsidR="00D76BFD" w:rsidRDefault="00D76BFD" w:rsidP="00D76BFD">
            <w:pPr>
              <w:spacing w:after="0"/>
            </w:pPr>
            <w:r>
              <w:t xml:space="preserve">R </w:t>
            </w:r>
          </w:p>
          <w:p w:rsidR="00D76BFD" w:rsidRDefault="00625E9B" w:rsidP="00D76BFD">
            <w:pPr>
              <w:spacing w:after="0"/>
            </w:pPr>
            <w:r>
              <w:t>2/6</w:t>
            </w:r>
          </w:p>
        </w:tc>
        <w:tc>
          <w:tcPr>
            <w:tcW w:w="2790" w:type="dxa"/>
          </w:tcPr>
          <w:p w:rsidR="00012879" w:rsidRPr="00012879" w:rsidRDefault="00D8523D" w:rsidP="00D8523D">
            <w:pPr>
              <w:spacing w:after="0"/>
            </w:pPr>
            <w:r>
              <w:t>Continue to read…</w:t>
            </w:r>
          </w:p>
        </w:tc>
        <w:tc>
          <w:tcPr>
            <w:tcW w:w="3595" w:type="dxa"/>
          </w:tcPr>
          <w:p w:rsidR="00D76BFD" w:rsidRPr="00B01224" w:rsidRDefault="00D76BFD" w:rsidP="00D76BFD">
            <w:pPr>
              <w:spacing w:after="0"/>
              <w:rPr>
                <w:b/>
              </w:rPr>
            </w:pPr>
            <w:r w:rsidRPr="00B01224">
              <w:rPr>
                <w:b/>
              </w:rPr>
              <w:t>Discuss:</w:t>
            </w:r>
          </w:p>
          <w:p w:rsidR="00D76BFD" w:rsidRDefault="00260978" w:rsidP="00D76BFD">
            <w:pPr>
              <w:spacing w:after="0"/>
            </w:pPr>
            <w:r>
              <w:t>Practice analyzing arguments</w:t>
            </w:r>
          </w:p>
          <w:p w:rsidR="00D76BFD" w:rsidRPr="00B01224" w:rsidRDefault="00D76BFD" w:rsidP="00D76BFD">
            <w:pPr>
              <w:spacing w:after="0"/>
              <w:rPr>
                <w:b/>
              </w:rPr>
            </w:pPr>
            <w:r w:rsidRPr="00B01224">
              <w:rPr>
                <w:b/>
              </w:rPr>
              <w:t>Introduce:</w:t>
            </w:r>
          </w:p>
          <w:p w:rsidR="0057534B" w:rsidRDefault="00D76BFD" w:rsidP="00D76BFD">
            <w:pPr>
              <w:spacing w:after="0"/>
            </w:pPr>
            <w:r>
              <w:t xml:space="preserve">FE#1 Rhetorical Analysis  </w:t>
            </w:r>
          </w:p>
          <w:p w:rsidR="007C5B77" w:rsidRDefault="007C5B77" w:rsidP="00D76BFD">
            <w:pPr>
              <w:spacing w:after="0"/>
            </w:pPr>
          </w:p>
        </w:tc>
      </w:tr>
      <w:tr w:rsidR="007C5B77" w:rsidTr="007C5B77">
        <w:tc>
          <w:tcPr>
            <w:tcW w:w="1430" w:type="dxa"/>
          </w:tcPr>
          <w:p w:rsidR="00625E9B" w:rsidRDefault="00625E9B" w:rsidP="00D76BFD">
            <w:pPr>
              <w:spacing w:after="0"/>
              <w:rPr>
                <w:b/>
              </w:rPr>
            </w:pPr>
          </w:p>
          <w:p w:rsidR="00625E9B" w:rsidRDefault="00625E9B" w:rsidP="00D76BFD">
            <w:pPr>
              <w:spacing w:after="0"/>
              <w:rPr>
                <w:b/>
              </w:rPr>
            </w:pPr>
          </w:p>
          <w:p w:rsidR="007C5B77" w:rsidRPr="007C5B77" w:rsidRDefault="007C5B77" w:rsidP="00D76BFD">
            <w:pPr>
              <w:spacing w:after="0"/>
              <w:rPr>
                <w:b/>
              </w:rPr>
            </w:pPr>
            <w:r>
              <w:rPr>
                <w:b/>
              </w:rPr>
              <w:t>Week</w:t>
            </w:r>
          </w:p>
        </w:tc>
        <w:tc>
          <w:tcPr>
            <w:tcW w:w="1535" w:type="dxa"/>
          </w:tcPr>
          <w:p w:rsidR="00625E9B" w:rsidRDefault="00625E9B" w:rsidP="00D76BFD">
            <w:pPr>
              <w:spacing w:after="0"/>
              <w:rPr>
                <w:b/>
              </w:rPr>
            </w:pPr>
          </w:p>
          <w:p w:rsidR="00625E9B" w:rsidRDefault="00625E9B" w:rsidP="00D76BFD">
            <w:pPr>
              <w:spacing w:after="0"/>
              <w:rPr>
                <w:b/>
              </w:rPr>
            </w:pPr>
          </w:p>
          <w:p w:rsidR="007C5B77" w:rsidRPr="007C5B77" w:rsidRDefault="007C5B77" w:rsidP="00D76BFD">
            <w:pPr>
              <w:spacing w:after="0"/>
              <w:rPr>
                <w:b/>
              </w:rPr>
            </w:pPr>
            <w:r>
              <w:rPr>
                <w:b/>
              </w:rPr>
              <w:t>Date</w:t>
            </w:r>
          </w:p>
        </w:tc>
        <w:tc>
          <w:tcPr>
            <w:tcW w:w="2790" w:type="dxa"/>
          </w:tcPr>
          <w:p w:rsidR="00625E9B" w:rsidRDefault="00625E9B" w:rsidP="00D76BFD">
            <w:pPr>
              <w:spacing w:after="0"/>
              <w:rPr>
                <w:b/>
              </w:rPr>
            </w:pPr>
          </w:p>
          <w:p w:rsidR="00625E9B" w:rsidRDefault="00625E9B" w:rsidP="00D76BFD">
            <w:pPr>
              <w:spacing w:after="0"/>
              <w:rPr>
                <w:b/>
              </w:rPr>
            </w:pPr>
          </w:p>
          <w:p w:rsidR="007C5B77" w:rsidRDefault="007C5B77" w:rsidP="00D76BFD">
            <w:pPr>
              <w:spacing w:after="0"/>
              <w:rPr>
                <w:b/>
              </w:rPr>
            </w:pPr>
            <w:r>
              <w:rPr>
                <w:b/>
              </w:rPr>
              <w:t>Do This Before Class</w:t>
            </w:r>
          </w:p>
        </w:tc>
        <w:tc>
          <w:tcPr>
            <w:tcW w:w="3595" w:type="dxa"/>
          </w:tcPr>
          <w:p w:rsidR="00625E9B" w:rsidRDefault="00625E9B" w:rsidP="00D76BFD">
            <w:pPr>
              <w:spacing w:after="0"/>
              <w:rPr>
                <w:b/>
              </w:rPr>
            </w:pPr>
          </w:p>
          <w:p w:rsidR="00625E9B" w:rsidRDefault="00625E9B" w:rsidP="00D76BFD">
            <w:pPr>
              <w:spacing w:after="0"/>
              <w:rPr>
                <w:b/>
              </w:rPr>
            </w:pPr>
          </w:p>
          <w:p w:rsidR="007C5B77" w:rsidRPr="007C5B77" w:rsidRDefault="007C5B77" w:rsidP="00D76BFD">
            <w:pPr>
              <w:spacing w:after="0"/>
              <w:rPr>
                <w:b/>
              </w:rPr>
            </w:pPr>
            <w:r>
              <w:rPr>
                <w:b/>
              </w:rPr>
              <w:t>Do This In Class</w:t>
            </w:r>
          </w:p>
        </w:tc>
      </w:tr>
      <w:tr w:rsidR="00A105A4" w:rsidTr="007C5B77">
        <w:tc>
          <w:tcPr>
            <w:tcW w:w="1430" w:type="dxa"/>
            <w:vMerge w:val="restart"/>
          </w:tcPr>
          <w:p w:rsidR="00A105A4" w:rsidRDefault="00A105A4" w:rsidP="00D76BFD">
            <w:pPr>
              <w:spacing w:after="0"/>
            </w:pPr>
            <w:r>
              <w:t>4</w:t>
            </w:r>
          </w:p>
        </w:tc>
        <w:tc>
          <w:tcPr>
            <w:tcW w:w="1535" w:type="dxa"/>
          </w:tcPr>
          <w:p w:rsidR="00A105A4" w:rsidRDefault="00A105A4" w:rsidP="00D76BFD">
            <w:pPr>
              <w:spacing w:after="0"/>
            </w:pPr>
            <w:r>
              <w:t>T</w:t>
            </w:r>
          </w:p>
          <w:p w:rsidR="00A105A4" w:rsidRDefault="00625E9B" w:rsidP="00625E9B">
            <w:pPr>
              <w:spacing w:after="0"/>
            </w:pPr>
            <w:r>
              <w:t>2/11</w:t>
            </w:r>
          </w:p>
        </w:tc>
        <w:tc>
          <w:tcPr>
            <w:tcW w:w="2790" w:type="dxa"/>
          </w:tcPr>
          <w:p w:rsidR="00A105A4" w:rsidRPr="00260978" w:rsidRDefault="00D8523D" w:rsidP="00D76BFD">
            <w:pPr>
              <w:spacing w:after="0"/>
            </w:pPr>
            <w:r>
              <w:t>Bring laptop</w:t>
            </w:r>
          </w:p>
        </w:tc>
        <w:tc>
          <w:tcPr>
            <w:tcW w:w="3595" w:type="dxa"/>
          </w:tcPr>
          <w:p w:rsidR="00A105A4" w:rsidRDefault="00A105A4" w:rsidP="00D76BFD">
            <w:pPr>
              <w:spacing w:after="0"/>
            </w:pPr>
            <w:r>
              <w:t>FE#2 Brainstorming Workshop</w:t>
            </w:r>
          </w:p>
          <w:p w:rsidR="00A105A4" w:rsidRDefault="00A105A4" w:rsidP="00D76BFD">
            <w:pPr>
              <w:spacing w:after="0"/>
            </w:pPr>
          </w:p>
          <w:p w:rsidR="00A105A4" w:rsidRPr="00260978" w:rsidRDefault="00A105A4" w:rsidP="00D76BFD">
            <w:pPr>
              <w:spacing w:after="0"/>
            </w:pPr>
            <w:r>
              <w:t>Bring Laptops</w:t>
            </w:r>
          </w:p>
        </w:tc>
      </w:tr>
      <w:tr w:rsidR="00A105A4" w:rsidTr="007C5B77">
        <w:tc>
          <w:tcPr>
            <w:tcW w:w="1430" w:type="dxa"/>
            <w:vMerge/>
          </w:tcPr>
          <w:p w:rsidR="00A105A4" w:rsidRDefault="00A105A4" w:rsidP="00D76BFD">
            <w:pPr>
              <w:spacing w:after="0"/>
            </w:pPr>
          </w:p>
        </w:tc>
        <w:tc>
          <w:tcPr>
            <w:tcW w:w="1535" w:type="dxa"/>
          </w:tcPr>
          <w:p w:rsidR="00A105A4" w:rsidRDefault="00A105A4" w:rsidP="00D76BFD">
            <w:pPr>
              <w:spacing w:after="0"/>
            </w:pPr>
            <w:r>
              <w:t>R</w:t>
            </w:r>
          </w:p>
          <w:p w:rsidR="00A105A4" w:rsidRDefault="00625E9B" w:rsidP="00D76BFD">
            <w:pPr>
              <w:spacing w:after="0"/>
            </w:pPr>
            <w:r>
              <w:t>2/13</w:t>
            </w:r>
          </w:p>
        </w:tc>
        <w:tc>
          <w:tcPr>
            <w:tcW w:w="2790" w:type="dxa"/>
          </w:tcPr>
          <w:p w:rsidR="00A105A4" w:rsidRDefault="00A105A4" w:rsidP="00D76BFD">
            <w:pPr>
              <w:spacing w:after="0"/>
              <w:rPr>
                <w:b/>
              </w:rPr>
            </w:pPr>
            <w:r>
              <w:rPr>
                <w:b/>
              </w:rPr>
              <w:t>Write:</w:t>
            </w:r>
          </w:p>
          <w:p w:rsidR="00A105A4" w:rsidRPr="00A105A4" w:rsidRDefault="00A105A4" w:rsidP="00D76BFD">
            <w:pPr>
              <w:spacing w:after="0"/>
            </w:pPr>
            <w:r>
              <w:t>Rough draft – bring 2 copies of your rough draft to class</w:t>
            </w:r>
          </w:p>
        </w:tc>
        <w:tc>
          <w:tcPr>
            <w:tcW w:w="3595" w:type="dxa"/>
          </w:tcPr>
          <w:p w:rsidR="00A105A4" w:rsidRPr="00A105A4" w:rsidRDefault="00A105A4" w:rsidP="00D76BFD">
            <w:pPr>
              <w:spacing w:after="0"/>
              <w:rPr>
                <w:b/>
              </w:rPr>
            </w:pPr>
            <w:r>
              <w:rPr>
                <w:b/>
              </w:rPr>
              <w:t>Peer Review Workshop #1</w:t>
            </w:r>
          </w:p>
        </w:tc>
      </w:tr>
    </w:tbl>
    <w:tbl>
      <w:tblPr>
        <w:tblStyle w:val="TableGrid1"/>
        <w:tblW w:w="0" w:type="auto"/>
        <w:tblLook w:val="00A0" w:firstRow="1" w:lastRow="0" w:firstColumn="1" w:lastColumn="0" w:noHBand="0" w:noVBand="0"/>
      </w:tblPr>
      <w:tblGrid>
        <w:gridCol w:w="1435"/>
        <w:gridCol w:w="1530"/>
        <w:gridCol w:w="2790"/>
        <w:gridCol w:w="3595"/>
      </w:tblGrid>
      <w:tr w:rsidR="00D76BFD" w:rsidTr="00A105A4">
        <w:tc>
          <w:tcPr>
            <w:tcW w:w="1435" w:type="dxa"/>
            <w:vMerge w:val="restart"/>
          </w:tcPr>
          <w:p w:rsidR="00D76BFD" w:rsidRDefault="00D76BFD" w:rsidP="00D76BFD">
            <w:pPr>
              <w:spacing w:after="0"/>
            </w:pPr>
            <w:r>
              <w:t>5</w:t>
            </w:r>
          </w:p>
        </w:tc>
        <w:tc>
          <w:tcPr>
            <w:tcW w:w="1530" w:type="dxa"/>
          </w:tcPr>
          <w:p w:rsidR="00D76BFD" w:rsidRDefault="00D76BFD" w:rsidP="00D76BFD">
            <w:pPr>
              <w:spacing w:after="0"/>
            </w:pPr>
            <w:r>
              <w:t xml:space="preserve">T </w:t>
            </w:r>
          </w:p>
          <w:p w:rsidR="00D76BFD" w:rsidRDefault="00625E9B" w:rsidP="00D76BFD">
            <w:pPr>
              <w:spacing w:after="0"/>
            </w:pPr>
            <w:r>
              <w:t>2/18</w:t>
            </w:r>
          </w:p>
        </w:tc>
        <w:tc>
          <w:tcPr>
            <w:tcW w:w="2790" w:type="dxa"/>
          </w:tcPr>
          <w:p w:rsidR="0057534B" w:rsidRPr="0057534B" w:rsidRDefault="0057534B" w:rsidP="0057534B">
            <w:pPr>
              <w:spacing w:after="0"/>
              <w:rPr>
                <w:b/>
              </w:rPr>
            </w:pPr>
            <w:r>
              <w:rPr>
                <w:b/>
              </w:rPr>
              <w:t>Write:</w:t>
            </w:r>
          </w:p>
          <w:p w:rsidR="00D76BFD" w:rsidRDefault="00D76BFD" w:rsidP="0057534B">
            <w:pPr>
              <w:spacing w:after="0"/>
            </w:pPr>
            <w:r>
              <w:t>Work on Revisions</w:t>
            </w:r>
          </w:p>
          <w:p w:rsidR="00A105A4" w:rsidRPr="00D30D02" w:rsidRDefault="00A105A4" w:rsidP="0057534B">
            <w:pPr>
              <w:spacing w:after="0"/>
            </w:pPr>
          </w:p>
        </w:tc>
        <w:tc>
          <w:tcPr>
            <w:tcW w:w="3595" w:type="dxa"/>
          </w:tcPr>
          <w:p w:rsidR="00D76BFD" w:rsidRDefault="0057534B" w:rsidP="00D76BFD">
            <w:pPr>
              <w:spacing w:after="0"/>
            </w:pPr>
            <w:r>
              <w:t>FE#2 Revision Workshop</w:t>
            </w:r>
          </w:p>
          <w:p w:rsidR="0057534B" w:rsidRDefault="0057534B" w:rsidP="00D76BFD">
            <w:pPr>
              <w:spacing w:after="0"/>
            </w:pPr>
          </w:p>
          <w:p w:rsidR="0057534B" w:rsidRPr="0057534B" w:rsidRDefault="0057534B" w:rsidP="00D76BFD">
            <w:pPr>
              <w:spacing w:after="0"/>
            </w:pPr>
            <w:r>
              <w:t>Bring Laptops</w:t>
            </w:r>
          </w:p>
        </w:tc>
      </w:tr>
      <w:tr w:rsidR="00D76BFD" w:rsidTr="00260978">
        <w:tc>
          <w:tcPr>
            <w:tcW w:w="1435" w:type="dxa"/>
            <w:vMerge/>
          </w:tcPr>
          <w:p w:rsidR="00D76BFD" w:rsidRDefault="00D76BFD" w:rsidP="00D76BFD">
            <w:pPr>
              <w:spacing w:after="0"/>
            </w:pPr>
          </w:p>
        </w:tc>
        <w:tc>
          <w:tcPr>
            <w:tcW w:w="1530" w:type="dxa"/>
          </w:tcPr>
          <w:p w:rsidR="00D76BFD" w:rsidRDefault="00D76BFD" w:rsidP="00D76BFD">
            <w:pPr>
              <w:spacing w:after="0"/>
            </w:pPr>
            <w:r>
              <w:t>R</w:t>
            </w:r>
          </w:p>
          <w:p w:rsidR="00D76BFD" w:rsidRDefault="00625E9B" w:rsidP="00D76BFD">
            <w:pPr>
              <w:spacing w:after="0"/>
            </w:pPr>
            <w:r>
              <w:t>2/20</w:t>
            </w:r>
          </w:p>
        </w:tc>
        <w:tc>
          <w:tcPr>
            <w:tcW w:w="2790" w:type="dxa"/>
          </w:tcPr>
          <w:p w:rsidR="00D76BFD" w:rsidRPr="00B01224" w:rsidRDefault="00D76BFD" w:rsidP="00D76BFD">
            <w:pPr>
              <w:spacing w:after="0"/>
              <w:rPr>
                <w:b/>
              </w:rPr>
            </w:pPr>
            <w:r w:rsidRPr="00B01224">
              <w:rPr>
                <w:b/>
              </w:rPr>
              <w:t>Write:</w:t>
            </w:r>
          </w:p>
          <w:p w:rsidR="00D76BFD" w:rsidRPr="00651698" w:rsidRDefault="00D76BFD" w:rsidP="00D76BFD">
            <w:pPr>
              <w:spacing w:after="0"/>
            </w:pPr>
            <w:r>
              <w:t>Final draft</w:t>
            </w:r>
          </w:p>
        </w:tc>
        <w:tc>
          <w:tcPr>
            <w:tcW w:w="3595" w:type="dxa"/>
          </w:tcPr>
          <w:p w:rsidR="00D76BFD" w:rsidRDefault="00D76BFD" w:rsidP="00D76BFD">
            <w:pPr>
              <w:spacing w:after="0"/>
              <w:rPr>
                <w:b/>
              </w:rPr>
            </w:pPr>
            <w:r>
              <w:rPr>
                <w:b/>
              </w:rPr>
              <w:t>FE#1 DUE TODAY</w:t>
            </w:r>
          </w:p>
          <w:p w:rsidR="00D76BFD" w:rsidRDefault="00D76BFD" w:rsidP="00D76BFD">
            <w:pPr>
              <w:spacing w:after="0"/>
              <w:rPr>
                <w:b/>
              </w:rPr>
            </w:pPr>
          </w:p>
          <w:p w:rsidR="00D76BFD" w:rsidRDefault="00A105A4" w:rsidP="00D76BFD">
            <w:pPr>
              <w:spacing w:after="0"/>
              <w:rPr>
                <w:b/>
              </w:rPr>
            </w:pPr>
            <w:r>
              <w:rPr>
                <w:b/>
              </w:rPr>
              <w:t>Watch:</w:t>
            </w:r>
          </w:p>
          <w:p w:rsidR="00A105A4" w:rsidRDefault="00A105A4" w:rsidP="00D76BFD">
            <w:pPr>
              <w:spacing w:after="0"/>
            </w:pPr>
            <w:r>
              <w:t>TBD</w:t>
            </w:r>
          </w:p>
          <w:p w:rsidR="00A105A4" w:rsidRPr="00A105A4" w:rsidRDefault="00A105A4" w:rsidP="00D76BFD">
            <w:pPr>
              <w:spacing w:after="0"/>
            </w:pPr>
          </w:p>
        </w:tc>
      </w:tr>
      <w:tr w:rsidR="00D76BFD" w:rsidTr="00260978">
        <w:tc>
          <w:tcPr>
            <w:tcW w:w="1435" w:type="dxa"/>
            <w:vMerge w:val="restart"/>
          </w:tcPr>
          <w:p w:rsidR="00D76BFD" w:rsidRDefault="00D76BFD" w:rsidP="00D76BFD">
            <w:pPr>
              <w:spacing w:after="0"/>
            </w:pPr>
            <w:r>
              <w:t>6</w:t>
            </w:r>
          </w:p>
        </w:tc>
        <w:tc>
          <w:tcPr>
            <w:tcW w:w="1530" w:type="dxa"/>
          </w:tcPr>
          <w:p w:rsidR="00D76BFD" w:rsidRDefault="00D76BFD" w:rsidP="00D76BFD">
            <w:pPr>
              <w:spacing w:after="0"/>
            </w:pPr>
            <w:r>
              <w:t xml:space="preserve">T </w:t>
            </w:r>
          </w:p>
          <w:p w:rsidR="00D76BFD" w:rsidRDefault="00625E9B" w:rsidP="00D76BFD">
            <w:pPr>
              <w:spacing w:after="0"/>
            </w:pPr>
            <w:r>
              <w:t>2/25</w:t>
            </w:r>
          </w:p>
        </w:tc>
        <w:tc>
          <w:tcPr>
            <w:tcW w:w="2790" w:type="dxa"/>
          </w:tcPr>
          <w:p w:rsidR="00D76BFD" w:rsidRDefault="00D76BFD" w:rsidP="00D76BFD">
            <w:pPr>
              <w:spacing w:after="0"/>
              <w:rPr>
                <w:b/>
              </w:rPr>
            </w:pPr>
            <w:r>
              <w:rPr>
                <w:b/>
              </w:rPr>
              <w:t>Read:</w:t>
            </w:r>
          </w:p>
          <w:p w:rsidR="00D76BFD" w:rsidRDefault="003A4975" w:rsidP="00D76BFD">
            <w:pPr>
              <w:spacing w:after="0"/>
            </w:pPr>
            <w:r>
              <w:rPr>
                <w:i/>
              </w:rPr>
              <w:t xml:space="preserve">AW </w:t>
            </w:r>
            <w:r>
              <w:t>“</w:t>
            </w:r>
            <w:r w:rsidR="00012879">
              <w:t>The Myth of the Helicopter Parent</w:t>
            </w:r>
            <w:r>
              <w:t>”</w:t>
            </w:r>
            <w:r w:rsidR="0073728C">
              <w:t xml:space="preserve"> p. 348</w:t>
            </w:r>
          </w:p>
          <w:p w:rsidR="00012879" w:rsidRPr="003A4975" w:rsidRDefault="00012879" w:rsidP="00D76BFD">
            <w:pPr>
              <w:spacing w:after="0"/>
            </w:pPr>
            <w:r>
              <w:t>D2L “In No Hurry: Growing up Slowly”</w:t>
            </w:r>
          </w:p>
          <w:p w:rsidR="00A105A4" w:rsidRDefault="00A105A4" w:rsidP="00D76BFD">
            <w:pPr>
              <w:spacing w:after="0"/>
              <w:rPr>
                <w:b/>
              </w:rPr>
            </w:pPr>
          </w:p>
          <w:p w:rsidR="00D76BFD" w:rsidRDefault="00D76BFD" w:rsidP="00D76BFD">
            <w:pPr>
              <w:spacing w:after="0"/>
              <w:rPr>
                <w:b/>
              </w:rPr>
            </w:pPr>
            <w:r>
              <w:rPr>
                <w:b/>
              </w:rPr>
              <w:t>Write:</w:t>
            </w:r>
          </w:p>
          <w:p w:rsidR="00D76BFD" w:rsidRPr="003822F7" w:rsidRDefault="00D76BFD" w:rsidP="00D76BFD">
            <w:pPr>
              <w:spacing w:after="0"/>
            </w:pPr>
            <w:r>
              <w:t>2 Discussion Questions</w:t>
            </w:r>
          </w:p>
        </w:tc>
        <w:tc>
          <w:tcPr>
            <w:tcW w:w="3595" w:type="dxa"/>
          </w:tcPr>
          <w:p w:rsidR="00D76BFD" w:rsidRDefault="00D76BFD" w:rsidP="00D76BFD">
            <w:pPr>
              <w:spacing w:after="0"/>
              <w:rPr>
                <w:b/>
              </w:rPr>
            </w:pPr>
            <w:r>
              <w:rPr>
                <w:b/>
              </w:rPr>
              <w:t>Discuss:</w:t>
            </w:r>
          </w:p>
          <w:p w:rsidR="00D76BFD" w:rsidRDefault="003A4975" w:rsidP="00D76BFD">
            <w:pPr>
              <w:spacing w:after="0"/>
            </w:pPr>
            <w:r>
              <w:t xml:space="preserve">Argument </w:t>
            </w:r>
            <w:r w:rsidR="00012879">
              <w:t>Structure</w:t>
            </w:r>
          </w:p>
          <w:p w:rsidR="00012879" w:rsidRDefault="00012879" w:rsidP="00D76BFD">
            <w:pPr>
              <w:spacing w:after="0"/>
            </w:pPr>
          </w:p>
          <w:p w:rsidR="00012879" w:rsidRDefault="00012879" w:rsidP="00D76BFD">
            <w:pPr>
              <w:spacing w:after="0"/>
            </w:pPr>
            <w:r>
              <w:t>Parenting articles</w:t>
            </w:r>
          </w:p>
          <w:p w:rsidR="00012879" w:rsidRPr="0034518D" w:rsidRDefault="00012879" w:rsidP="00D76BFD">
            <w:pPr>
              <w:spacing w:after="0"/>
            </w:pPr>
          </w:p>
          <w:p w:rsidR="00D76BFD" w:rsidRPr="00B01224" w:rsidRDefault="00D76BFD" w:rsidP="00D76BFD">
            <w:pPr>
              <w:spacing w:after="0"/>
              <w:rPr>
                <w:b/>
              </w:rPr>
            </w:pPr>
            <w:r w:rsidRPr="00B01224">
              <w:rPr>
                <w:b/>
              </w:rPr>
              <w:t>Introduce:</w:t>
            </w:r>
          </w:p>
          <w:p w:rsidR="00D76BFD" w:rsidRPr="00671CD8" w:rsidRDefault="003A4975" w:rsidP="00D76BFD">
            <w:pPr>
              <w:spacing w:after="0"/>
              <w:rPr>
                <w:b/>
              </w:rPr>
            </w:pPr>
            <w:r>
              <w:t>ICE#2 Position Paper</w:t>
            </w:r>
            <w:r w:rsidR="00482EFB">
              <w:t xml:space="preserve"> ‘’Defining Family”</w:t>
            </w:r>
          </w:p>
        </w:tc>
      </w:tr>
      <w:tr w:rsidR="00D76BFD" w:rsidTr="00260978">
        <w:tc>
          <w:tcPr>
            <w:tcW w:w="1435" w:type="dxa"/>
            <w:vMerge/>
          </w:tcPr>
          <w:p w:rsidR="00D76BFD" w:rsidRDefault="00D76BFD" w:rsidP="00D76BFD">
            <w:pPr>
              <w:spacing w:after="0"/>
            </w:pPr>
          </w:p>
        </w:tc>
        <w:tc>
          <w:tcPr>
            <w:tcW w:w="1530" w:type="dxa"/>
          </w:tcPr>
          <w:p w:rsidR="00D76BFD" w:rsidRDefault="00D76BFD" w:rsidP="00D76BFD">
            <w:pPr>
              <w:spacing w:after="0"/>
            </w:pPr>
            <w:r>
              <w:t xml:space="preserve">R </w:t>
            </w:r>
          </w:p>
          <w:p w:rsidR="00D76BFD" w:rsidRDefault="00625E9B" w:rsidP="00D76BFD">
            <w:pPr>
              <w:spacing w:after="0"/>
            </w:pPr>
            <w:r>
              <w:t>2/27</w:t>
            </w:r>
          </w:p>
        </w:tc>
        <w:tc>
          <w:tcPr>
            <w:tcW w:w="2790" w:type="dxa"/>
          </w:tcPr>
          <w:p w:rsidR="00D76BFD" w:rsidRPr="00B01224" w:rsidRDefault="00D76BFD" w:rsidP="00D76BFD">
            <w:pPr>
              <w:spacing w:after="0"/>
              <w:rPr>
                <w:b/>
              </w:rPr>
            </w:pPr>
            <w:r>
              <w:t>Plan ICE#2</w:t>
            </w:r>
          </w:p>
          <w:p w:rsidR="00D76BFD" w:rsidRDefault="00D76BFD" w:rsidP="00D76BFD">
            <w:pPr>
              <w:spacing w:after="0"/>
            </w:pPr>
          </w:p>
          <w:p w:rsidR="00A105A4" w:rsidRPr="007E7C30" w:rsidRDefault="00A105A4" w:rsidP="00D76BFD">
            <w:pPr>
              <w:spacing w:after="0"/>
            </w:pPr>
          </w:p>
        </w:tc>
        <w:tc>
          <w:tcPr>
            <w:tcW w:w="3595" w:type="dxa"/>
          </w:tcPr>
          <w:p w:rsidR="00D76BFD" w:rsidRDefault="00D76BFD" w:rsidP="00D76BFD">
            <w:pPr>
              <w:spacing w:after="0"/>
              <w:rPr>
                <w:b/>
              </w:rPr>
            </w:pPr>
            <w:r>
              <w:rPr>
                <w:b/>
              </w:rPr>
              <w:t>ICE#2 Position Paper</w:t>
            </w:r>
          </w:p>
          <w:p w:rsidR="00D76BFD" w:rsidRPr="00671CD8" w:rsidRDefault="00D76BFD" w:rsidP="00D76BFD">
            <w:pPr>
              <w:spacing w:after="0"/>
            </w:pPr>
          </w:p>
        </w:tc>
      </w:tr>
      <w:tr w:rsidR="00D76BFD" w:rsidTr="00260978">
        <w:tc>
          <w:tcPr>
            <w:tcW w:w="1435" w:type="dxa"/>
            <w:vMerge w:val="restart"/>
          </w:tcPr>
          <w:p w:rsidR="00D76BFD" w:rsidRDefault="00D76BFD" w:rsidP="00D76BFD">
            <w:pPr>
              <w:spacing w:after="0"/>
            </w:pPr>
            <w:r>
              <w:t>7</w:t>
            </w:r>
          </w:p>
        </w:tc>
        <w:tc>
          <w:tcPr>
            <w:tcW w:w="1530" w:type="dxa"/>
          </w:tcPr>
          <w:p w:rsidR="00D76BFD" w:rsidRDefault="00D76BFD" w:rsidP="00D76BFD">
            <w:pPr>
              <w:spacing w:after="0"/>
            </w:pPr>
            <w:r>
              <w:t xml:space="preserve">T </w:t>
            </w:r>
          </w:p>
          <w:p w:rsidR="00D76BFD" w:rsidRDefault="003C7CEE" w:rsidP="00D76BFD">
            <w:pPr>
              <w:spacing w:after="0"/>
            </w:pPr>
            <w:r>
              <w:t>3/3</w:t>
            </w:r>
          </w:p>
        </w:tc>
        <w:tc>
          <w:tcPr>
            <w:tcW w:w="2790" w:type="dxa"/>
          </w:tcPr>
          <w:p w:rsidR="00D76BFD" w:rsidRPr="00A92222" w:rsidRDefault="00D76BFD" w:rsidP="00D76BFD">
            <w:pPr>
              <w:spacing w:after="0"/>
              <w:rPr>
                <w:b/>
              </w:rPr>
            </w:pPr>
            <w:r w:rsidRPr="00A92222">
              <w:rPr>
                <w:b/>
              </w:rPr>
              <w:t>Read:</w:t>
            </w:r>
          </w:p>
          <w:p w:rsidR="00D76BFD" w:rsidRDefault="00012879" w:rsidP="00D76BFD">
            <w:pPr>
              <w:spacing w:after="0"/>
            </w:pPr>
            <w:r>
              <w:rPr>
                <w:i/>
              </w:rPr>
              <w:t xml:space="preserve">AW </w:t>
            </w:r>
            <w:proofErr w:type="spellStart"/>
            <w:r>
              <w:t>Ch</w:t>
            </w:r>
            <w:proofErr w:type="spellEnd"/>
            <w:r>
              <w:t xml:space="preserve"> 7 </w:t>
            </w:r>
            <w:r w:rsidR="0073728C">
              <w:t xml:space="preserve"> p. 139 – 182 </w:t>
            </w:r>
            <w:r>
              <w:t>Writing in the Humanities</w:t>
            </w:r>
          </w:p>
          <w:p w:rsidR="00012879" w:rsidRDefault="00012879" w:rsidP="00D76BFD">
            <w:pPr>
              <w:spacing w:after="0"/>
            </w:pPr>
          </w:p>
          <w:p w:rsidR="00D76BFD" w:rsidRPr="00012879" w:rsidRDefault="00012879" w:rsidP="00D76BFD">
            <w:pPr>
              <w:spacing w:after="0"/>
            </w:pPr>
            <w:r>
              <w:rPr>
                <w:i/>
              </w:rPr>
              <w:t xml:space="preserve">AW </w:t>
            </w:r>
            <w:r>
              <w:t>“The Strategies of Forbidden Love: Family Across Racial Boundaries in Nineteenth-Century North Carolina”</w:t>
            </w:r>
            <w:r w:rsidR="0073728C">
              <w:t xml:space="preserve"> p. 368</w:t>
            </w:r>
          </w:p>
          <w:p w:rsidR="00A105A4" w:rsidRDefault="00A105A4" w:rsidP="00D76BFD">
            <w:pPr>
              <w:spacing w:after="0"/>
              <w:rPr>
                <w:b/>
              </w:rPr>
            </w:pPr>
          </w:p>
          <w:p w:rsidR="00D76BFD" w:rsidRDefault="00A105A4" w:rsidP="00D76BFD">
            <w:pPr>
              <w:spacing w:after="0"/>
              <w:rPr>
                <w:b/>
              </w:rPr>
            </w:pPr>
            <w:r>
              <w:rPr>
                <w:b/>
              </w:rPr>
              <w:t>Write:</w:t>
            </w:r>
          </w:p>
          <w:p w:rsidR="00A105A4" w:rsidRDefault="00A105A4" w:rsidP="00D76BFD">
            <w:pPr>
              <w:spacing w:after="0"/>
            </w:pPr>
            <w:r>
              <w:t>2 Discussion Questions</w:t>
            </w:r>
          </w:p>
          <w:p w:rsidR="007C5B77" w:rsidRPr="00A105A4" w:rsidRDefault="007C5B77" w:rsidP="00D76BFD">
            <w:pPr>
              <w:spacing w:after="0"/>
            </w:pPr>
          </w:p>
        </w:tc>
        <w:tc>
          <w:tcPr>
            <w:tcW w:w="3595" w:type="dxa"/>
          </w:tcPr>
          <w:p w:rsidR="00D76BFD" w:rsidRPr="00A92222" w:rsidRDefault="00D76BFD" w:rsidP="00D76BFD">
            <w:pPr>
              <w:spacing w:after="0"/>
              <w:rPr>
                <w:b/>
              </w:rPr>
            </w:pPr>
            <w:r w:rsidRPr="00A92222">
              <w:rPr>
                <w:b/>
              </w:rPr>
              <w:t>Discuss:</w:t>
            </w:r>
          </w:p>
          <w:p w:rsidR="00D05A75" w:rsidRDefault="00D05A75" w:rsidP="00D76BFD">
            <w:pPr>
              <w:spacing w:after="0"/>
            </w:pPr>
            <w:r>
              <w:t>Academic Disciplines</w:t>
            </w:r>
          </w:p>
          <w:p w:rsidR="00D76BFD" w:rsidRDefault="00012879" w:rsidP="00D76BFD">
            <w:pPr>
              <w:spacing w:after="0"/>
            </w:pPr>
            <w:r>
              <w:t>Humanities</w:t>
            </w:r>
          </w:p>
          <w:p w:rsidR="00D05A75" w:rsidRDefault="00D05A75" w:rsidP="00D76BFD">
            <w:pPr>
              <w:spacing w:after="0"/>
            </w:pPr>
          </w:p>
          <w:p w:rsidR="00D05A75" w:rsidRDefault="00D05A75" w:rsidP="00D76BFD">
            <w:pPr>
              <w:spacing w:after="0"/>
            </w:pPr>
            <w:r>
              <w:t>Marriage Article</w:t>
            </w:r>
          </w:p>
          <w:p w:rsidR="00D76BFD" w:rsidRDefault="00D76BFD" w:rsidP="00D76BFD">
            <w:pPr>
              <w:spacing w:after="0"/>
            </w:pPr>
          </w:p>
          <w:p w:rsidR="00D76BFD" w:rsidRDefault="00D76BFD" w:rsidP="00D76BFD">
            <w:pPr>
              <w:spacing w:after="0"/>
              <w:rPr>
                <w:b/>
              </w:rPr>
            </w:pPr>
          </w:p>
          <w:p w:rsidR="00D76BFD" w:rsidRPr="00A92222" w:rsidRDefault="00D76BFD" w:rsidP="00D76BFD">
            <w:pPr>
              <w:spacing w:after="0"/>
              <w:rPr>
                <w:b/>
              </w:rPr>
            </w:pPr>
            <w:r w:rsidRPr="00A92222">
              <w:rPr>
                <w:b/>
              </w:rPr>
              <w:t>Introduce:</w:t>
            </w:r>
          </w:p>
          <w:p w:rsidR="00D76BFD" w:rsidRDefault="00A105A4" w:rsidP="00D76BFD">
            <w:pPr>
              <w:spacing w:after="0"/>
            </w:pPr>
            <w:r>
              <w:t xml:space="preserve">FE#2 </w:t>
            </w:r>
          </w:p>
        </w:tc>
      </w:tr>
      <w:tr w:rsidR="007C5B77" w:rsidTr="00260978">
        <w:tc>
          <w:tcPr>
            <w:tcW w:w="1435" w:type="dxa"/>
            <w:vMerge/>
          </w:tcPr>
          <w:p w:rsidR="007C5B77" w:rsidRDefault="007C5B77" w:rsidP="00D76BFD">
            <w:pPr>
              <w:spacing w:after="0"/>
            </w:pPr>
          </w:p>
        </w:tc>
        <w:tc>
          <w:tcPr>
            <w:tcW w:w="1530" w:type="dxa"/>
          </w:tcPr>
          <w:p w:rsidR="007C5B77" w:rsidRPr="007C5B77" w:rsidRDefault="007C5B77" w:rsidP="00D76BFD">
            <w:pPr>
              <w:spacing w:after="0"/>
              <w:rPr>
                <w:b/>
              </w:rPr>
            </w:pPr>
            <w:r>
              <w:rPr>
                <w:b/>
              </w:rPr>
              <w:t>Date</w:t>
            </w:r>
          </w:p>
        </w:tc>
        <w:tc>
          <w:tcPr>
            <w:tcW w:w="2790" w:type="dxa"/>
          </w:tcPr>
          <w:p w:rsidR="007C5B77" w:rsidRDefault="007C5B77" w:rsidP="00D76BFD">
            <w:pPr>
              <w:spacing w:after="0"/>
              <w:rPr>
                <w:b/>
              </w:rPr>
            </w:pPr>
            <w:r>
              <w:rPr>
                <w:b/>
              </w:rPr>
              <w:t>Do This Before Class</w:t>
            </w:r>
          </w:p>
        </w:tc>
        <w:tc>
          <w:tcPr>
            <w:tcW w:w="3595" w:type="dxa"/>
          </w:tcPr>
          <w:p w:rsidR="007C5B77" w:rsidRDefault="007C5B77" w:rsidP="00D76BFD">
            <w:pPr>
              <w:spacing w:after="0"/>
              <w:rPr>
                <w:b/>
              </w:rPr>
            </w:pPr>
            <w:r>
              <w:rPr>
                <w:b/>
              </w:rPr>
              <w:t>Do This In Class</w:t>
            </w:r>
          </w:p>
        </w:tc>
      </w:tr>
      <w:tr w:rsidR="00D76BFD" w:rsidTr="00260978">
        <w:tc>
          <w:tcPr>
            <w:tcW w:w="1435" w:type="dxa"/>
            <w:vMerge/>
          </w:tcPr>
          <w:p w:rsidR="00D76BFD" w:rsidRDefault="00D76BFD" w:rsidP="00D76BFD">
            <w:pPr>
              <w:spacing w:after="0"/>
            </w:pPr>
          </w:p>
        </w:tc>
        <w:tc>
          <w:tcPr>
            <w:tcW w:w="1530" w:type="dxa"/>
          </w:tcPr>
          <w:p w:rsidR="00D76BFD" w:rsidRDefault="00D76BFD" w:rsidP="00D76BFD">
            <w:pPr>
              <w:spacing w:after="0"/>
            </w:pPr>
            <w:r>
              <w:t xml:space="preserve">R </w:t>
            </w:r>
          </w:p>
          <w:p w:rsidR="00D76BFD" w:rsidRDefault="003C7CEE" w:rsidP="00D76BFD">
            <w:pPr>
              <w:spacing w:after="0"/>
            </w:pPr>
            <w:r>
              <w:t>3/5</w:t>
            </w:r>
          </w:p>
        </w:tc>
        <w:tc>
          <w:tcPr>
            <w:tcW w:w="2790" w:type="dxa"/>
          </w:tcPr>
          <w:p w:rsidR="00A105A4" w:rsidRDefault="00A105A4" w:rsidP="00D76BFD">
            <w:pPr>
              <w:spacing w:after="0"/>
              <w:rPr>
                <w:b/>
              </w:rPr>
            </w:pPr>
            <w:r>
              <w:rPr>
                <w:b/>
              </w:rPr>
              <w:t>Read:</w:t>
            </w:r>
          </w:p>
          <w:p w:rsidR="00A105A4" w:rsidRPr="00A105A4" w:rsidRDefault="00A105A4" w:rsidP="00D76BFD">
            <w:pPr>
              <w:spacing w:after="0"/>
            </w:pPr>
            <w:r>
              <w:t>“Changing Counts, Counting Change: Toward a More Inclusive Definition of Family”</w:t>
            </w:r>
            <w:r w:rsidR="0073728C">
              <w:t xml:space="preserve"> </w:t>
            </w:r>
          </w:p>
          <w:p w:rsidR="00A105A4" w:rsidRDefault="00A105A4" w:rsidP="00D76BFD">
            <w:pPr>
              <w:spacing w:after="0"/>
              <w:rPr>
                <w:b/>
              </w:rPr>
            </w:pPr>
          </w:p>
          <w:p w:rsidR="00D76BFD" w:rsidRDefault="00D05A75" w:rsidP="00D76BFD">
            <w:pPr>
              <w:spacing w:after="0"/>
              <w:rPr>
                <w:b/>
              </w:rPr>
            </w:pPr>
            <w:r>
              <w:rPr>
                <w:b/>
              </w:rPr>
              <w:t>Write:</w:t>
            </w:r>
          </w:p>
          <w:p w:rsidR="00D05A75" w:rsidRDefault="00D05A75" w:rsidP="00D76BFD">
            <w:pPr>
              <w:spacing w:after="0"/>
            </w:pPr>
            <w:r>
              <w:t>Begin FE#2 rough draft</w:t>
            </w:r>
          </w:p>
          <w:p w:rsidR="00A105A4" w:rsidRPr="00D05A75" w:rsidRDefault="00A105A4" w:rsidP="00D76BFD">
            <w:pPr>
              <w:spacing w:after="0"/>
              <w:rPr>
                <w:b/>
              </w:rPr>
            </w:pPr>
          </w:p>
        </w:tc>
        <w:tc>
          <w:tcPr>
            <w:tcW w:w="3595" w:type="dxa"/>
          </w:tcPr>
          <w:p w:rsidR="00A105A4" w:rsidRDefault="00A105A4" w:rsidP="00D76BFD">
            <w:pPr>
              <w:spacing w:after="0"/>
              <w:rPr>
                <w:b/>
              </w:rPr>
            </w:pPr>
            <w:r>
              <w:rPr>
                <w:b/>
              </w:rPr>
              <w:t>Discuss:</w:t>
            </w:r>
          </w:p>
          <w:p w:rsidR="00A105A4" w:rsidRPr="00A105A4" w:rsidRDefault="00A105A4" w:rsidP="00D76BFD">
            <w:pPr>
              <w:spacing w:after="0"/>
            </w:pPr>
            <w:r>
              <w:t>Definitions of “Family”</w:t>
            </w:r>
          </w:p>
          <w:p w:rsidR="00A105A4" w:rsidRDefault="00A105A4" w:rsidP="00D76BFD">
            <w:pPr>
              <w:spacing w:after="0"/>
            </w:pPr>
          </w:p>
          <w:p w:rsidR="00A105A4" w:rsidRDefault="00A105A4" w:rsidP="00D76BFD">
            <w:pPr>
              <w:spacing w:after="0"/>
            </w:pPr>
          </w:p>
          <w:p w:rsidR="00D76BFD" w:rsidRPr="00D05A75" w:rsidRDefault="00D05A75" w:rsidP="00D76BFD">
            <w:pPr>
              <w:spacing w:after="0"/>
            </w:pPr>
            <w:r>
              <w:t>FE#2 Workshop</w:t>
            </w:r>
          </w:p>
          <w:p w:rsidR="00D76BFD" w:rsidRPr="00E9580A" w:rsidRDefault="00D76BFD" w:rsidP="00D76BFD">
            <w:pPr>
              <w:spacing w:after="0"/>
              <w:rPr>
                <w:b/>
              </w:rPr>
            </w:pPr>
          </w:p>
        </w:tc>
      </w:tr>
      <w:tr w:rsidR="00D76BFD" w:rsidTr="00260978">
        <w:tc>
          <w:tcPr>
            <w:tcW w:w="1435" w:type="dxa"/>
            <w:vMerge w:val="restart"/>
          </w:tcPr>
          <w:p w:rsidR="00D76BFD" w:rsidRDefault="00D76BFD" w:rsidP="00D76BFD">
            <w:pPr>
              <w:spacing w:after="0"/>
            </w:pPr>
            <w:r>
              <w:t>8</w:t>
            </w:r>
          </w:p>
        </w:tc>
        <w:tc>
          <w:tcPr>
            <w:tcW w:w="1530" w:type="dxa"/>
          </w:tcPr>
          <w:p w:rsidR="00D76BFD" w:rsidRDefault="00D76BFD" w:rsidP="00D76BFD">
            <w:pPr>
              <w:spacing w:after="0"/>
            </w:pPr>
            <w:r>
              <w:t xml:space="preserve">T </w:t>
            </w:r>
          </w:p>
          <w:p w:rsidR="00D76BFD" w:rsidRDefault="003C7CEE" w:rsidP="00D76BFD">
            <w:pPr>
              <w:spacing w:after="0"/>
            </w:pPr>
            <w:r>
              <w:t>3/10</w:t>
            </w:r>
          </w:p>
        </w:tc>
        <w:tc>
          <w:tcPr>
            <w:tcW w:w="2790" w:type="dxa"/>
          </w:tcPr>
          <w:p w:rsidR="00D76BFD" w:rsidRPr="0098753B" w:rsidRDefault="00D76BFD" w:rsidP="00D76BFD">
            <w:pPr>
              <w:spacing w:after="0"/>
              <w:rPr>
                <w:b/>
              </w:rPr>
            </w:pPr>
            <w:r w:rsidRPr="0098753B">
              <w:rPr>
                <w:b/>
              </w:rPr>
              <w:t>Write:</w:t>
            </w:r>
          </w:p>
          <w:p w:rsidR="00D76BFD" w:rsidRDefault="00D76BFD" w:rsidP="00D76BFD">
            <w:pPr>
              <w:spacing w:after="0"/>
              <w:rPr>
                <w:b/>
              </w:rPr>
            </w:pPr>
            <w:r>
              <w:t xml:space="preserve">Rough draft – </w:t>
            </w:r>
            <w:r>
              <w:rPr>
                <w:b/>
              </w:rPr>
              <w:t>bring 2 copies of your rough draft to class</w:t>
            </w:r>
          </w:p>
          <w:p w:rsidR="007C5B77" w:rsidRPr="003A4975" w:rsidRDefault="007C5B77" w:rsidP="00D76BFD">
            <w:pPr>
              <w:spacing w:after="0"/>
              <w:rPr>
                <w:b/>
              </w:rPr>
            </w:pPr>
          </w:p>
        </w:tc>
        <w:tc>
          <w:tcPr>
            <w:tcW w:w="3595" w:type="dxa"/>
          </w:tcPr>
          <w:p w:rsidR="00D76BFD" w:rsidRPr="00A657BD" w:rsidRDefault="00D76BFD" w:rsidP="00D76BFD">
            <w:pPr>
              <w:spacing w:after="0"/>
              <w:rPr>
                <w:b/>
              </w:rPr>
            </w:pPr>
            <w:r>
              <w:rPr>
                <w:b/>
              </w:rPr>
              <w:t>PRW #2</w:t>
            </w:r>
          </w:p>
        </w:tc>
      </w:tr>
      <w:tr w:rsidR="00D76BFD" w:rsidTr="00260978">
        <w:tc>
          <w:tcPr>
            <w:tcW w:w="1435" w:type="dxa"/>
            <w:vMerge/>
          </w:tcPr>
          <w:p w:rsidR="00D76BFD" w:rsidRDefault="00D76BFD" w:rsidP="00D76BFD">
            <w:pPr>
              <w:spacing w:after="0"/>
            </w:pPr>
          </w:p>
        </w:tc>
        <w:tc>
          <w:tcPr>
            <w:tcW w:w="1530" w:type="dxa"/>
          </w:tcPr>
          <w:p w:rsidR="00D76BFD" w:rsidRDefault="00D76BFD" w:rsidP="00D76BFD">
            <w:pPr>
              <w:spacing w:after="0"/>
            </w:pPr>
            <w:r>
              <w:t>R</w:t>
            </w:r>
          </w:p>
          <w:p w:rsidR="00D76BFD" w:rsidRDefault="003C7CEE" w:rsidP="00D76BFD">
            <w:pPr>
              <w:spacing w:after="0"/>
            </w:pPr>
            <w:r>
              <w:t>3/12</w:t>
            </w:r>
          </w:p>
        </w:tc>
        <w:tc>
          <w:tcPr>
            <w:tcW w:w="2790" w:type="dxa"/>
          </w:tcPr>
          <w:p w:rsidR="00D76BFD" w:rsidRPr="0098753B" w:rsidRDefault="00D76BFD" w:rsidP="00D76BFD">
            <w:pPr>
              <w:spacing w:after="0"/>
              <w:rPr>
                <w:b/>
              </w:rPr>
            </w:pPr>
            <w:r>
              <w:rPr>
                <w:b/>
              </w:rPr>
              <w:t>Write:</w:t>
            </w:r>
          </w:p>
          <w:p w:rsidR="00D76BFD" w:rsidRPr="003D7161" w:rsidRDefault="00D76BFD" w:rsidP="00D76BFD">
            <w:pPr>
              <w:spacing w:after="0"/>
            </w:pPr>
            <w:r>
              <w:t>Final draft</w:t>
            </w:r>
          </w:p>
        </w:tc>
        <w:tc>
          <w:tcPr>
            <w:tcW w:w="3595" w:type="dxa"/>
          </w:tcPr>
          <w:p w:rsidR="00D76BFD" w:rsidRDefault="00D76BFD" w:rsidP="00D76BFD">
            <w:pPr>
              <w:spacing w:after="0"/>
              <w:rPr>
                <w:b/>
              </w:rPr>
            </w:pPr>
            <w:r>
              <w:rPr>
                <w:b/>
              </w:rPr>
              <w:t>FE#2 DUE TODAY</w:t>
            </w:r>
          </w:p>
          <w:p w:rsidR="00D76BFD" w:rsidRDefault="00D76BFD" w:rsidP="00D76BFD">
            <w:pPr>
              <w:spacing w:after="0"/>
              <w:rPr>
                <w:i/>
              </w:rPr>
            </w:pPr>
            <w:r>
              <w:rPr>
                <w:i/>
              </w:rPr>
              <w:t>Library tour – meet in Moffett Library</w:t>
            </w:r>
          </w:p>
          <w:p w:rsidR="003C7CEE" w:rsidRPr="00D05A75" w:rsidRDefault="003C7CEE" w:rsidP="00D76BFD">
            <w:pPr>
              <w:spacing w:after="0"/>
              <w:rPr>
                <w:i/>
              </w:rPr>
            </w:pPr>
          </w:p>
          <w:p w:rsidR="00D76BFD" w:rsidRDefault="003C7CEE" w:rsidP="00D76BFD">
            <w:pPr>
              <w:spacing w:after="0"/>
            </w:pPr>
            <w:r>
              <w:t>***Spring Break- 16</w:t>
            </w:r>
            <w:r w:rsidRPr="003C7CEE">
              <w:rPr>
                <w:vertAlign w:val="superscript"/>
              </w:rPr>
              <w:t>th</w:t>
            </w:r>
            <w:r>
              <w:t xml:space="preserve"> – 21st</w:t>
            </w:r>
          </w:p>
          <w:p w:rsidR="007C5B77" w:rsidRPr="003C7E4E" w:rsidRDefault="007C5B77" w:rsidP="00D76BFD">
            <w:pPr>
              <w:spacing w:after="0"/>
            </w:pPr>
          </w:p>
        </w:tc>
      </w:tr>
      <w:tr w:rsidR="00D76BFD" w:rsidTr="00260978">
        <w:tc>
          <w:tcPr>
            <w:tcW w:w="1435" w:type="dxa"/>
            <w:vMerge w:val="restart"/>
          </w:tcPr>
          <w:p w:rsidR="00D76BFD" w:rsidRDefault="00D76BFD" w:rsidP="00D76BFD">
            <w:pPr>
              <w:spacing w:after="0"/>
            </w:pPr>
            <w:r>
              <w:t>9</w:t>
            </w:r>
          </w:p>
          <w:p w:rsidR="00D76BFD" w:rsidRDefault="00D76BFD" w:rsidP="00D76BFD">
            <w:pPr>
              <w:spacing w:after="0"/>
            </w:pPr>
          </w:p>
        </w:tc>
        <w:tc>
          <w:tcPr>
            <w:tcW w:w="1530" w:type="dxa"/>
          </w:tcPr>
          <w:p w:rsidR="003C7CEE" w:rsidRDefault="00D76BFD" w:rsidP="00D76BFD">
            <w:pPr>
              <w:spacing w:after="0"/>
            </w:pPr>
            <w:r>
              <w:t>T</w:t>
            </w:r>
          </w:p>
          <w:p w:rsidR="00D76BFD" w:rsidRDefault="003C7CEE" w:rsidP="00D76BFD">
            <w:pPr>
              <w:spacing w:after="0"/>
            </w:pPr>
            <w:r>
              <w:t>3/24</w:t>
            </w:r>
          </w:p>
          <w:p w:rsidR="00D76BFD" w:rsidRDefault="00D76BFD" w:rsidP="00D76BFD">
            <w:pPr>
              <w:spacing w:after="0"/>
            </w:pPr>
          </w:p>
          <w:p w:rsidR="00D76BFD" w:rsidRDefault="00D76BFD" w:rsidP="00D76BFD">
            <w:pPr>
              <w:spacing w:after="0"/>
            </w:pPr>
          </w:p>
        </w:tc>
        <w:tc>
          <w:tcPr>
            <w:tcW w:w="2790" w:type="dxa"/>
          </w:tcPr>
          <w:p w:rsidR="00D76BFD" w:rsidRPr="004602DD" w:rsidRDefault="00D76BFD" w:rsidP="00D76BFD">
            <w:pPr>
              <w:spacing w:after="0"/>
            </w:pPr>
            <w:r w:rsidRPr="0098753B">
              <w:rPr>
                <w:b/>
              </w:rPr>
              <w:t>Read:</w:t>
            </w:r>
            <w:r>
              <w:br/>
            </w:r>
            <w:r>
              <w:rPr>
                <w:i/>
              </w:rPr>
              <w:t>AW</w:t>
            </w:r>
            <w:r w:rsidR="003A4975">
              <w:t xml:space="preserve"> </w:t>
            </w:r>
            <w:proofErr w:type="spellStart"/>
            <w:r w:rsidR="003A4975">
              <w:t>Ch</w:t>
            </w:r>
            <w:proofErr w:type="spellEnd"/>
            <w:r w:rsidR="003A4975">
              <w:t xml:space="preserve"> 5</w:t>
            </w:r>
            <w:r>
              <w:t xml:space="preserve"> </w:t>
            </w:r>
            <w:r w:rsidR="0073728C">
              <w:t xml:space="preserve"> p. 81 – 115 </w:t>
            </w:r>
            <w:r>
              <w:t>Academic Research</w:t>
            </w:r>
          </w:p>
        </w:tc>
        <w:tc>
          <w:tcPr>
            <w:tcW w:w="3595" w:type="dxa"/>
          </w:tcPr>
          <w:p w:rsidR="00D76BFD" w:rsidRDefault="00D76BFD" w:rsidP="00D76BFD">
            <w:pPr>
              <w:spacing w:after="0"/>
              <w:rPr>
                <w:b/>
              </w:rPr>
            </w:pPr>
            <w:r w:rsidRPr="0098753B">
              <w:rPr>
                <w:b/>
              </w:rPr>
              <w:t>Discuss:</w:t>
            </w:r>
          </w:p>
          <w:p w:rsidR="00D76BFD" w:rsidRDefault="00D76BFD" w:rsidP="00D76BFD">
            <w:pPr>
              <w:spacing w:after="0"/>
            </w:pPr>
            <w:r>
              <w:t>Research Questions</w:t>
            </w:r>
          </w:p>
          <w:p w:rsidR="00D76BFD" w:rsidRDefault="00D76BFD" w:rsidP="00D76BFD">
            <w:pPr>
              <w:spacing w:after="0"/>
            </w:pPr>
            <w:r>
              <w:t>Finding sources</w:t>
            </w:r>
          </w:p>
          <w:p w:rsidR="00D76BFD" w:rsidRPr="00840A14" w:rsidRDefault="00D76BFD" w:rsidP="00D76BFD">
            <w:pPr>
              <w:spacing w:after="0"/>
            </w:pPr>
            <w:r>
              <w:t>Evaluating sources</w:t>
            </w:r>
          </w:p>
          <w:p w:rsidR="00D76BFD" w:rsidRPr="00840A14" w:rsidRDefault="00D76BFD" w:rsidP="00D76BFD">
            <w:pPr>
              <w:spacing w:after="0"/>
              <w:rPr>
                <w:b/>
              </w:rPr>
            </w:pPr>
            <w:r w:rsidRPr="00840A14">
              <w:rPr>
                <w:b/>
              </w:rPr>
              <w:t>Introduce:</w:t>
            </w:r>
          </w:p>
          <w:p w:rsidR="00D76BFD" w:rsidRDefault="00D76BFD" w:rsidP="00D76BFD">
            <w:pPr>
              <w:spacing w:after="0"/>
            </w:pPr>
            <w:r>
              <w:t>Academic Researched Argument</w:t>
            </w:r>
          </w:p>
          <w:p w:rsidR="00482EFB" w:rsidRDefault="00482EFB" w:rsidP="00D76BFD">
            <w:pPr>
              <w:spacing w:after="0"/>
            </w:pPr>
            <w:r>
              <w:t>Topic Choice</w:t>
            </w:r>
          </w:p>
          <w:p w:rsidR="00D76BFD" w:rsidRDefault="00D76BFD" w:rsidP="00D76BFD">
            <w:pPr>
              <w:spacing w:after="0"/>
            </w:pPr>
          </w:p>
        </w:tc>
      </w:tr>
      <w:tr w:rsidR="00D76BFD" w:rsidTr="00260978">
        <w:tc>
          <w:tcPr>
            <w:tcW w:w="1435" w:type="dxa"/>
            <w:vMerge/>
          </w:tcPr>
          <w:p w:rsidR="00D76BFD" w:rsidRDefault="00D76BFD" w:rsidP="00D76BFD">
            <w:pPr>
              <w:spacing w:after="0"/>
            </w:pPr>
          </w:p>
        </w:tc>
        <w:tc>
          <w:tcPr>
            <w:tcW w:w="1530" w:type="dxa"/>
          </w:tcPr>
          <w:p w:rsidR="00D76BFD" w:rsidRDefault="00D76BFD" w:rsidP="00D76BFD">
            <w:pPr>
              <w:spacing w:after="0"/>
            </w:pPr>
            <w:r>
              <w:t xml:space="preserve">R </w:t>
            </w:r>
          </w:p>
          <w:p w:rsidR="00D76BFD" w:rsidRDefault="003C7CEE" w:rsidP="00D76BFD">
            <w:pPr>
              <w:spacing w:after="0"/>
            </w:pPr>
            <w:r>
              <w:t>3/26</w:t>
            </w:r>
          </w:p>
        </w:tc>
        <w:tc>
          <w:tcPr>
            <w:tcW w:w="2790" w:type="dxa"/>
          </w:tcPr>
          <w:p w:rsidR="00D76BFD" w:rsidRDefault="00D76BFD" w:rsidP="00D76BFD">
            <w:pPr>
              <w:spacing w:after="0"/>
              <w:rPr>
                <w:b/>
              </w:rPr>
            </w:pPr>
            <w:r>
              <w:rPr>
                <w:b/>
              </w:rPr>
              <w:t>Write:</w:t>
            </w:r>
          </w:p>
          <w:p w:rsidR="00D76BFD" w:rsidRDefault="00D76BFD" w:rsidP="00D76BFD">
            <w:pPr>
              <w:spacing w:after="0"/>
            </w:pPr>
            <w:r>
              <w:t>A research question and thesis statement</w:t>
            </w:r>
          </w:p>
          <w:p w:rsidR="00D76BFD" w:rsidRPr="0098753B" w:rsidRDefault="00D76BFD" w:rsidP="00D76BFD">
            <w:pPr>
              <w:spacing w:after="0"/>
              <w:rPr>
                <w:b/>
              </w:rPr>
            </w:pPr>
            <w:r w:rsidRPr="0098753B">
              <w:rPr>
                <w:b/>
              </w:rPr>
              <w:t>Review:</w:t>
            </w:r>
          </w:p>
          <w:p w:rsidR="00D76BFD" w:rsidRPr="007E7C30" w:rsidRDefault="00D76BFD" w:rsidP="00D76BFD">
            <w:pPr>
              <w:spacing w:after="0"/>
            </w:pPr>
            <w:r>
              <w:rPr>
                <w:i/>
              </w:rPr>
              <w:t xml:space="preserve">AW </w:t>
            </w:r>
            <w:proofErr w:type="spellStart"/>
            <w:r w:rsidR="00C8229E">
              <w:t>Ch</w:t>
            </w:r>
            <w:proofErr w:type="spellEnd"/>
            <w:r w:rsidR="00C8229E">
              <w:t xml:space="preserve"> 4</w:t>
            </w:r>
            <w:r w:rsidR="0073728C">
              <w:t xml:space="preserve"> p. 59-80</w:t>
            </w:r>
          </w:p>
          <w:p w:rsidR="002043DE" w:rsidRDefault="002043DE" w:rsidP="00C8229E">
            <w:pPr>
              <w:spacing w:after="0"/>
              <w:rPr>
                <w:i/>
              </w:rPr>
            </w:pPr>
          </w:p>
          <w:p w:rsidR="007C5B77" w:rsidRDefault="007C5B77" w:rsidP="00D76BFD">
            <w:pPr>
              <w:spacing w:after="0"/>
            </w:pPr>
          </w:p>
          <w:p w:rsidR="007C5B77" w:rsidRDefault="003C7CEE" w:rsidP="00D76BFD">
            <w:pPr>
              <w:spacing w:after="0"/>
            </w:pPr>
            <w:r>
              <w:t xml:space="preserve">Mar. 30 – Last Day to </w:t>
            </w:r>
          </w:p>
          <w:p w:rsidR="007C5B77" w:rsidRPr="00E9580A" w:rsidRDefault="007C5B77" w:rsidP="00D76BFD">
            <w:pPr>
              <w:spacing w:after="0"/>
            </w:pPr>
          </w:p>
        </w:tc>
        <w:tc>
          <w:tcPr>
            <w:tcW w:w="3595" w:type="dxa"/>
          </w:tcPr>
          <w:p w:rsidR="00D76BFD" w:rsidRPr="007E7C30" w:rsidRDefault="00D76BFD" w:rsidP="00D76BFD">
            <w:pPr>
              <w:spacing w:after="0"/>
              <w:rPr>
                <w:b/>
              </w:rPr>
            </w:pPr>
            <w:r w:rsidRPr="007E7C30">
              <w:rPr>
                <w:b/>
              </w:rPr>
              <w:t>Discuss:</w:t>
            </w:r>
          </w:p>
          <w:p w:rsidR="00D76BFD" w:rsidRDefault="00D76BFD" w:rsidP="00D76BFD">
            <w:pPr>
              <w:spacing w:after="0"/>
            </w:pPr>
            <w:r>
              <w:t>Summarizing, paraphrasing, quoting</w:t>
            </w:r>
          </w:p>
          <w:p w:rsidR="00D76BFD" w:rsidRDefault="00D76BFD" w:rsidP="00D76BFD">
            <w:pPr>
              <w:spacing w:after="0"/>
            </w:pPr>
            <w:r>
              <w:t>Avoiding plagiarism</w:t>
            </w:r>
          </w:p>
          <w:p w:rsidR="003C7CEE" w:rsidRDefault="003C7CEE" w:rsidP="00D76BFD">
            <w:pPr>
              <w:spacing w:after="0"/>
            </w:pPr>
          </w:p>
          <w:p w:rsidR="003C7CEE" w:rsidRDefault="003C7CEE" w:rsidP="00D76BFD">
            <w:pPr>
              <w:spacing w:after="0"/>
            </w:pPr>
          </w:p>
          <w:p w:rsidR="003C7CEE" w:rsidRDefault="003C7CEE" w:rsidP="00D76BFD">
            <w:pPr>
              <w:spacing w:after="0"/>
            </w:pPr>
          </w:p>
          <w:p w:rsidR="003C7CEE" w:rsidRPr="008575B8" w:rsidRDefault="003C7CEE" w:rsidP="00D76BFD">
            <w:pPr>
              <w:spacing w:after="0"/>
            </w:pPr>
            <w:r>
              <w:t>Drop with a “W” by 4pm</w:t>
            </w:r>
          </w:p>
        </w:tc>
      </w:tr>
      <w:tr w:rsidR="007C5B77" w:rsidTr="00260978">
        <w:tc>
          <w:tcPr>
            <w:tcW w:w="1435" w:type="dxa"/>
          </w:tcPr>
          <w:p w:rsidR="007C5B77" w:rsidRPr="007C5B77" w:rsidRDefault="007C5B77" w:rsidP="00D76BFD">
            <w:pPr>
              <w:spacing w:after="0"/>
              <w:rPr>
                <w:b/>
              </w:rPr>
            </w:pPr>
            <w:r>
              <w:rPr>
                <w:b/>
              </w:rPr>
              <w:t>Week</w:t>
            </w:r>
          </w:p>
        </w:tc>
        <w:tc>
          <w:tcPr>
            <w:tcW w:w="1530" w:type="dxa"/>
          </w:tcPr>
          <w:p w:rsidR="007C5B77" w:rsidRPr="007C5B77" w:rsidRDefault="007C5B77" w:rsidP="00D76BFD">
            <w:pPr>
              <w:spacing w:after="0"/>
              <w:rPr>
                <w:b/>
              </w:rPr>
            </w:pPr>
            <w:r>
              <w:rPr>
                <w:b/>
              </w:rPr>
              <w:t>Date</w:t>
            </w:r>
          </w:p>
        </w:tc>
        <w:tc>
          <w:tcPr>
            <w:tcW w:w="2790" w:type="dxa"/>
          </w:tcPr>
          <w:p w:rsidR="007C5B77" w:rsidRPr="007C5B77" w:rsidRDefault="007C5B77" w:rsidP="00D76BFD">
            <w:pPr>
              <w:spacing w:after="0"/>
              <w:rPr>
                <w:b/>
              </w:rPr>
            </w:pPr>
            <w:r>
              <w:rPr>
                <w:b/>
              </w:rPr>
              <w:t>Do This Before Class</w:t>
            </w:r>
          </w:p>
        </w:tc>
        <w:tc>
          <w:tcPr>
            <w:tcW w:w="3595" w:type="dxa"/>
          </w:tcPr>
          <w:p w:rsidR="007C5B77" w:rsidRDefault="007C5B77" w:rsidP="00D76BFD">
            <w:pPr>
              <w:spacing w:after="0"/>
              <w:rPr>
                <w:b/>
              </w:rPr>
            </w:pPr>
            <w:r>
              <w:rPr>
                <w:b/>
              </w:rPr>
              <w:t>Do This In Class</w:t>
            </w:r>
          </w:p>
        </w:tc>
      </w:tr>
      <w:tr w:rsidR="00D76BFD" w:rsidTr="00260978">
        <w:tc>
          <w:tcPr>
            <w:tcW w:w="1435" w:type="dxa"/>
            <w:vMerge w:val="restart"/>
          </w:tcPr>
          <w:p w:rsidR="00D76BFD" w:rsidRDefault="00D76BFD" w:rsidP="00D76BFD">
            <w:pPr>
              <w:spacing w:after="0"/>
            </w:pPr>
            <w:r>
              <w:t>10</w:t>
            </w:r>
          </w:p>
          <w:p w:rsidR="00D76BFD" w:rsidRPr="00060157" w:rsidRDefault="00D76BFD" w:rsidP="00D76BFD">
            <w:pPr>
              <w:spacing w:after="0"/>
              <w:rPr>
                <w:b/>
              </w:rPr>
            </w:pPr>
          </w:p>
          <w:p w:rsidR="00D76BFD" w:rsidRDefault="00D76BFD" w:rsidP="00D76BFD">
            <w:pPr>
              <w:spacing w:after="0"/>
            </w:pPr>
          </w:p>
        </w:tc>
        <w:tc>
          <w:tcPr>
            <w:tcW w:w="1530" w:type="dxa"/>
          </w:tcPr>
          <w:p w:rsidR="00D76BFD" w:rsidRDefault="00D76BFD" w:rsidP="00D76BFD">
            <w:pPr>
              <w:spacing w:after="0"/>
            </w:pPr>
            <w:r>
              <w:t xml:space="preserve">T </w:t>
            </w:r>
          </w:p>
          <w:p w:rsidR="00D76BFD" w:rsidRDefault="003C7CEE" w:rsidP="00D76BFD">
            <w:pPr>
              <w:spacing w:after="0"/>
            </w:pPr>
            <w:r>
              <w:t>3/31</w:t>
            </w:r>
          </w:p>
        </w:tc>
        <w:tc>
          <w:tcPr>
            <w:tcW w:w="2790" w:type="dxa"/>
          </w:tcPr>
          <w:p w:rsidR="00D76BFD" w:rsidRDefault="00D76BFD" w:rsidP="00D76BFD">
            <w:pPr>
              <w:spacing w:after="0"/>
            </w:pPr>
            <w:r>
              <w:t>Work on drafts</w:t>
            </w:r>
          </w:p>
        </w:tc>
        <w:tc>
          <w:tcPr>
            <w:tcW w:w="3595" w:type="dxa"/>
          </w:tcPr>
          <w:p w:rsidR="00D76BFD" w:rsidRDefault="00D76BFD" w:rsidP="00D76BFD">
            <w:pPr>
              <w:spacing w:after="0"/>
              <w:rPr>
                <w:b/>
              </w:rPr>
            </w:pPr>
            <w:r>
              <w:rPr>
                <w:b/>
              </w:rPr>
              <w:t>Discuss:</w:t>
            </w:r>
          </w:p>
          <w:p w:rsidR="00D76BFD" w:rsidRDefault="00D76BFD" w:rsidP="00D76BFD">
            <w:pPr>
              <w:spacing w:after="0"/>
            </w:pPr>
            <w:r>
              <w:t>Integrating Sources</w:t>
            </w:r>
          </w:p>
          <w:p w:rsidR="00D76BFD" w:rsidRDefault="00D76BFD" w:rsidP="00D76BFD">
            <w:pPr>
              <w:spacing w:after="0"/>
            </w:pPr>
            <w:r>
              <w:t>Templates</w:t>
            </w:r>
          </w:p>
          <w:p w:rsidR="00D76BFD" w:rsidRPr="00CA5CF9" w:rsidRDefault="00D76BFD" w:rsidP="00D76BFD">
            <w:pPr>
              <w:spacing w:after="0"/>
            </w:pPr>
            <w:r>
              <w:t>Practice</w:t>
            </w:r>
          </w:p>
        </w:tc>
      </w:tr>
      <w:tr w:rsidR="00D76BFD" w:rsidTr="00260978">
        <w:tc>
          <w:tcPr>
            <w:tcW w:w="1435" w:type="dxa"/>
            <w:vMerge/>
          </w:tcPr>
          <w:p w:rsidR="00D76BFD" w:rsidRDefault="00D76BFD" w:rsidP="00D76BFD">
            <w:pPr>
              <w:spacing w:after="0"/>
            </w:pPr>
          </w:p>
        </w:tc>
        <w:tc>
          <w:tcPr>
            <w:tcW w:w="1530" w:type="dxa"/>
          </w:tcPr>
          <w:p w:rsidR="00D76BFD" w:rsidRDefault="00D76BFD" w:rsidP="00D76BFD">
            <w:pPr>
              <w:spacing w:after="0"/>
            </w:pPr>
            <w:r>
              <w:t xml:space="preserve">R </w:t>
            </w:r>
          </w:p>
          <w:p w:rsidR="00D76BFD" w:rsidRDefault="003C7CEE" w:rsidP="00D76BFD">
            <w:pPr>
              <w:spacing w:after="0"/>
            </w:pPr>
            <w:r>
              <w:t>4/2</w:t>
            </w:r>
          </w:p>
        </w:tc>
        <w:tc>
          <w:tcPr>
            <w:tcW w:w="2790" w:type="dxa"/>
          </w:tcPr>
          <w:p w:rsidR="00D76BFD" w:rsidRDefault="00D76BFD" w:rsidP="00D76BFD">
            <w:pPr>
              <w:spacing w:after="0"/>
            </w:pPr>
            <w:r>
              <w:t>Work on drafts</w:t>
            </w:r>
          </w:p>
        </w:tc>
        <w:tc>
          <w:tcPr>
            <w:tcW w:w="3595" w:type="dxa"/>
          </w:tcPr>
          <w:p w:rsidR="00D76BFD" w:rsidRDefault="00D76BFD" w:rsidP="00D76BFD">
            <w:pPr>
              <w:spacing w:after="0"/>
            </w:pPr>
            <w:r>
              <w:t>Research Paper Workshop</w:t>
            </w:r>
          </w:p>
          <w:p w:rsidR="002043DE" w:rsidRDefault="002043DE" w:rsidP="00D76BFD">
            <w:pPr>
              <w:spacing w:after="0"/>
            </w:pPr>
          </w:p>
          <w:p w:rsidR="00C8229E" w:rsidRDefault="00C8229E" w:rsidP="00D76BFD">
            <w:pPr>
              <w:spacing w:after="0"/>
            </w:pPr>
            <w:r>
              <w:t>Bring Laptops</w:t>
            </w:r>
          </w:p>
          <w:p w:rsidR="002043DE" w:rsidRPr="00D950FD" w:rsidRDefault="002043DE" w:rsidP="00D76BFD">
            <w:pPr>
              <w:spacing w:after="0"/>
            </w:pPr>
          </w:p>
        </w:tc>
      </w:tr>
      <w:tr w:rsidR="00D76BFD" w:rsidTr="00260978">
        <w:tc>
          <w:tcPr>
            <w:tcW w:w="1435" w:type="dxa"/>
            <w:vMerge w:val="restart"/>
          </w:tcPr>
          <w:p w:rsidR="00D76BFD" w:rsidRDefault="00D76BFD" w:rsidP="00D76BFD">
            <w:pPr>
              <w:spacing w:after="0"/>
            </w:pPr>
            <w:r>
              <w:t>11</w:t>
            </w:r>
          </w:p>
        </w:tc>
        <w:tc>
          <w:tcPr>
            <w:tcW w:w="1530" w:type="dxa"/>
          </w:tcPr>
          <w:p w:rsidR="00D76BFD" w:rsidRDefault="00D76BFD" w:rsidP="00D76BFD">
            <w:pPr>
              <w:spacing w:after="0"/>
            </w:pPr>
            <w:r>
              <w:t xml:space="preserve">T </w:t>
            </w:r>
          </w:p>
          <w:p w:rsidR="00D76BFD" w:rsidRDefault="003C7CEE" w:rsidP="00D76BFD">
            <w:pPr>
              <w:spacing w:after="0"/>
            </w:pPr>
            <w:r>
              <w:t>4/7</w:t>
            </w:r>
          </w:p>
        </w:tc>
        <w:tc>
          <w:tcPr>
            <w:tcW w:w="2790" w:type="dxa"/>
          </w:tcPr>
          <w:p w:rsidR="00D76BFD" w:rsidRDefault="00D76BFD" w:rsidP="00D76BFD">
            <w:pPr>
              <w:spacing w:after="0"/>
            </w:pPr>
            <w:r>
              <w:t>Work on revisions</w:t>
            </w:r>
          </w:p>
        </w:tc>
        <w:tc>
          <w:tcPr>
            <w:tcW w:w="3595" w:type="dxa"/>
          </w:tcPr>
          <w:p w:rsidR="00D76BFD" w:rsidRDefault="00D76BFD" w:rsidP="00D76BFD">
            <w:pPr>
              <w:spacing w:after="0"/>
            </w:pPr>
            <w:r>
              <w:t>Schedule Instructor Conference in my office</w:t>
            </w:r>
          </w:p>
          <w:p w:rsidR="002043DE" w:rsidRPr="00220F92" w:rsidRDefault="002043DE" w:rsidP="00D76BFD">
            <w:pPr>
              <w:spacing w:after="0"/>
            </w:pPr>
          </w:p>
        </w:tc>
      </w:tr>
      <w:tr w:rsidR="00D76BFD" w:rsidTr="00260978">
        <w:tc>
          <w:tcPr>
            <w:tcW w:w="1435" w:type="dxa"/>
            <w:vMerge/>
          </w:tcPr>
          <w:p w:rsidR="00D76BFD" w:rsidRDefault="00D76BFD" w:rsidP="00D76BFD">
            <w:pPr>
              <w:spacing w:after="0"/>
            </w:pPr>
          </w:p>
        </w:tc>
        <w:tc>
          <w:tcPr>
            <w:tcW w:w="1530" w:type="dxa"/>
          </w:tcPr>
          <w:p w:rsidR="00D76BFD" w:rsidRDefault="00D76BFD" w:rsidP="00D76BFD">
            <w:pPr>
              <w:spacing w:after="0"/>
            </w:pPr>
            <w:r>
              <w:t xml:space="preserve">R </w:t>
            </w:r>
          </w:p>
          <w:p w:rsidR="00D76BFD" w:rsidRDefault="003C7CEE" w:rsidP="00D76BFD">
            <w:pPr>
              <w:spacing w:after="0"/>
            </w:pPr>
            <w:r>
              <w:t>4/9</w:t>
            </w:r>
          </w:p>
        </w:tc>
        <w:tc>
          <w:tcPr>
            <w:tcW w:w="2790" w:type="dxa"/>
          </w:tcPr>
          <w:p w:rsidR="00D76BFD" w:rsidRDefault="00D76BFD" w:rsidP="00D76BFD">
            <w:pPr>
              <w:spacing w:after="0"/>
            </w:pPr>
            <w:r>
              <w:t>Work on revisions</w:t>
            </w:r>
          </w:p>
        </w:tc>
        <w:tc>
          <w:tcPr>
            <w:tcW w:w="3595" w:type="dxa"/>
          </w:tcPr>
          <w:p w:rsidR="00D76BFD" w:rsidRDefault="00D76BFD" w:rsidP="00D76BFD">
            <w:pPr>
              <w:spacing w:after="0"/>
            </w:pPr>
            <w:r>
              <w:t>Schedule Instructor Conference in my office</w:t>
            </w:r>
          </w:p>
          <w:p w:rsidR="002043DE" w:rsidRPr="007E7C30" w:rsidRDefault="002043DE" w:rsidP="00D76BFD">
            <w:pPr>
              <w:spacing w:after="0"/>
            </w:pPr>
          </w:p>
        </w:tc>
      </w:tr>
      <w:tr w:rsidR="00D76BFD" w:rsidTr="00260978">
        <w:tc>
          <w:tcPr>
            <w:tcW w:w="1435" w:type="dxa"/>
            <w:vMerge w:val="restart"/>
          </w:tcPr>
          <w:p w:rsidR="00D76BFD" w:rsidRDefault="00D76BFD" w:rsidP="00D76BFD">
            <w:pPr>
              <w:spacing w:after="0"/>
            </w:pPr>
            <w:r>
              <w:t>12</w:t>
            </w:r>
          </w:p>
        </w:tc>
        <w:tc>
          <w:tcPr>
            <w:tcW w:w="1530" w:type="dxa"/>
          </w:tcPr>
          <w:p w:rsidR="00D76BFD" w:rsidRDefault="00D76BFD" w:rsidP="00D76BFD">
            <w:pPr>
              <w:spacing w:after="0"/>
            </w:pPr>
            <w:r>
              <w:t xml:space="preserve">T </w:t>
            </w:r>
          </w:p>
          <w:p w:rsidR="00D76BFD" w:rsidRDefault="003C7CEE" w:rsidP="00D76BFD">
            <w:pPr>
              <w:spacing w:after="0"/>
            </w:pPr>
            <w:r>
              <w:t>4/14</w:t>
            </w:r>
          </w:p>
        </w:tc>
        <w:tc>
          <w:tcPr>
            <w:tcW w:w="2790" w:type="dxa"/>
          </w:tcPr>
          <w:p w:rsidR="00D76BFD" w:rsidRPr="007E7C30" w:rsidRDefault="00D76BFD" w:rsidP="00D76BFD">
            <w:pPr>
              <w:spacing w:after="0"/>
              <w:rPr>
                <w:b/>
              </w:rPr>
            </w:pPr>
            <w:r w:rsidRPr="007E7C30">
              <w:rPr>
                <w:b/>
              </w:rPr>
              <w:t>Write:</w:t>
            </w:r>
          </w:p>
          <w:p w:rsidR="00D76BFD" w:rsidRDefault="00D76BFD" w:rsidP="00D76BFD">
            <w:pPr>
              <w:spacing w:after="0"/>
            </w:pPr>
            <w:r>
              <w:t xml:space="preserve">Rough draft – </w:t>
            </w:r>
            <w:r>
              <w:rPr>
                <w:b/>
              </w:rPr>
              <w:t>bring 2 copies of your rough draft to class</w:t>
            </w:r>
          </w:p>
        </w:tc>
        <w:tc>
          <w:tcPr>
            <w:tcW w:w="3595" w:type="dxa"/>
          </w:tcPr>
          <w:p w:rsidR="00D76BFD" w:rsidRPr="002C3D57" w:rsidRDefault="00D76BFD" w:rsidP="00D76BFD">
            <w:pPr>
              <w:spacing w:after="0"/>
            </w:pPr>
            <w:r>
              <w:rPr>
                <w:b/>
              </w:rPr>
              <w:t>PRW #3</w:t>
            </w:r>
          </w:p>
        </w:tc>
      </w:tr>
      <w:tr w:rsidR="00D76BFD" w:rsidTr="00260978">
        <w:tc>
          <w:tcPr>
            <w:tcW w:w="1435" w:type="dxa"/>
            <w:vMerge/>
          </w:tcPr>
          <w:p w:rsidR="00D76BFD" w:rsidRDefault="00D76BFD" w:rsidP="00D76BFD">
            <w:pPr>
              <w:spacing w:after="0"/>
            </w:pPr>
          </w:p>
        </w:tc>
        <w:tc>
          <w:tcPr>
            <w:tcW w:w="1530" w:type="dxa"/>
          </w:tcPr>
          <w:p w:rsidR="00D76BFD" w:rsidRDefault="00D76BFD" w:rsidP="00D76BFD">
            <w:pPr>
              <w:spacing w:after="0"/>
            </w:pPr>
            <w:r>
              <w:t>R</w:t>
            </w:r>
          </w:p>
          <w:p w:rsidR="00D76BFD" w:rsidRDefault="003C7CEE" w:rsidP="00D76BFD">
            <w:pPr>
              <w:spacing w:after="0"/>
            </w:pPr>
            <w:r>
              <w:t>4/16</w:t>
            </w:r>
          </w:p>
        </w:tc>
        <w:tc>
          <w:tcPr>
            <w:tcW w:w="2790" w:type="dxa"/>
          </w:tcPr>
          <w:p w:rsidR="00D76BFD" w:rsidRDefault="00D05A75" w:rsidP="00D76BFD">
            <w:pPr>
              <w:spacing w:after="0"/>
            </w:pPr>
            <w:r>
              <w:t xml:space="preserve">Work on </w:t>
            </w:r>
            <w:r w:rsidR="00D76BFD">
              <w:t>final drafts</w:t>
            </w:r>
          </w:p>
          <w:p w:rsidR="00D76BFD" w:rsidRDefault="00D76BFD" w:rsidP="00D76BFD">
            <w:pPr>
              <w:spacing w:after="0"/>
            </w:pPr>
          </w:p>
        </w:tc>
        <w:tc>
          <w:tcPr>
            <w:tcW w:w="3595" w:type="dxa"/>
          </w:tcPr>
          <w:p w:rsidR="00D05A75" w:rsidRDefault="00D8523D" w:rsidP="00D8523D">
            <w:pPr>
              <w:spacing w:after="0"/>
              <w:rPr>
                <w:b/>
              </w:rPr>
            </w:pPr>
            <w:r>
              <w:rPr>
                <w:b/>
              </w:rPr>
              <w:t xml:space="preserve">Questions and Discussions on </w:t>
            </w:r>
          </w:p>
          <w:p w:rsidR="00D8523D" w:rsidRPr="00D05A75" w:rsidRDefault="00D8523D" w:rsidP="00D8523D">
            <w:pPr>
              <w:spacing w:after="0"/>
              <w:rPr>
                <w:b/>
              </w:rPr>
            </w:pPr>
            <w:r>
              <w:rPr>
                <w:b/>
              </w:rPr>
              <w:t>Research paper</w:t>
            </w:r>
          </w:p>
        </w:tc>
      </w:tr>
      <w:tr w:rsidR="00D76BFD" w:rsidTr="00260978">
        <w:tc>
          <w:tcPr>
            <w:tcW w:w="1435" w:type="dxa"/>
            <w:vMerge w:val="restart"/>
          </w:tcPr>
          <w:p w:rsidR="00D76BFD" w:rsidRDefault="00D76BFD" w:rsidP="00D76BFD">
            <w:pPr>
              <w:spacing w:after="0"/>
            </w:pPr>
            <w:r>
              <w:t>13</w:t>
            </w:r>
          </w:p>
        </w:tc>
        <w:tc>
          <w:tcPr>
            <w:tcW w:w="1530" w:type="dxa"/>
          </w:tcPr>
          <w:p w:rsidR="00D76BFD" w:rsidRDefault="00D76BFD" w:rsidP="00D76BFD">
            <w:pPr>
              <w:spacing w:after="0"/>
            </w:pPr>
            <w:r>
              <w:t xml:space="preserve">T </w:t>
            </w:r>
          </w:p>
          <w:p w:rsidR="00D76BFD" w:rsidRDefault="003C7CEE" w:rsidP="00D76BFD">
            <w:pPr>
              <w:spacing w:after="0"/>
            </w:pPr>
            <w:r>
              <w:t>4/21</w:t>
            </w:r>
          </w:p>
        </w:tc>
        <w:tc>
          <w:tcPr>
            <w:tcW w:w="2790" w:type="dxa"/>
          </w:tcPr>
          <w:p w:rsidR="00D76BFD" w:rsidRDefault="00D05A75" w:rsidP="00D76BFD">
            <w:pPr>
              <w:spacing w:after="0"/>
            </w:pPr>
            <w:r>
              <w:t>Work on final drafts</w:t>
            </w:r>
          </w:p>
        </w:tc>
        <w:tc>
          <w:tcPr>
            <w:tcW w:w="3595" w:type="dxa"/>
          </w:tcPr>
          <w:p w:rsidR="00D76BFD" w:rsidRDefault="00D05A75" w:rsidP="00D76BFD">
            <w:pPr>
              <w:spacing w:after="0"/>
              <w:rPr>
                <w:b/>
              </w:rPr>
            </w:pPr>
            <w:r>
              <w:rPr>
                <w:b/>
              </w:rPr>
              <w:t>RESEARCH PAPER DUE TODAY</w:t>
            </w:r>
          </w:p>
          <w:p w:rsidR="00CE70FF" w:rsidRDefault="00CE70FF" w:rsidP="00D76BFD">
            <w:pPr>
              <w:spacing w:after="0"/>
              <w:rPr>
                <w:b/>
              </w:rPr>
            </w:pPr>
          </w:p>
          <w:p w:rsidR="00D05A75" w:rsidRDefault="00D05A75" w:rsidP="00D76BFD">
            <w:pPr>
              <w:spacing w:after="0"/>
              <w:rPr>
                <w:b/>
              </w:rPr>
            </w:pPr>
            <w:r>
              <w:rPr>
                <w:b/>
              </w:rPr>
              <w:t xml:space="preserve">Introduce: </w:t>
            </w:r>
          </w:p>
          <w:p w:rsidR="00D05A75" w:rsidRPr="00D05A75" w:rsidRDefault="00D05A75" w:rsidP="00D76BFD">
            <w:pPr>
              <w:spacing w:after="0"/>
            </w:pPr>
            <w:r>
              <w:t>Group Project</w:t>
            </w:r>
            <w:r w:rsidR="00482EFB">
              <w:t xml:space="preserve"> – Identify a Need</w:t>
            </w:r>
          </w:p>
        </w:tc>
      </w:tr>
      <w:tr w:rsidR="002A2BFF" w:rsidTr="002A2BFF">
        <w:tc>
          <w:tcPr>
            <w:tcW w:w="1435" w:type="dxa"/>
            <w:vMerge/>
          </w:tcPr>
          <w:p w:rsidR="002A2BFF" w:rsidRDefault="002A2BFF" w:rsidP="00D76BFD">
            <w:pPr>
              <w:spacing w:after="0"/>
            </w:pPr>
          </w:p>
        </w:tc>
        <w:tc>
          <w:tcPr>
            <w:tcW w:w="1530" w:type="dxa"/>
          </w:tcPr>
          <w:p w:rsidR="002A2BFF" w:rsidRDefault="002A2BFF" w:rsidP="00D76BFD">
            <w:pPr>
              <w:spacing w:after="0"/>
            </w:pPr>
            <w:r>
              <w:t xml:space="preserve">R </w:t>
            </w:r>
          </w:p>
          <w:p w:rsidR="002A2BFF" w:rsidRDefault="003C7CEE" w:rsidP="00D76BFD">
            <w:pPr>
              <w:spacing w:after="0"/>
            </w:pPr>
            <w:r>
              <w:t>4/24</w:t>
            </w:r>
          </w:p>
        </w:tc>
        <w:tc>
          <w:tcPr>
            <w:tcW w:w="2790" w:type="dxa"/>
          </w:tcPr>
          <w:p w:rsidR="002A2BFF" w:rsidRPr="00CF0456" w:rsidRDefault="002A2BFF" w:rsidP="002A2BFF">
            <w:pPr>
              <w:spacing w:after="0"/>
            </w:pPr>
            <w:r>
              <w:t>Work on projects</w:t>
            </w:r>
          </w:p>
        </w:tc>
        <w:tc>
          <w:tcPr>
            <w:tcW w:w="3595" w:type="dxa"/>
          </w:tcPr>
          <w:p w:rsidR="002A2BFF" w:rsidRPr="00CF0456" w:rsidRDefault="002A2BFF" w:rsidP="002A2BFF">
            <w:pPr>
              <w:spacing w:after="0"/>
            </w:pPr>
            <w:r>
              <w:t>Work on Projects</w:t>
            </w:r>
          </w:p>
        </w:tc>
      </w:tr>
      <w:tr w:rsidR="00D76BFD" w:rsidTr="00260978">
        <w:tc>
          <w:tcPr>
            <w:tcW w:w="1435" w:type="dxa"/>
            <w:vMerge w:val="restart"/>
          </w:tcPr>
          <w:p w:rsidR="00D76BFD" w:rsidRDefault="00D76BFD" w:rsidP="00D76BFD">
            <w:pPr>
              <w:spacing w:after="0"/>
            </w:pPr>
            <w:r>
              <w:t>14</w:t>
            </w:r>
          </w:p>
        </w:tc>
        <w:tc>
          <w:tcPr>
            <w:tcW w:w="1530" w:type="dxa"/>
          </w:tcPr>
          <w:p w:rsidR="00D76BFD" w:rsidRDefault="00D76BFD" w:rsidP="00D76BFD">
            <w:pPr>
              <w:spacing w:after="0"/>
            </w:pPr>
            <w:r>
              <w:t xml:space="preserve">T </w:t>
            </w:r>
          </w:p>
          <w:p w:rsidR="00D76BFD" w:rsidRDefault="003C7CEE" w:rsidP="00D76BFD">
            <w:pPr>
              <w:spacing w:after="0"/>
            </w:pPr>
            <w:r>
              <w:t>4/28</w:t>
            </w:r>
          </w:p>
        </w:tc>
        <w:tc>
          <w:tcPr>
            <w:tcW w:w="2790" w:type="dxa"/>
          </w:tcPr>
          <w:p w:rsidR="00D76BFD" w:rsidRDefault="00D76BFD" w:rsidP="00D76BFD">
            <w:pPr>
              <w:spacing w:after="0"/>
            </w:pPr>
          </w:p>
        </w:tc>
        <w:tc>
          <w:tcPr>
            <w:tcW w:w="3595" w:type="dxa"/>
          </w:tcPr>
          <w:p w:rsidR="00D76BFD" w:rsidRPr="00D05A75" w:rsidRDefault="00D8523D" w:rsidP="00D8523D">
            <w:pPr>
              <w:spacing w:after="0"/>
            </w:pPr>
            <w:r>
              <w:t>Presentations</w:t>
            </w:r>
          </w:p>
        </w:tc>
      </w:tr>
      <w:tr w:rsidR="002A2BFF" w:rsidTr="00582B4B">
        <w:tc>
          <w:tcPr>
            <w:tcW w:w="1435" w:type="dxa"/>
            <w:vMerge/>
          </w:tcPr>
          <w:p w:rsidR="002A2BFF" w:rsidRDefault="002A2BFF" w:rsidP="00D76BFD">
            <w:pPr>
              <w:spacing w:after="0"/>
            </w:pPr>
          </w:p>
        </w:tc>
        <w:tc>
          <w:tcPr>
            <w:tcW w:w="1530" w:type="dxa"/>
          </w:tcPr>
          <w:p w:rsidR="002A2BFF" w:rsidRDefault="002A2BFF" w:rsidP="00D76BFD">
            <w:pPr>
              <w:spacing w:after="0"/>
            </w:pPr>
            <w:r>
              <w:t>R</w:t>
            </w:r>
          </w:p>
          <w:p w:rsidR="002A2BFF" w:rsidRDefault="003C7CEE" w:rsidP="00D76BFD">
            <w:pPr>
              <w:spacing w:after="0"/>
            </w:pPr>
            <w:r>
              <w:t>4/30</w:t>
            </w:r>
          </w:p>
        </w:tc>
        <w:tc>
          <w:tcPr>
            <w:tcW w:w="6385" w:type="dxa"/>
            <w:gridSpan w:val="2"/>
          </w:tcPr>
          <w:p w:rsidR="002A2BFF" w:rsidRPr="00D05A75" w:rsidRDefault="00D8523D" w:rsidP="00D76BFD">
            <w:pPr>
              <w:spacing w:after="0"/>
            </w:pPr>
            <w:r>
              <w:t xml:space="preserve">                                                    Presentations </w:t>
            </w:r>
          </w:p>
        </w:tc>
      </w:tr>
      <w:tr w:rsidR="00D76BFD" w:rsidTr="00260978">
        <w:tc>
          <w:tcPr>
            <w:tcW w:w="1435" w:type="dxa"/>
            <w:vMerge w:val="restart"/>
          </w:tcPr>
          <w:p w:rsidR="00D76BFD" w:rsidRDefault="00D76BFD" w:rsidP="00D76BFD">
            <w:pPr>
              <w:spacing w:after="0"/>
            </w:pPr>
            <w:r>
              <w:t>15</w:t>
            </w:r>
          </w:p>
        </w:tc>
        <w:tc>
          <w:tcPr>
            <w:tcW w:w="1530" w:type="dxa"/>
          </w:tcPr>
          <w:p w:rsidR="00D76BFD" w:rsidRDefault="00D76BFD" w:rsidP="00D76BFD">
            <w:pPr>
              <w:spacing w:after="0"/>
            </w:pPr>
            <w:r>
              <w:t xml:space="preserve">T </w:t>
            </w:r>
          </w:p>
          <w:p w:rsidR="00D76BFD" w:rsidRDefault="003C7CEE" w:rsidP="00D76BFD">
            <w:pPr>
              <w:spacing w:after="0"/>
            </w:pPr>
            <w:r>
              <w:t>5/5</w:t>
            </w:r>
          </w:p>
          <w:p w:rsidR="00D76BFD" w:rsidRDefault="00D76BFD" w:rsidP="00D76BFD">
            <w:pPr>
              <w:spacing w:after="0"/>
            </w:pPr>
          </w:p>
        </w:tc>
        <w:tc>
          <w:tcPr>
            <w:tcW w:w="2790" w:type="dxa"/>
          </w:tcPr>
          <w:p w:rsidR="00D76BFD" w:rsidRDefault="002A2BFF" w:rsidP="00D76BFD">
            <w:pPr>
              <w:spacing w:after="0"/>
              <w:rPr>
                <w:b/>
              </w:rPr>
            </w:pPr>
            <w:r>
              <w:rPr>
                <w:b/>
              </w:rPr>
              <w:t>Read:</w:t>
            </w:r>
          </w:p>
          <w:p w:rsidR="002A2BFF" w:rsidRPr="002A2BFF" w:rsidRDefault="002A2BFF" w:rsidP="00D76BFD">
            <w:pPr>
              <w:spacing w:after="0"/>
              <w:rPr>
                <w:i/>
              </w:rPr>
            </w:pPr>
            <w:r>
              <w:rPr>
                <w:i/>
              </w:rPr>
              <w:t>AW</w:t>
            </w:r>
          </w:p>
          <w:p w:rsidR="002A2BFF" w:rsidRDefault="002A2BFF" w:rsidP="00D76BFD">
            <w:pPr>
              <w:spacing w:after="0"/>
            </w:pPr>
            <w:r>
              <w:t>“How American Families Are Different”</w:t>
            </w:r>
            <w:r w:rsidR="0073728C">
              <w:t xml:space="preserve"> p. </w:t>
            </w:r>
            <w:r w:rsidR="00482EFB">
              <w:t>342-346</w:t>
            </w:r>
          </w:p>
          <w:p w:rsidR="002A2BFF" w:rsidRDefault="002A2BFF" w:rsidP="00D76BFD">
            <w:pPr>
              <w:spacing w:after="0"/>
            </w:pPr>
          </w:p>
          <w:p w:rsidR="002A2BFF" w:rsidRPr="002A2BFF" w:rsidRDefault="002A2BFF" w:rsidP="00D76BFD">
            <w:pPr>
              <w:spacing w:after="0"/>
            </w:pPr>
          </w:p>
        </w:tc>
        <w:tc>
          <w:tcPr>
            <w:tcW w:w="3595" w:type="dxa"/>
          </w:tcPr>
          <w:p w:rsidR="00D76BFD" w:rsidRPr="002A2BFF" w:rsidRDefault="00482EFB" w:rsidP="00D76BFD">
            <w:pPr>
              <w:spacing w:after="0"/>
            </w:pPr>
            <w:r>
              <w:t xml:space="preserve">Discuss and </w:t>
            </w:r>
            <w:r w:rsidR="002A2BFF">
              <w:t>Final Exam Prep</w:t>
            </w:r>
          </w:p>
        </w:tc>
      </w:tr>
      <w:tr w:rsidR="00D76BFD" w:rsidTr="00260978">
        <w:tc>
          <w:tcPr>
            <w:tcW w:w="1435" w:type="dxa"/>
            <w:vMerge/>
          </w:tcPr>
          <w:p w:rsidR="00D76BFD" w:rsidRDefault="00D76BFD" w:rsidP="00D76BFD">
            <w:pPr>
              <w:spacing w:after="0"/>
            </w:pPr>
          </w:p>
        </w:tc>
        <w:tc>
          <w:tcPr>
            <w:tcW w:w="1530" w:type="dxa"/>
          </w:tcPr>
          <w:p w:rsidR="00D76BFD" w:rsidRDefault="00D76BFD" w:rsidP="00D76BFD">
            <w:pPr>
              <w:spacing w:after="0"/>
            </w:pPr>
            <w:r>
              <w:t xml:space="preserve">R </w:t>
            </w:r>
          </w:p>
          <w:p w:rsidR="00D76BFD" w:rsidRDefault="003C7CEE" w:rsidP="00D76BFD">
            <w:pPr>
              <w:spacing w:after="0"/>
            </w:pPr>
            <w:r>
              <w:t>5/7</w:t>
            </w:r>
          </w:p>
        </w:tc>
        <w:tc>
          <w:tcPr>
            <w:tcW w:w="2790" w:type="dxa"/>
          </w:tcPr>
          <w:p w:rsidR="00D76BFD" w:rsidRDefault="00D76BFD" w:rsidP="00D76BFD">
            <w:pPr>
              <w:spacing w:after="0"/>
            </w:pPr>
          </w:p>
        </w:tc>
        <w:tc>
          <w:tcPr>
            <w:tcW w:w="3595" w:type="dxa"/>
          </w:tcPr>
          <w:p w:rsidR="002A2BFF" w:rsidRDefault="002A2BFF" w:rsidP="002A2BFF">
            <w:pPr>
              <w:spacing w:after="0"/>
              <w:rPr>
                <w:b/>
              </w:rPr>
            </w:pPr>
            <w:r>
              <w:rPr>
                <w:b/>
              </w:rPr>
              <w:t xml:space="preserve"> </w:t>
            </w:r>
            <w:r w:rsidR="00D8523D">
              <w:rPr>
                <w:b/>
              </w:rPr>
              <w:t>Continue Prep</w:t>
            </w:r>
          </w:p>
          <w:p w:rsidR="00D76BFD" w:rsidRDefault="00D76BFD" w:rsidP="002A2BFF">
            <w:pPr>
              <w:spacing w:after="0"/>
            </w:pPr>
          </w:p>
        </w:tc>
      </w:tr>
      <w:tr w:rsidR="00D76BFD" w:rsidTr="00260978">
        <w:tc>
          <w:tcPr>
            <w:tcW w:w="1435" w:type="dxa"/>
          </w:tcPr>
          <w:p w:rsidR="00D76BFD" w:rsidRDefault="00D76BFD" w:rsidP="00D76BFD">
            <w:pPr>
              <w:spacing w:after="0"/>
            </w:pPr>
            <w:r>
              <w:t>16</w:t>
            </w:r>
          </w:p>
          <w:p w:rsidR="00D76BFD" w:rsidRDefault="00D76BFD" w:rsidP="00D76BFD">
            <w:pPr>
              <w:spacing w:after="0"/>
            </w:pPr>
            <w:r>
              <w:t>Exam Week</w:t>
            </w:r>
          </w:p>
        </w:tc>
        <w:tc>
          <w:tcPr>
            <w:tcW w:w="1530" w:type="dxa"/>
          </w:tcPr>
          <w:p w:rsidR="00D76BFD" w:rsidRDefault="003C7CEE" w:rsidP="00D76BFD">
            <w:pPr>
              <w:spacing w:after="0"/>
            </w:pPr>
            <w:r>
              <w:t>5/9</w:t>
            </w:r>
          </w:p>
          <w:p w:rsidR="00D76BFD" w:rsidRDefault="00D76BFD" w:rsidP="00D76BFD">
            <w:pPr>
              <w:spacing w:after="0"/>
            </w:pPr>
          </w:p>
        </w:tc>
        <w:tc>
          <w:tcPr>
            <w:tcW w:w="2790" w:type="dxa"/>
          </w:tcPr>
          <w:p w:rsidR="00D76BFD" w:rsidRDefault="00D76BFD" w:rsidP="00D76BFD">
            <w:pPr>
              <w:spacing w:after="0"/>
            </w:pPr>
          </w:p>
          <w:p w:rsidR="00D76BFD" w:rsidRDefault="00D76BFD" w:rsidP="00D76BFD">
            <w:pPr>
              <w:spacing w:after="0"/>
            </w:pPr>
            <w:r>
              <w:t>Plan your essay</w:t>
            </w:r>
          </w:p>
        </w:tc>
        <w:tc>
          <w:tcPr>
            <w:tcW w:w="3595" w:type="dxa"/>
          </w:tcPr>
          <w:p w:rsidR="00D76BFD" w:rsidRDefault="003C7CEE" w:rsidP="00D76BFD">
            <w:pPr>
              <w:spacing w:after="0"/>
              <w:rPr>
                <w:b/>
              </w:rPr>
            </w:pPr>
            <w:r>
              <w:rPr>
                <w:b/>
              </w:rPr>
              <w:t>Saturday, May 9</w:t>
            </w:r>
            <w:r w:rsidRPr="003C7CEE">
              <w:rPr>
                <w:b/>
                <w:vertAlign w:val="superscript"/>
              </w:rPr>
              <w:t>th</w:t>
            </w:r>
            <w:r>
              <w:rPr>
                <w:b/>
              </w:rPr>
              <w:t xml:space="preserve"> </w:t>
            </w:r>
          </w:p>
          <w:p w:rsidR="00D76BFD" w:rsidRPr="000066F6" w:rsidRDefault="00D76BFD" w:rsidP="00D76BFD">
            <w:pPr>
              <w:spacing w:after="0"/>
              <w:rPr>
                <w:b/>
              </w:rPr>
            </w:pPr>
            <w:r w:rsidRPr="000066F6">
              <w:rPr>
                <w:b/>
              </w:rPr>
              <w:t>FINAL EXAM</w:t>
            </w:r>
            <w:r>
              <w:rPr>
                <w:b/>
              </w:rPr>
              <w:t xml:space="preserve"> 10:30AM</w:t>
            </w:r>
            <w:r w:rsidR="00D8523D">
              <w:rPr>
                <w:b/>
              </w:rPr>
              <w:t>-12:30 PM</w:t>
            </w:r>
          </w:p>
        </w:tc>
      </w:tr>
    </w:tbl>
    <w:p w:rsidR="00A40A89" w:rsidRPr="00A40A89" w:rsidRDefault="00A40A89" w:rsidP="00D76BFD">
      <w:pPr>
        <w:spacing w:after="0"/>
      </w:pPr>
    </w:p>
    <w:p w:rsidR="00F57150" w:rsidRPr="004F6F75" w:rsidRDefault="00F57150" w:rsidP="00D76BFD">
      <w:pPr>
        <w:spacing w:after="0"/>
        <w:rPr>
          <w:rFonts w:ascii="Verdana" w:eastAsia="Cambria" w:hAnsi="Verdana" w:cs="Verdana"/>
          <w:b/>
          <w:color w:val="auto"/>
        </w:rPr>
      </w:pPr>
    </w:p>
    <w:sectPr w:rsidR="00F57150" w:rsidRPr="004F6F75" w:rsidSect="001F6E3D">
      <w:headerReference w:type="default" r:id="rId10"/>
      <w:pgSz w:w="12240" w:h="15840"/>
      <w:pgMar w:top="1008" w:right="1440" w:bottom="1008"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984" w:rsidRDefault="00E35984" w:rsidP="001F6E3D">
      <w:r>
        <w:separator/>
      </w:r>
    </w:p>
  </w:endnote>
  <w:endnote w:type="continuationSeparator" w:id="0">
    <w:p w:rsidR="00E35984" w:rsidRDefault="00E35984" w:rsidP="001F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984" w:rsidRDefault="00E35984" w:rsidP="001F6E3D">
      <w:r>
        <w:separator/>
      </w:r>
    </w:p>
  </w:footnote>
  <w:footnote w:type="continuationSeparator" w:id="0">
    <w:p w:rsidR="00E35984" w:rsidRDefault="00E35984" w:rsidP="001F6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E3D" w:rsidRPr="001F6E3D" w:rsidRDefault="009D1DD6" w:rsidP="001F6E3D">
    <w:pPr>
      <w:pStyle w:val="Header"/>
      <w:jc w:val="right"/>
      <w:rPr>
        <w:rFonts w:asciiTheme="minorHAnsi" w:hAnsiTheme="minorHAnsi"/>
        <w:sz w:val="20"/>
        <w:szCs w:val="20"/>
      </w:rPr>
    </w:pPr>
    <w:r>
      <w:rPr>
        <w:rFonts w:asciiTheme="minorHAnsi" w:hAnsiTheme="minorHAnsi"/>
        <w:sz w:val="20"/>
        <w:szCs w:val="20"/>
      </w:rPr>
      <w:t>Academic Research and Writing</w:t>
    </w:r>
    <w:r w:rsidR="001F6E3D">
      <w:t xml:space="preserve"> </w:t>
    </w:r>
    <w:r w:rsidR="00424E7D" w:rsidRPr="001F6E3D">
      <w:rPr>
        <w:rFonts w:asciiTheme="minorHAnsi" w:hAnsiTheme="minorHAnsi"/>
        <w:sz w:val="20"/>
        <w:szCs w:val="20"/>
      </w:rPr>
      <w:fldChar w:fldCharType="begin"/>
    </w:r>
    <w:r w:rsidR="001F6E3D" w:rsidRPr="001F6E3D">
      <w:rPr>
        <w:rFonts w:asciiTheme="minorHAnsi" w:hAnsiTheme="minorHAnsi"/>
        <w:sz w:val="20"/>
        <w:szCs w:val="20"/>
      </w:rPr>
      <w:instrText xml:space="preserve"> PAGE   \* MERGEFORMAT </w:instrText>
    </w:r>
    <w:r w:rsidR="00424E7D" w:rsidRPr="001F6E3D">
      <w:rPr>
        <w:rFonts w:asciiTheme="minorHAnsi" w:hAnsiTheme="minorHAnsi"/>
        <w:sz w:val="20"/>
        <w:szCs w:val="20"/>
      </w:rPr>
      <w:fldChar w:fldCharType="separate"/>
    </w:r>
    <w:r w:rsidR="00E4601B">
      <w:rPr>
        <w:rFonts w:asciiTheme="minorHAnsi" w:hAnsiTheme="minorHAnsi"/>
        <w:noProof/>
        <w:sz w:val="20"/>
        <w:szCs w:val="20"/>
      </w:rPr>
      <w:t>7</w:t>
    </w:r>
    <w:r w:rsidR="00424E7D" w:rsidRPr="001F6E3D">
      <w:rPr>
        <w:rFonts w:asciiTheme="minorHAnsi" w:hAnsiTheme="minorHAns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7EA"/>
    <w:multiLevelType w:val="hybridMultilevel"/>
    <w:tmpl w:val="FC16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35BF"/>
    <w:multiLevelType w:val="hybridMultilevel"/>
    <w:tmpl w:val="2EBA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F7FF2"/>
    <w:multiLevelType w:val="hybridMultilevel"/>
    <w:tmpl w:val="8348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F1DA0"/>
    <w:multiLevelType w:val="hybridMultilevel"/>
    <w:tmpl w:val="167E4A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D766C"/>
    <w:multiLevelType w:val="hybridMultilevel"/>
    <w:tmpl w:val="8248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473F4"/>
    <w:multiLevelType w:val="hybridMultilevel"/>
    <w:tmpl w:val="14E29AB2"/>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A7917"/>
    <w:multiLevelType w:val="hybridMultilevel"/>
    <w:tmpl w:val="5F3C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47132"/>
    <w:multiLevelType w:val="hybridMultilevel"/>
    <w:tmpl w:val="B7142376"/>
    <w:lvl w:ilvl="0" w:tplc="A8A2CEF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E6481F"/>
    <w:multiLevelType w:val="hybridMultilevel"/>
    <w:tmpl w:val="2D2A2DDC"/>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502B9"/>
    <w:multiLevelType w:val="hybridMultilevel"/>
    <w:tmpl w:val="2B80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82622"/>
    <w:multiLevelType w:val="hybridMultilevel"/>
    <w:tmpl w:val="4D48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74C5E"/>
    <w:multiLevelType w:val="hybridMultilevel"/>
    <w:tmpl w:val="4F7A4F86"/>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2" w15:restartNumberingAfterBreak="0">
    <w:nsid w:val="21807434"/>
    <w:multiLevelType w:val="hybridMultilevel"/>
    <w:tmpl w:val="2954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A7A14"/>
    <w:multiLevelType w:val="hybridMultilevel"/>
    <w:tmpl w:val="6B36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5525A"/>
    <w:multiLevelType w:val="hybridMultilevel"/>
    <w:tmpl w:val="9D5C4950"/>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16C99"/>
    <w:multiLevelType w:val="hybridMultilevel"/>
    <w:tmpl w:val="095C62BE"/>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D796F"/>
    <w:multiLevelType w:val="hybridMultilevel"/>
    <w:tmpl w:val="BD28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B0488"/>
    <w:multiLevelType w:val="hybridMultilevel"/>
    <w:tmpl w:val="9D3CB060"/>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C15F3"/>
    <w:multiLevelType w:val="hybridMultilevel"/>
    <w:tmpl w:val="6FFEFC96"/>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9" w15:restartNumberingAfterBreak="0">
    <w:nsid w:val="34707BDC"/>
    <w:multiLevelType w:val="hybridMultilevel"/>
    <w:tmpl w:val="D398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D06249"/>
    <w:multiLevelType w:val="hybridMultilevel"/>
    <w:tmpl w:val="CAE65D72"/>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96218"/>
    <w:multiLevelType w:val="hybridMultilevel"/>
    <w:tmpl w:val="191E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F53160"/>
    <w:multiLevelType w:val="hybridMultilevel"/>
    <w:tmpl w:val="5A3649A4"/>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5695B"/>
    <w:multiLevelType w:val="hybridMultilevel"/>
    <w:tmpl w:val="7B68BF80"/>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80B96"/>
    <w:multiLevelType w:val="hybridMultilevel"/>
    <w:tmpl w:val="6B840CDC"/>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5" w15:restartNumberingAfterBreak="0">
    <w:nsid w:val="4A1E2989"/>
    <w:multiLevelType w:val="hybridMultilevel"/>
    <w:tmpl w:val="56648F92"/>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E7382"/>
    <w:multiLevelType w:val="hybridMultilevel"/>
    <w:tmpl w:val="A1FC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74A5B"/>
    <w:multiLevelType w:val="hybridMultilevel"/>
    <w:tmpl w:val="95DE0C28"/>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5B659D"/>
    <w:multiLevelType w:val="hybridMultilevel"/>
    <w:tmpl w:val="E8B886D6"/>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F54C2"/>
    <w:multiLevelType w:val="hybridMultilevel"/>
    <w:tmpl w:val="C4D6E33E"/>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E2FEC"/>
    <w:multiLevelType w:val="hybridMultilevel"/>
    <w:tmpl w:val="66703902"/>
    <w:lvl w:ilvl="0" w:tplc="A8A2CEFC">
      <w:start w:val="1"/>
      <w:numFmt w:val="bullet"/>
      <w:lvlText w:val="-"/>
      <w:lvlJc w:val="left"/>
      <w:pPr>
        <w:ind w:left="806" w:hanging="360"/>
      </w:pPr>
      <w:rPr>
        <w:rFonts w:ascii="Courier New" w:hAnsi="Courier New" w:hint="default"/>
      </w:rPr>
    </w:lvl>
    <w:lvl w:ilvl="1" w:tplc="1D42DF32">
      <w:start w:val="1"/>
      <w:numFmt w:val="bullet"/>
      <w:lvlText w:val=""/>
      <w:lvlJc w:val="left"/>
      <w:pPr>
        <w:ind w:left="1526" w:hanging="360"/>
      </w:pPr>
      <w:rPr>
        <w:rFonts w:ascii="Symbol" w:hAnsi="Symbol" w:hint="default"/>
        <w:sz w:val="20"/>
        <w:szCs w:val="20"/>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1" w15:restartNumberingAfterBreak="0">
    <w:nsid w:val="68A54A4C"/>
    <w:multiLevelType w:val="hybridMultilevel"/>
    <w:tmpl w:val="032874EA"/>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32" w15:restartNumberingAfterBreak="0">
    <w:nsid w:val="6A1F7146"/>
    <w:multiLevelType w:val="hybridMultilevel"/>
    <w:tmpl w:val="C32614B6"/>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074695"/>
    <w:multiLevelType w:val="hybridMultilevel"/>
    <w:tmpl w:val="0C84A47A"/>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7708E"/>
    <w:multiLevelType w:val="hybridMultilevel"/>
    <w:tmpl w:val="C8EA3712"/>
    <w:lvl w:ilvl="0" w:tplc="A8A2CEFC">
      <w:start w:val="1"/>
      <w:numFmt w:val="bullet"/>
      <w:lvlText w:val="-"/>
      <w:lvlJc w:val="left"/>
      <w:pPr>
        <w:ind w:left="750" w:hanging="360"/>
      </w:pPr>
      <w:rPr>
        <w:rFonts w:ascii="Courier New" w:hAnsi="Courier New" w:hint="default"/>
      </w:rPr>
    </w:lvl>
    <w:lvl w:ilvl="1" w:tplc="04090001">
      <w:start w:val="1"/>
      <w:numFmt w:val="bullet"/>
      <w:lvlText w:val=""/>
      <w:lvlJc w:val="left"/>
      <w:pPr>
        <w:ind w:left="1470" w:hanging="360"/>
      </w:pPr>
      <w:rPr>
        <w:rFonts w:ascii="Symbol" w:hAnsi="Symbol"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5" w15:restartNumberingAfterBreak="0">
    <w:nsid w:val="6DFA5D49"/>
    <w:multiLevelType w:val="hybridMultilevel"/>
    <w:tmpl w:val="02364DD4"/>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36" w15:restartNumberingAfterBreak="0">
    <w:nsid w:val="774B4391"/>
    <w:multiLevelType w:val="hybridMultilevel"/>
    <w:tmpl w:val="B13C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3D60D2"/>
    <w:multiLevelType w:val="hybridMultilevel"/>
    <w:tmpl w:val="45647C4C"/>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B0B5D"/>
    <w:multiLevelType w:val="hybridMultilevel"/>
    <w:tmpl w:val="33E6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55528"/>
    <w:multiLevelType w:val="hybridMultilevel"/>
    <w:tmpl w:val="53AA3B62"/>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E9146F"/>
    <w:multiLevelType w:val="hybridMultilevel"/>
    <w:tmpl w:val="466CF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20"/>
  </w:num>
  <w:num w:numId="3">
    <w:abstractNumId w:val="14"/>
  </w:num>
  <w:num w:numId="4">
    <w:abstractNumId w:val="17"/>
  </w:num>
  <w:num w:numId="5">
    <w:abstractNumId w:val="5"/>
  </w:num>
  <w:num w:numId="6">
    <w:abstractNumId w:val="32"/>
  </w:num>
  <w:num w:numId="7">
    <w:abstractNumId w:val="8"/>
  </w:num>
  <w:num w:numId="8">
    <w:abstractNumId w:val="22"/>
  </w:num>
  <w:num w:numId="9">
    <w:abstractNumId w:val="23"/>
  </w:num>
  <w:num w:numId="10">
    <w:abstractNumId w:val="27"/>
  </w:num>
  <w:num w:numId="11">
    <w:abstractNumId w:val="37"/>
  </w:num>
  <w:num w:numId="12">
    <w:abstractNumId w:val="39"/>
  </w:num>
  <w:num w:numId="13">
    <w:abstractNumId w:val="33"/>
  </w:num>
  <w:num w:numId="14">
    <w:abstractNumId w:val="15"/>
  </w:num>
  <w:num w:numId="15">
    <w:abstractNumId w:val="28"/>
  </w:num>
  <w:num w:numId="16">
    <w:abstractNumId w:val="25"/>
  </w:num>
  <w:num w:numId="17">
    <w:abstractNumId w:val="7"/>
  </w:num>
  <w:num w:numId="18">
    <w:abstractNumId w:val="29"/>
  </w:num>
  <w:num w:numId="19">
    <w:abstractNumId w:val="34"/>
  </w:num>
  <w:num w:numId="20">
    <w:abstractNumId w:val="3"/>
  </w:num>
  <w:num w:numId="21">
    <w:abstractNumId w:val="18"/>
  </w:num>
  <w:num w:numId="22">
    <w:abstractNumId w:val="9"/>
  </w:num>
  <w:num w:numId="23">
    <w:abstractNumId w:val="11"/>
  </w:num>
  <w:num w:numId="24">
    <w:abstractNumId w:val="36"/>
  </w:num>
  <w:num w:numId="25">
    <w:abstractNumId w:val="19"/>
  </w:num>
  <w:num w:numId="26">
    <w:abstractNumId w:val="38"/>
  </w:num>
  <w:num w:numId="27">
    <w:abstractNumId w:val="24"/>
  </w:num>
  <w:num w:numId="28">
    <w:abstractNumId w:val="0"/>
  </w:num>
  <w:num w:numId="29">
    <w:abstractNumId w:val="35"/>
  </w:num>
  <w:num w:numId="30">
    <w:abstractNumId w:val="4"/>
  </w:num>
  <w:num w:numId="31">
    <w:abstractNumId w:val="6"/>
  </w:num>
  <w:num w:numId="32">
    <w:abstractNumId w:val="31"/>
  </w:num>
  <w:num w:numId="33">
    <w:abstractNumId w:val="12"/>
  </w:num>
  <w:num w:numId="34">
    <w:abstractNumId w:val="26"/>
  </w:num>
  <w:num w:numId="35">
    <w:abstractNumId w:val="10"/>
  </w:num>
  <w:num w:numId="36">
    <w:abstractNumId w:val="1"/>
  </w:num>
  <w:num w:numId="37">
    <w:abstractNumId w:val="21"/>
  </w:num>
  <w:num w:numId="38">
    <w:abstractNumId w:val="13"/>
  </w:num>
  <w:num w:numId="39">
    <w:abstractNumId w:val="2"/>
  </w:num>
  <w:num w:numId="40">
    <w:abstractNumId w:val="40"/>
  </w:num>
  <w:num w:numId="41">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3D"/>
    <w:rsid w:val="00001B81"/>
    <w:rsid w:val="0000274E"/>
    <w:rsid w:val="000034CF"/>
    <w:rsid w:val="00004288"/>
    <w:rsid w:val="00004D1E"/>
    <w:rsid w:val="00012879"/>
    <w:rsid w:val="00030E53"/>
    <w:rsid w:val="00040336"/>
    <w:rsid w:val="00041F05"/>
    <w:rsid w:val="00046811"/>
    <w:rsid w:val="000468D2"/>
    <w:rsid w:val="00050D09"/>
    <w:rsid w:val="00055F62"/>
    <w:rsid w:val="00062816"/>
    <w:rsid w:val="0007536C"/>
    <w:rsid w:val="000764C2"/>
    <w:rsid w:val="000770FB"/>
    <w:rsid w:val="0009053E"/>
    <w:rsid w:val="00090697"/>
    <w:rsid w:val="000A26B1"/>
    <w:rsid w:val="000C3304"/>
    <w:rsid w:val="000C531A"/>
    <w:rsid w:val="000C6DF0"/>
    <w:rsid w:val="000D096B"/>
    <w:rsid w:val="000D1EF9"/>
    <w:rsid w:val="000D69D3"/>
    <w:rsid w:val="000E1F4A"/>
    <w:rsid w:val="000F2F94"/>
    <w:rsid w:val="000F340C"/>
    <w:rsid w:val="0010485C"/>
    <w:rsid w:val="00107D9A"/>
    <w:rsid w:val="00131DA1"/>
    <w:rsid w:val="001406F4"/>
    <w:rsid w:val="0014628A"/>
    <w:rsid w:val="0015004E"/>
    <w:rsid w:val="00154B82"/>
    <w:rsid w:val="0017015C"/>
    <w:rsid w:val="00172B8F"/>
    <w:rsid w:val="0017713A"/>
    <w:rsid w:val="0018282A"/>
    <w:rsid w:val="001873D6"/>
    <w:rsid w:val="001A1A8A"/>
    <w:rsid w:val="001B19D7"/>
    <w:rsid w:val="001B1DC2"/>
    <w:rsid w:val="001C2A73"/>
    <w:rsid w:val="001C3135"/>
    <w:rsid w:val="001E0687"/>
    <w:rsid w:val="001F001D"/>
    <w:rsid w:val="001F1BA9"/>
    <w:rsid w:val="001F6E3D"/>
    <w:rsid w:val="002043DE"/>
    <w:rsid w:val="0020596D"/>
    <w:rsid w:val="00215892"/>
    <w:rsid w:val="00220748"/>
    <w:rsid w:val="00225A5A"/>
    <w:rsid w:val="0023084D"/>
    <w:rsid w:val="00236092"/>
    <w:rsid w:val="002415D1"/>
    <w:rsid w:val="0024449F"/>
    <w:rsid w:val="00245197"/>
    <w:rsid w:val="0024556D"/>
    <w:rsid w:val="00254876"/>
    <w:rsid w:val="00256CE3"/>
    <w:rsid w:val="00260978"/>
    <w:rsid w:val="00260C0E"/>
    <w:rsid w:val="002654ED"/>
    <w:rsid w:val="0026551C"/>
    <w:rsid w:val="002671B2"/>
    <w:rsid w:val="00267968"/>
    <w:rsid w:val="00280642"/>
    <w:rsid w:val="00280CD5"/>
    <w:rsid w:val="00284C33"/>
    <w:rsid w:val="00284D7C"/>
    <w:rsid w:val="0028628F"/>
    <w:rsid w:val="002A2BFF"/>
    <w:rsid w:val="002A3A65"/>
    <w:rsid w:val="002B07F5"/>
    <w:rsid w:val="002B1DA7"/>
    <w:rsid w:val="002C19BA"/>
    <w:rsid w:val="002C6910"/>
    <w:rsid w:val="002C6C80"/>
    <w:rsid w:val="002D0662"/>
    <w:rsid w:val="002D37BC"/>
    <w:rsid w:val="002D3F9D"/>
    <w:rsid w:val="002E1CA9"/>
    <w:rsid w:val="002E2C69"/>
    <w:rsid w:val="002E5B41"/>
    <w:rsid w:val="002E68E9"/>
    <w:rsid w:val="002F1879"/>
    <w:rsid w:val="002F1ECA"/>
    <w:rsid w:val="002F2A3C"/>
    <w:rsid w:val="00303944"/>
    <w:rsid w:val="00304C4D"/>
    <w:rsid w:val="0034200D"/>
    <w:rsid w:val="003601B4"/>
    <w:rsid w:val="003601EE"/>
    <w:rsid w:val="00374BBE"/>
    <w:rsid w:val="00390101"/>
    <w:rsid w:val="003A4975"/>
    <w:rsid w:val="003B25B4"/>
    <w:rsid w:val="003B318F"/>
    <w:rsid w:val="003B608B"/>
    <w:rsid w:val="003C7CEE"/>
    <w:rsid w:val="003C7D42"/>
    <w:rsid w:val="003D412A"/>
    <w:rsid w:val="003D6F48"/>
    <w:rsid w:val="003E685F"/>
    <w:rsid w:val="003F0E56"/>
    <w:rsid w:val="00401FE5"/>
    <w:rsid w:val="00403770"/>
    <w:rsid w:val="00403DA8"/>
    <w:rsid w:val="00405838"/>
    <w:rsid w:val="0041556E"/>
    <w:rsid w:val="0042288A"/>
    <w:rsid w:val="00424E7D"/>
    <w:rsid w:val="00435BEC"/>
    <w:rsid w:val="00441998"/>
    <w:rsid w:val="00465626"/>
    <w:rsid w:val="00466CE0"/>
    <w:rsid w:val="004741EB"/>
    <w:rsid w:val="0047438F"/>
    <w:rsid w:val="0048036B"/>
    <w:rsid w:val="00482EFB"/>
    <w:rsid w:val="00492E63"/>
    <w:rsid w:val="00494872"/>
    <w:rsid w:val="004A2F1A"/>
    <w:rsid w:val="004B5457"/>
    <w:rsid w:val="004C3AAA"/>
    <w:rsid w:val="004D3196"/>
    <w:rsid w:val="004D41C7"/>
    <w:rsid w:val="004E053D"/>
    <w:rsid w:val="004E6CFA"/>
    <w:rsid w:val="004F1521"/>
    <w:rsid w:val="004F6F75"/>
    <w:rsid w:val="004F739C"/>
    <w:rsid w:val="005042D4"/>
    <w:rsid w:val="0051055A"/>
    <w:rsid w:val="00526550"/>
    <w:rsid w:val="0053262A"/>
    <w:rsid w:val="00535631"/>
    <w:rsid w:val="005376DE"/>
    <w:rsid w:val="00537AF4"/>
    <w:rsid w:val="00542F78"/>
    <w:rsid w:val="00551B4B"/>
    <w:rsid w:val="00552C5C"/>
    <w:rsid w:val="005536FB"/>
    <w:rsid w:val="00561AF8"/>
    <w:rsid w:val="00561D60"/>
    <w:rsid w:val="0056515C"/>
    <w:rsid w:val="0056574B"/>
    <w:rsid w:val="00570645"/>
    <w:rsid w:val="0057534B"/>
    <w:rsid w:val="005766C0"/>
    <w:rsid w:val="005A2F4D"/>
    <w:rsid w:val="005A62A2"/>
    <w:rsid w:val="005B2963"/>
    <w:rsid w:val="005B46CB"/>
    <w:rsid w:val="005B4975"/>
    <w:rsid w:val="005D3444"/>
    <w:rsid w:val="005D4E4F"/>
    <w:rsid w:val="005D790E"/>
    <w:rsid w:val="005E03EE"/>
    <w:rsid w:val="005E607B"/>
    <w:rsid w:val="005E6406"/>
    <w:rsid w:val="00605079"/>
    <w:rsid w:val="006077AD"/>
    <w:rsid w:val="00607DD7"/>
    <w:rsid w:val="006223B5"/>
    <w:rsid w:val="00623789"/>
    <w:rsid w:val="00625E9B"/>
    <w:rsid w:val="006267C1"/>
    <w:rsid w:val="006305CF"/>
    <w:rsid w:val="006408D4"/>
    <w:rsid w:val="00640BCE"/>
    <w:rsid w:val="00645D8A"/>
    <w:rsid w:val="00646DC3"/>
    <w:rsid w:val="00651C7E"/>
    <w:rsid w:val="00653102"/>
    <w:rsid w:val="0067092B"/>
    <w:rsid w:val="006936BB"/>
    <w:rsid w:val="006A0EE4"/>
    <w:rsid w:val="006A1726"/>
    <w:rsid w:val="006B3474"/>
    <w:rsid w:val="006B7F76"/>
    <w:rsid w:val="006C1122"/>
    <w:rsid w:val="006C3563"/>
    <w:rsid w:val="006C4730"/>
    <w:rsid w:val="006E4009"/>
    <w:rsid w:val="006F379A"/>
    <w:rsid w:val="006F5C0C"/>
    <w:rsid w:val="007022A6"/>
    <w:rsid w:val="00702B9B"/>
    <w:rsid w:val="007048BD"/>
    <w:rsid w:val="00704B8E"/>
    <w:rsid w:val="00711844"/>
    <w:rsid w:val="00713109"/>
    <w:rsid w:val="00721843"/>
    <w:rsid w:val="00722589"/>
    <w:rsid w:val="00727482"/>
    <w:rsid w:val="0073728C"/>
    <w:rsid w:val="007408D4"/>
    <w:rsid w:val="00741574"/>
    <w:rsid w:val="00747BA5"/>
    <w:rsid w:val="00747ED7"/>
    <w:rsid w:val="00750F29"/>
    <w:rsid w:val="007520F9"/>
    <w:rsid w:val="007600FC"/>
    <w:rsid w:val="00762E6F"/>
    <w:rsid w:val="007741FD"/>
    <w:rsid w:val="00785B8D"/>
    <w:rsid w:val="007A3A2B"/>
    <w:rsid w:val="007B3753"/>
    <w:rsid w:val="007B3B81"/>
    <w:rsid w:val="007B7306"/>
    <w:rsid w:val="007C3D0E"/>
    <w:rsid w:val="007C5B77"/>
    <w:rsid w:val="007D4430"/>
    <w:rsid w:val="0080286F"/>
    <w:rsid w:val="00804A7A"/>
    <w:rsid w:val="0080619E"/>
    <w:rsid w:val="0080721A"/>
    <w:rsid w:val="008074B0"/>
    <w:rsid w:val="008143F7"/>
    <w:rsid w:val="00814814"/>
    <w:rsid w:val="008257D3"/>
    <w:rsid w:val="008268A7"/>
    <w:rsid w:val="00827021"/>
    <w:rsid w:val="0083056C"/>
    <w:rsid w:val="00844F75"/>
    <w:rsid w:val="00845F6D"/>
    <w:rsid w:val="00847E74"/>
    <w:rsid w:val="00851B3B"/>
    <w:rsid w:val="00861F62"/>
    <w:rsid w:val="00874B10"/>
    <w:rsid w:val="00881485"/>
    <w:rsid w:val="0089601C"/>
    <w:rsid w:val="008A3245"/>
    <w:rsid w:val="008A32CC"/>
    <w:rsid w:val="008C2F46"/>
    <w:rsid w:val="008D160E"/>
    <w:rsid w:val="008D3AF4"/>
    <w:rsid w:val="008D6877"/>
    <w:rsid w:val="008E08B2"/>
    <w:rsid w:val="008E1193"/>
    <w:rsid w:val="008E1471"/>
    <w:rsid w:val="008E1A59"/>
    <w:rsid w:val="008E231D"/>
    <w:rsid w:val="00917B5D"/>
    <w:rsid w:val="00917CD5"/>
    <w:rsid w:val="009205D3"/>
    <w:rsid w:val="00920EF4"/>
    <w:rsid w:val="0092548D"/>
    <w:rsid w:val="00936DF2"/>
    <w:rsid w:val="009374C6"/>
    <w:rsid w:val="0093763D"/>
    <w:rsid w:val="00942126"/>
    <w:rsid w:val="00950CC5"/>
    <w:rsid w:val="009533AD"/>
    <w:rsid w:val="00962D9A"/>
    <w:rsid w:val="009834AA"/>
    <w:rsid w:val="009841ED"/>
    <w:rsid w:val="0099149F"/>
    <w:rsid w:val="009A0554"/>
    <w:rsid w:val="009A2761"/>
    <w:rsid w:val="009B3636"/>
    <w:rsid w:val="009B4103"/>
    <w:rsid w:val="009C1D50"/>
    <w:rsid w:val="009C3CE9"/>
    <w:rsid w:val="009D1DD6"/>
    <w:rsid w:val="009D428B"/>
    <w:rsid w:val="009E2766"/>
    <w:rsid w:val="009E4169"/>
    <w:rsid w:val="009E6D2C"/>
    <w:rsid w:val="009F7E46"/>
    <w:rsid w:val="00A01B39"/>
    <w:rsid w:val="00A02649"/>
    <w:rsid w:val="00A105A4"/>
    <w:rsid w:val="00A14B06"/>
    <w:rsid w:val="00A36C9A"/>
    <w:rsid w:val="00A40A89"/>
    <w:rsid w:val="00A40CB0"/>
    <w:rsid w:val="00A44015"/>
    <w:rsid w:val="00A72184"/>
    <w:rsid w:val="00A7648A"/>
    <w:rsid w:val="00A823DD"/>
    <w:rsid w:val="00A959D0"/>
    <w:rsid w:val="00AA2CC0"/>
    <w:rsid w:val="00AA3026"/>
    <w:rsid w:val="00AA335C"/>
    <w:rsid w:val="00AA37B4"/>
    <w:rsid w:val="00AB36C4"/>
    <w:rsid w:val="00AB3CCD"/>
    <w:rsid w:val="00AC6460"/>
    <w:rsid w:val="00AC6B3F"/>
    <w:rsid w:val="00AE1561"/>
    <w:rsid w:val="00AE5795"/>
    <w:rsid w:val="00AE6288"/>
    <w:rsid w:val="00B07ABB"/>
    <w:rsid w:val="00B244D7"/>
    <w:rsid w:val="00B24FE8"/>
    <w:rsid w:val="00B278D7"/>
    <w:rsid w:val="00B32801"/>
    <w:rsid w:val="00B45E3A"/>
    <w:rsid w:val="00B53163"/>
    <w:rsid w:val="00B56EB6"/>
    <w:rsid w:val="00B726DC"/>
    <w:rsid w:val="00B74760"/>
    <w:rsid w:val="00B82299"/>
    <w:rsid w:val="00B860A2"/>
    <w:rsid w:val="00B9148F"/>
    <w:rsid w:val="00BA09C1"/>
    <w:rsid w:val="00BA193B"/>
    <w:rsid w:val="00BB1DFB"/>
    <w:rsid w:val="00BB56CB"/>
    <w:rsid w:val="00BB678D"/>
    <w:rsid w:val="00BC0043"/>
    <w:rsid w:val="00BC486D"/>
    <w:rsid w:val="00BC797C"/>
    <w:rsid w:val="00BD178A"/>
    <w:rsid w:val="00BE39B0"/>
    <w:rsid w:val="00BE7E17"/>
    <w:rsid w:val="00BF25FB"/>
    <w:rsid w:val="00BF462D"/>
    <w:rsid w:val="00BF686A"/>
    <w:rsid w:val="00C053B0"/>
    <w:rsid w:val="00C067F4"/>
    <w:rsid w:val="00C21A1D"/>
    <w:rsid w:val="00C2286D"/>
    <w:rsid w:val="00C2438B"/>
    <w:rsid w:val="00C24FC3"/>
    <w:rsid w:val="00C30F88"/>
    <w:rsid w:val="00C407FC"/>
    <w:rsid w:val="00C4340F"/>
    <w:rsid w:val="00C61469"/>
    <w:rsid w:val="00C62122"/>
    <w:rsid w:val="00C74BF7"/>
    <w:rsid w:val="00C757E8"/>
    <w:rsid w:val="00C814E9"/>
    <w:rsid w:val="00C8229E"/>
    <w:rsid w:val="00C92162"/>
    <w:rsid w:val="00CA08CA"/>
    <w:rsid w:val="00CA0946"/>
    <w:rsid w:val="00CA564F"/>
    <w:rsid w:val="00CB0E20"/>
    <w:rsid w:val="00CB27D6"/>
    <w:rsid w:val="00CB465E"/>
    <w:rsid w:val="00CB46C8"/>
    <w:rsid w:val="00CC361D"/>
    <w:rsid w:val="00CC3D96"/>
    <w:rsid w:val="00CD2FCA"/>
    <w:rsid w:val="00CD75E2"/>
    <w:rsid w:val="00CE1037"/>
    <w:rsid w:val="00CE12B8"/>
    <w:rsid w:val="00CE70FF"/>
    <w:rsid w:val="00CF29AC"/>
    <w:rsid w:val="00CF5EF2"/>
    <w:rsid w:val="00D051F2"/>
    <w:rsid w:val="00D05A75"/>
    <w:rsid w:val="00D0642E"/>
    <w:rsid w:val="00D07C2D"/>
    <w:rsid w:val="00D158EE"/>
    <w:rsid w:val="00D25B57"/>
    <w:rsid w:val="00D27211"/>
    <w:rsid w:val="00D35CAE"/>
    <w:rsid w:val="00D3697D"/>
    <w:rsid w:val="00D4140F"/>
    <w:rsid w:val="00D44295"/>
    <w:rsid w:val="00D62B1C"/>
    <w:rsid w:val="00D63CEF"/>
    <w:rsid w:val="00D70785"/>
    <w:rsid w:val="00D76917"/>
    <w:rsid w:val="00D76BFD"/>
    <w:rsid w:val="00D810B2"/>
    <w:rsid w:val="00D8512F"/>
    <w:rsid w:val="00D8523D"/>
    <w:rsid w:val="00D86B96"/>
    <w:rsid w:val="00D90F92"/>
    <w:rsid w:val="00D92E3F"/>
    <w:rsid w:val="00D940EC"/>
    <w:rsid w:val="00D953C8"/>
    <w:rsid w:val="00D96B3D"/>
    <w:rsid w:val="00DA418C"/>
    <w:rsid w:val="00DA630A"/>
    <w:rsid w:val="00DB084B"/>
    <w:rsid w:val="00DC5968"/>
    <w:rsid w:val="00DC5ED3"/>
    <w:rsid w:val="00DC6F13"/>
    <w:rsid w:val="00DD13EA"/>
    <w:rsid w:val="00DD308E"/>
    <w:rsid w:val="00DD5A68"/>
    <w:rsid w:val="00DD7FAD"/>
    <w:rsid w:val="00DE353D"/>
    <w:rsid w:val="00DF0787"/>
    <w:rsid w:val="00DF5AD7"/>
    <w:rsid w:val="00E01242"/>
    <w:rsid w:val="00E1159D"/>
    <w:rsid w:val="00E12D8B"/>
    <w:rsid w:val="00E139A2"/>
    <w:rsid w:val="00E147F2"/>
    <w:rsid w:val="00E315B1"/>
    <w:rsid w:val="00E35984"/>
    <w:rsid w:val="00E41537"/>
    <w:rsid w:val="00E43E9F"/>
    <w:rsid w:val="00E4601B"/>
    <w:rsid w:val="00E53C36"/>
    <w:rsid w:val="00E60722"/>
    <w:rsid w:val="00E65171"/>
    <w:rsid w:val="00E70FAD"/>
    <w:rsid w:val="00E77DBC"/>
    <w:rsid w:val="00E8190D"/>
    <w:rsid w:val="00E93B77"/>
    <w:rsid w:val="00E9553F"/>
    <w:rsid w:val="00EA27B8"/>
    <w:rsid w:val="00EA5728"/>
    <w:rsid w:val="00EB2123"/>
    <w:rsid w:val="00EC01A0"/>
    <w:rsid w:val="00EC3802"/>
    <w:rsid w:val="00EC611B"/>
    <w:rsid w:val="00ED365F"/>
    <w:rsid w:val="00ED4D9F"/>
    <w:rsid w:val="00EF167B"/>
    <w:rsid w:val="00EF1921"/>
    <w:rsid w:val="00EF652A"/>
    <w:rsid w:val="00F13107"/>
    <w:rsid w:val="00F14DC9"/>
    <w:rsid w:val="00F50698"/>
    <w:rsid w:val="00F50E76"/>
    <w:rsid w:val="00F5187E"/>
    <w:rsid w:val="00F57150"/>
    <w:rsid w:val="00F57C7A"/>
    <w:rsid w:val="00F65417"/>
    <w:rsid w:val="00F6587A"/>
    <w:rsid w:val="00F6617B"/>
    <w:rsid w:val="00F664F5"/>
    <w:rsid w:val="00F722AB"/>
    <w:rsid w:val="00F776FA"/>
    <w:rsid w:val="00F90C62"/>
    <w:rsid w:val="00F9317E"/>
    <w:rsid w:val="00F9566D"/>
    <w:rsid w:val="00F95D38"/>
    <w:rsid w:val="00FB102E"/>
    <w:rsid w:val="00FB1D37"/>
    <w:rsid w:val="00FB52E9"/>
    <w:rsid w:val="00FB59D5"/>
    <w:rsid w:val="00FD0050"/>
    <w:rsid w:val="00FD0989"/>
    <w:rsid w:val="00FE1E91"/>
    <w:rsid w:val="00FF0707"/>
    <w:rsid w:val="00FF447B"/>
    <w:rsid w:val="00FF4AD7"/>
    <w:rsid w:val="00FF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49B98"/>
  <w15:docId w15:val="{0B133F96-01EA-45C2-AD96-F3A083AB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B77"/>
    <w:pPr>
      <w:spacing w:after="120"/>
    </w:pPr>
    <w:rPr>
      <w:rFonts w:ascii="Calibri" w:hAnsi="Calibri" w:cs="Times New Roman"/>
      <w:color w:val="000000"/>
      <w:sz w:val="24"/>
      <w:szCs w:val="24"/>
    </w:rPr>
  </w:style>
  <w:style w:type="paragraph" w:styleId="Heading1">
    <w:name w:val="heading 1"/>
    <w:basedOn w:val="Normal"/>
    <w:next w:val="Normal"/>
    <w:link w:val="Heading1Char"/>
    <w:uiPriority w:val="9"/>
    <w:qFormat/>
    <w:rsid w:val="001F1BA9"/>
    <w:pPr>
      <w:keepNext/>
      <w:keepLines/>
      <w:spacing w:before="240"/>
      <w:outlineLvl w:val="0"/>
    </w:pPr>
    <w:rPr>
      <w:rFonts w:asciiTheme="minorHAnsi" w:eastAsiaTheme="majorEastAsia" w:hAnsiTheme="minorHAnsi" w:cstheme="majorBidi"/>
      <w:color w:val="auto"/>
      <w:sz w:val="36"/>
      <w:szCs w:val="32"/>
    </w:rPr>
  </w:style>
  <w:style w:type="paragraph" w:styleId="Heading2">
    <w:name w:val="heading 2"/>
    <w:basedOn w:val="Normal"/>
    <w:next w:val="Normal"/>
    <w:link w:val="Heading2Char"/>
    <w:uiPriority w:val="9"/>
    <w:unhideWhenUsed/>
    <w:qFormat/>
    <w:rsid w:val="00E93B77"/>
    <w:pPr>
      <w:keepNext/>
      <w:keepLines/>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0F340C"/>
    <w:pPr>
      <w:keepNext/>
      <w:keepLines/>
      <w:outlineLvl w:val="2"/>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List"/>
    <w:uiPriority w:val="34"/>
    <w:qFormat/>
    <w:rsid w:val="00B82299"/>
    <w:pPr>
      <w:ind w:left="720"/>
    </w:pPr>
  </w:style>
  <w:style w:type="character" w:customStyle="1" w:styleId="fnt0">
    <w:name w:val="fnt0"/>
    <w:basedOn w:val="DefaultParagraphFont"/>
    <w:rsid w:val="001F6E3D"/>
    <w:rPr>
      <w:rFonts w:cs="Times New Roman"/>
    </w:rPr>
  </w:style>
  <w:style w:type="character" w:styleId="Strong">
    <w:name w:val="Strong"/>
    <w:basedOn w:val="DefaultParagraphFont"/>
    <w:uiPriority w:val="22"/>
    <w:qFormat/>
    <w:rsid w:val="001F6E3D"/>
    <w:rPr>
      <w:rFonts w:cs="Times New Roman"/>
      <w:b/>
      <w:bCs/>
    </w:rPr>
  </w:style>
  <w:style w:type="character" w:styleId="Emphasis">
    <w:name w:val="Emphasis"/>
    <w:basedOn w:val="DefaultParagraphFont"/>
    <w:uiPriority w:val="99"/>
    <w:qFormat/>
    <w:rsid w:val="001F6E3D"/>
    <w:rPr>
      <w:rFonts w:cs="Times New Roman"/>
      <w:i/>
      <w:iCs/>
    </w:rPr>
  </w:style>
  <w:style w:type="paragraph" w:customStyle="1" w:styleId="Default">
    <w:name w:val="Default"/>
    <w:uiPriority w:val="99"/>
    <w:rsid w:val="001F6E3D"/>
    <w:pPr>
      <w:widowControl w:val="0"/>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1F6E3D"/>
    <w:pPr>
      <w:tabs>
        <w:tab w:val="center" w:pos="4680"/>
        <w:tab w:val="right" w:pos="9360"/>
      </w:tabs>
    </w:pPr>
  </w:style>
  <w:style w:type="character" w:customStyle="1" w:styleId="HeaderChar">
    <w:name w:val="Header Char"/>
    <w:basedOn w:val="DefaultParagraphFont"/>
    <w:link w:val="Header"/>
    <w:uiPriority w:val="99"/>
    <w:locked/>
    <w:rsid w:val="001F6E3D"/>
    <w:rPr>
      <w:rFonts w:ascii="Times New Roman" w:hAnsi="Times New Roman" w:cs="Times New Roman"/>
      <w:color w:val="000000"/>
      <w:sz w:val="24"/>
      <w:szCs w:val="24"/>
    </w:rPr>
  </w:style>
  <w:style w:type="paragraph" w:styleId="Footer">
    <w:name w:val="footer"/>
    <w:basedOn w:val="Normal"/>
    <w:link w:val="FooterChar"/>
    <w:uiPriority w:val="99"/>
    <w:unhideWhenUsed/>
    <w:rsid w:val="001F6E3D"/>
    <w:pPr>
      <w:tabs>
        <w:tab w:val="center" w:pos="4680"/>
        <w:tab w:val="right" w:pos="9360"/>
      </w:tabs>
    </w:pPr>
  </w:style>
  <w:style w:type="character" w:customStyle="1" w:styleId="FooterChar">
    <w:name w:val="Footer Char"/>
    <w:basedOn w:val="DefaultParagraphFont"/>
    <w:link w:val="Footer"/>
    <w:uiPriority w:val="99"/>
    <w:locked/>
    <w:rsid w:val="001F6E3D"/>
    <w:rPr>
      <w:rFonts w:ascii="Times New Roman" w:hAnsi="Times New Roman" w:cs="Times New Roman"/>
      <w:color w:val="000000"/>
      <w:sz w:val="24"/>
      <w:szCs w:val="24"/>
    </w:rPr>
  </w:style>
  <w:style w:type="character" w:styleId="Hyperlink">
    <w:name w:val="Hyperlink"/>
    <w:basedOn w:val="DefaultParagraphFont"/>
    <w:uiPriority w:val="99"/>
    <w:unhideWhenUsed/>
    <w:rsid w:val="0047438F"/>
    <w:rPr>
      <w:rFonts w:ascii="Times New Roman" w:hAnsi="Times New Roman" w:cs="Times New Roman"/>
      <w:color w:val="0000FF"/>
      <w:u w:val="single"/>
    </w:rPr>
  </w:style>
  <w:style w:type="character" w:customStyle="1" w:styleId="price">
    <w:name w:val="price"/>
    <w:basedOn w:val="DefaultParagraphFont"/>
    <w:rsid w:val="0047438F"/>
    <w:rPr>
      <w:rFonts w:ascii="Times New Roman" w:hAnsi="Times New Roman" w:cs="Times New Roman"/>
    </w:rPr>
  </w:style>
  <w:style w:type="character" w:customStyle="1" w:styleId="apple-style-span">
    <w:name w:val="apple-style-span"/>
    <w:basedOn w:val="DefaultParagraphFont"/>
    <w:rsid w:val="009533AD"/>
    <w:rPr>
      <w:rFonts w:cs="Times New Roman"/>
    </w:rPr>
  </w:style>
  <w:style w:type="character" w:customStyle="1" w:styleId="apple-converted-space">
    <w:name w:val="apple-converted-space"/>
    <w:basedOn w:val="DefaultParagraphFont"/>
    <w:rsid w:val="009533AD"/>
    <w:rPr>
      <w:rFonts w:cs="Times New Roman"/>
    </w:rPr>
  </w:style>
  <w:style w:type="paragraph" w:styleId="CommentText">
    <w:name w:val="annotation text"/>
    <w:basedOn w:val="Normal"/>
    <w:link w:val="CommentTextChar"/>
    <w:uiPriority w:val="99"/>
    <w:unhideWhenUsed/>
    <w:rsid w:val="00CA0946"/>
    <w:rPr>
      <w:sz w:val="20"/>
      <w:szCs w:val="20"/>
    </w:rPr>
  </w:style>
  <w:style w:type="character" w:customStyle="1" w:styleId="CommentTextChar">
    <w:name w:val="Comment Text Char"/>
    <w:basedOn w:val="DefaultParagraphFont"/>
    <w:link w:val="CommentText"/>
    <w:uiPriority w:val="99"/>
    <w:rsid w:val="00CA0946"/>
    <w:rPr>
      <w:rFonts w:ascii="Calibri" w:hAnsi="Calibri" w:cs="Times New Roman"/>
      <w:color w:val="000000"/>
    </w:rPr>
  </w:style>
  <w:style w:type="table" w:styleId="TableGrid">
    <w:name w:val="Table Grid"/>
    <w:basedOn w:val="TableNormal"/>
    <w:uiPriority w:val="59"/>
    <w:rsid w:val="00EF652A"/>
    <w:rPr>
      <w:rFonts w:eastAsia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C01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1A0"/>
    <w:rPr>
      <w:rFonts w:ascii="Segoe UI" w:hAnsi="Segoe UI" w:cs="Segoe UI"/>
      <w:color w:val="000000"/>
      <w:sz w:val="18"/>
      <w:szCs w:val="18"/>
    </w:rPr>
  </w:style>
  <w:style w:type="paragraph" w:customStyle="1" w:styleId="default0">
    <w:name w:val="default"/>
    <w:basedOn w:val="Normal"/>
    <w:rsid w:val="00001B81"/>
    <w:pPr>
      <w:spacing w:before="100" w:beforeAutospacing="1" w:after="100" w:afterAutospacing="1"/>
    </w:pPr>
    <w:rPr>
      <w:rFonts w:ascii="Times New Roman" w:hAnsi="Times New Roman"/>
      <w:color w:val="auto"/>
    </w:rPr>
  </w:style>
  <w:style w:type="character" w:customStyle="1" w:styleId="Heading1Char">
    <w:name w:val="Heading 1 Char"/>
    <w:basedOn w:val="DefaultParagraphFont"/>
    <w:link w:val="Heading1"/>
    <w:uiPriority w:val="9"/>
    <w:rsid w:val="001F1BA9"/>
    <w:rPr>
      <w:rFonts w:eastAsiaTheme="majorEastAsia" w:cstheme="majorBidi"/>
      <w:sz w:val="36"/>
      <w:szCs w:val="32"/>
    </w:rPr>
  </w:style>
  <w:style w:type="character" w:customStyle="1" w:styleId="Heading2Char">
    <w:name w:val="Heading 2 Char"/>
    <w:basedOn w:val="DefaultParagraphFont"/>
    <w:link w:val="Heading2"/>
    <w:uiPriority w:val="9"/>
    <w:rsid w:val="00E93B77"/>
    <w:rPr>
      <w:rFonts w:ascii="Calibri" w:eastAsiaTheme="majorEastAsia" w:hAnsi="Calibri" w:cstheme="majorBidi"/>
      <w:b/>
      <w:color w:val="000000" w:themeColor="text1"/>
      <w:sz w:val="28"/>
      <w:szCs w:val="26"/>
    </w:rPr>
  </w:style>
  <w:style w:type="character" w:styleId="FollowedHyperlink">
    <w:name w:val="FollowedHyperlink"/>
    <w:basedOn w:val="DefaultParagraphFont"/>
    <w:uiPriority w:val="99"/>
    <w:semiHidden/>
    <w:unhideWhenUsed/>
    <w:rsid w:val="008A3245"/>
    <w:rPr>
      <w:color w:val="800080" w:themeColor="followedHyperlink"/>
      <w:u w:val="single"/>
    </w:rPr>
  </w:style>
  <w:style w:type="paragraph" w:styleId="List">
    <w:name w:val="List"/>
    <w:basedOn w:val="Normal"/>
    <w:uiPriority w:val="99"/>
    <w:semiHidden/>
    <w:unhideWhenUsed/>
    <w:rsid w:val="00090697"/>
    <w:pPr>
      <w:ind w:left="360" w:hanging="360"/>
      <w:contextualSpacing/>
    </w:pPr>
  </w:style>
  <w:style w:type="paragraph" w:styleId="Caption">
    <w:name w:val="caption"/>
    <w:basedOn w:val="Normal"/>
    <w:next w:val="Normal"/>
    <w:uiPriority w:val="35"/>
    <w:unhideWhenUsed/>
    <w:qFormat/>
    <w:rsid w:val="00FF0707"/>
    <w:pPr>
      <w:spacing w:after="200"/>
    </w:pPr>
    <w:rPr>
      <w:b/>
      <w:iCs/>
      <w:color w:val="000000" w:themeColor="text1"/>
      <w:szCs w:val="18"/>
    </w:rPr>
  </w:style>
  <w:style w:type="character" w:customStyle="1" w:styleId="Heading3Char">
    <w:name w:val="Heading 3 Char"/>
    <w:basedOn w:val="DefaultParagraphFont"/>
    <w:link w:val="Heading3"/>
    <w:uiPriority w:val="9"/>
    <w:rsid w:val="000F340C"/>
    <w:rPr>
      <w:rFonts w:ascii="Calibri" w:eastAsiaTheme="majorEastAsia" w:hAnsi="Calibri" w:cstheme="majorBidi"/>
      <w:b/>
      <w:sz w:val="24"/>
      <w:szCs w:val="24"/>
    </w:rPr>
  </w:style>
  <w:style w:type="paragraph" w:styleId="Title">
    <w:name w:val="Title"/>
    <w:basedOn w:val="Normal"/>
    <w:next w:val="Normal"/>
    <w:link w:val="TitleChar"/>
    <w:uiPriority w:val="10"/>
    <w:qFormat/>
    <w:rsid w:val="00917CD5"/>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17C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7C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17CD5"/>
    <w:rPr>
      <w:rFonts w:eastAsiaTheme="minorEastAsia" w:cstheme="minorBidi"/>
      <w:color w:val="5A5A5A" w:themeColor="text1" w:themeTint="A5"/>
      <w:spacing w:val="15"/>
      <w:sz w:val="22"/>
      <w:szCs w:val="22"/>
    </w:rPr>
  </w:style>
  <w:style w:type="paragraph" w:styleId="NoSpacing">
    <w:name w:val="No Spacing"/>
    <w:uiPriority w:val="1"/>
    <w:qFormat/>
    <w:rsid w:val="008C2F46"/>
    <w:rPr>
      <w:rFonts w:ascii="Calibri" w:hAnsi="Calibri" w:cs="Times New Roman"/>
      <w:color w:val="000000"/>
      <w:sz w:val="24"/>
      <w:szCs w:val="24"/>
    </w:rPr>
  </w:style>
  <w:style w:type="table" w:customStyle="1" w:styleId="TableGrid1">
    <w:name w:val="Table Grid1"/>
    <w:basedOn w:val="TableNormal"/>
    <w:next w:val="TableGrid"/>
    <w:uiPriority w:val="59"/>
    <w:rsid w:val="00D76BFD"/>
    <w:rPr>
      <w:rFonts w:eastAsia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2330">
      <w:bodyDiv w:val="1"/>
      <w:marLeft w:val="0"/>
      <w:marRight w:val="0"/>
      <w:marTop w:val="0"/>
      <w:marBottom w:val="0"/>
      <w:divBdr>
        <w:top w:val="none" w:sz="0" w:space="0" w:color="auto"/>
        <w:left w:val="none" w:sz="0" w:space="0" w:color="auto"/>
        <w:bottom w:val="none" w:sz="0" w:space="0" w:color="auto"/>
        <w:right w:val="none" w:sz="0" w:space="0" w:color="auto"/>
      </w:divBdr>
    </w:div>
    <w:div w:id="615337168">
      <w:bodyDiv w:val="1"/>
      <w:marLeft w:val="0"/>
      <w:marRight w:val="0"/>
      <w:marTop w:val="0"/>
      <w:marBottom w:val="0"/>
      <w:divBdr>
        <w:top w:val="none" w:sz="0" w:space="0" w:color="auto"/>
        <w:left w:val="none" w:sz="0" w:space="0" w:color="auto"/>
        <w:bottom w:val="none" w:sz="0" w:space="0" w:color="auto"/>
        <w:right w:val="none" w:sz="0" w:space="0" w:color="auto"/>
      </w:divBdr>
    </w:div>
    <w:div w:id="1005669476">
      <w:bodyDiv w:val="1"/>
      <w:marLeft w:val="0"/>
      <w:marRight w:val="0"/>
      <w:marTop w:val="0"/>
      <w:marBottom w:val="0"/>
      <w:divBdr>
        <w:top w:val="none" w:sz="0" w:space="0" w:color="auto"/>
        <w:left w:val="none" w:sz="0" w:space="0" w:color="auto"/>
        <w:bottom w:val="none" w:sz="0" w:space="0" w:color="auto"/>
        <w:right w:val="none" w:sz="0" w:space="0" w:color="auto"/>
      </w:divBdr>
    </w:div>
    <w:div w:id="1032419004">
      <w:bodyDiv w:val="1"/>
      <w:marLeft w:val="0"/>
      <w:marRight w:val="0"/>
      <w:marTop w:val="0"/>
      <w:marBottom w:val="0"/>
      <w:divBdr>
        <w:top w:val="none" w:sz="0" w:space="0" w:color="auto"/>
        <w:left w:val="none" w:sz="0" w:space="0" w:color="auto"/>
        <w:bottom w:val="none" w:sz="0" w:space="0" w:color="auto"/>
        <w:right w:val="none" w:sz="0" w:space="0" w:color="auto"/>
      </w:divBdr>
      <w:divsChild>
        <w:div w:id="1737778534">
          <w:marLeft w:val="0"/>
          <w:marRight w:val="0"/>
          <w:marTop w:val="0"/>
          <w:marBottom w:val="0"/>
          <w:divBdr>
            <w:top w:val="none" w:sz="0" w:space="0" w:color="auto"/>
            <w:left w:val="none" w:sz="0" w:space="0" w:color="auto"/>
            <w:bottom w:val="none" w:sz="0" w:space="0" w:color="auto"/>
            <w:right w:val="none" w:sz="0" w:space="0" w:color="auto"/>
          </w:divBdr>
        </w:div>
        <w:div w:id="640114539">
          <w:marLeft w:val="0"/>
          <w:marRight w:val="0"/>
          <w:marTop w:val="0"/>
          <w:marBottom w:val="0"/>
          <w:divBdr>
            <w:top w:val="none" w:sz="0" w:space="0" w:color="auto"/>
            <w:left w:val="none" w:sz="0" w:space="0" w:color="auto"/>
            <w:bottom w:val="none" w:sz="0" w:space="0" w:color="auto"/>
            <w:right w:val="none" w:sz="0" w:space="0" w:color="auto"/>
          </w:divBdr>
        </w:div>
        <w:div w:id="1062018789">
          <w:marLeft w:val="0"/>
          <w:marRight w:val="0"/>
          <w:marTop w:val="0"/>
          <w:marBottom w:val="0"/>
          <w:divBdr>
            <w:top w:val="none" w:sz="0" w:space="0" w:color="auto"/>
            <w:left w:val="none" w:sz="0" w:space="0" w:color="auto"/>
            <w:bottom w:val="none" w:sz="0" w:space="0" w:color="auto"/>
            <w:right w:val="none" w:sz="0" w:space="0" w:color="auto"/>
          </w:divBdr>
        </w:div>
        <w:div w:id="1393967791">
          <w:marLeft w:val="0"/>
          <w:marRight w:val="0"/>
          <w:marTop w:val="0"/>
          <w:marBottom w:val="0"/>
          <w:divBdr>
            <w:top w:val="none" w:sz="0" w:space="0" w:color="auto"/>
            <w:left w:val="none" w:sz="0" w:space="0" w:color="auto"/>
            <w:bottom w:val="none" w:sz="0" w:space="0" w:color="auto"/>
            <w:right w:val="none" w:sz="0" w:space="0" w:color="auto"/>
          </w:divBdr>
        </w:div>
      </w:divsChild>
    </w:div>
    <w:div w:id="1155611430">
      <w:bodyDiv w:val="1"/>
      <w:marLeft w:val="0"/>
      <w:marRight w:val="0"/>
      <w:marTop w:val="0"/>
      <w:marBottom w:val="0"/>
      <w:divBdr>
        <w:top w:val="none" w:sz="0" w:space="0" w:color="auto"/>
        <w:left w:val="none" w:sz="0" w:space="0" w:color="auto"/>
        <w:bottom w:val="none" w:sz="0" w:space="0" w:color="auto"/>
        <w:right w:val="none" w:sz="0" w:space="0" w:color="auto"/>
      </w:divBdr>
    </w:div>
    <w:div w:id="174236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utexas.edu/academics/libarts/english/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sutexas.edu/campus-ca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73517-25D8-4A24-8E37-AC3377B7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7</Pages>
  <Words>1770</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Henschel</dc:creator>
  <cp:lastModifiedBy>betty.carroll</cp:lastModifiedBy>
  <cp:revision>9</cp:revision>
  <cp:lastPrinted>2020-01-21T13:52:00Z</cp:lastPrinted>
  <dcterms:created xsi:type="dcterms:W3CDTF">2019-08-20T15:54:00Z</dcterms:created>
  <dcterms:modified xsi:type="dcterms:W3CDTF">2020-01-21T13:53:00Z</dcterms:modified>
</cp:coreProperties>
</file>