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5E0C" w14:textId="77777777" w:rsidR="00B06907" w:rsidRDefault="00FA2EB1" w:rsidP="005C7C2E">
      <w:pPr>
        <w:pStyle w:val="Title"/>
        <w:ind w:left="0" w:right="0"/>
        <w:rPr>
          <w:rFonts w:cs="Arial"/>
          <w:noProof/>
        </w:rPr>
      </w:pPr>
      <w:r>
        <w:rPr>
          <w:noProof/>
        </w:rPr>
        <w:drawing>
          <wp:inline distT="0" distB="0" distL="0" distR="0" wp14:anchorId="6E030873" wp14:editId="05681573">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3548CE5F" w14:textId="77777777" w:rsidR="00FA2EB1" w:rsidRDefault="00FA2EB1" w:rsidP="005C7C2E">
      <w:pPr>
        <w:pStyle w:val="Title"/>
        <w:ind w:left="0" w:right="0"/>
      </w:pPr>
    </w:p>
    <w:p w14:paraId="4521EE73" w14:textId="77777777" w:rsidR="00CC77A2" w:rsidRPr="002D162B" w:rsidRDefault="00CC77A2" w:rsidP="002D162B">
      <w:pPr>
        <w:pStyle w:val="Heading1"/>
      </w:pPr>
      <w:r w:rsidRPr="002D162B">
        <w:rPr>
          <w:rFonts w:eastAsiaTheme="minorEastAsia"/>
        </w:rPr>
        <w:t xml:space="preserve">Course </w:t>
      </w:r>
      <w:r w:rsidRPr="002D162B">
        <w:t>S</w:t>
      </w:r>
      <w:r w:rsidRPr="002D162B">
        <w:rPr>
          <w:rFonts w:eastAsiaTheme="minorEastAsia"/>
        </w:rPr>
        <w:t>yllabus</w:t>
      </w:r>
      <w:r w:rsidRPr="002D162B">
        <w:t xml:space="preserve">: </w:t>
      </w:r>
      <w:sdt>
        <w:sdtPr>
          <w:id w:val="-1436746972"/>
          <w:placeholder>
            <w:docPart w:val="D4547C007AEA47538B1BBECC8D89AEA1"/>
          </w:placeholder>
        </w:sdtPr>
        <w:sdtEndPr/>
        <w:sdtContent>
          <w:r w:rsidR="00B61DAB">
            <w:t>Athletic Training Clinical V</w:t>
          </w:r>
        </w:sdtContent>
      </w:sdt>
      <w:r w:rsidRPr="002D162B">
        <w:t xml:space="preserve"> </w:t>
      </w:r>
    </w:p>
    <w:p w14:paraId="41C586BF" w14:textId="77777777" w:rsidR="002D162B" w:rsidRPr="002D162B" w:rsidRDefault="00F62F11" w:rsidP="002D162B">
      <w:pPr>
        <w:pStyle w:val="Heading2"/>
      </w:pPr>
      <w:r>
        <w:t>Gunn College of Health and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51CF267A" w14:textId="77777777" w:rsidR="00CC77A2" w:rsidRPr="002D162B" w:rsidRDefault="00F62F11" w:rsidP="00CC77A2">
          <w:pPr>
            <w:pStyle w:val="Heading1"/>
            <w:rPr>
              <w:rStyle w:val="Heading2Char"/>
            </w:rPr>
          </w:pPr>
          <w:r>
            <w:rPr>
              <w:rStyle w:val="Heading2Char"/>
            </w:rPr>
            <w:t xml:space="preserve">ATRN </w:t>
          </w:r>
          <w:r w:rsidR="00B61DAB">
            <w:rPr>
              <w:rStyle w:val="Heading2Char"/>
            </w:rPr>
            <w:t>4801</w:t>
          </w:r>
          <w:r w:rsidR="00CC77A2" w:rsidRPr="002D162B">
            <w:rPr>
              <w:rStyle w:val="Heading2Char"/>
            </w:rPr>
            <w:t xml:space="preserve"> Section </w:t>
          </w:r>
          <w:r w:rsidR="00B61DAB">
            <w:rPr>
              <w:rStyle w:val="Heading2Char"/>
            </w:rPr>
            <w:t>1</w:t>
          </w:r>
          <w:r>
            <w:rPr>
              <w:rStyle w:val="Heading2Char"/>
            </w:rPr>
            <w:t>01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1303EF0A" w14:textId="18F4A219" w:rsidR="00864D6F" w:rsidRPr="002D162B" w:rsidRDefault="00B61DAB" w:rsidP="00CC77A2">
          <w:pPr>
            <w:pStyle w:val="Heading1"/>
            <w:rPr>
              <w:rStyle w:val="Heading2Char"/>
            </w:rPr>
          </w:pPr>
          <w:r>
            <w:rPr>
              <w:rStyle w:val="Heading2Char"/>
            </w:rPr>
            <w:t>Fall</w:t>
          </w:r>
          <w:r w:rsidR="002D4223">
            <w:rPr>
              <w:rStyle w:val="Heading2Char"/>
            </w:rPr>
            <w:t xml:space="preserve"> 20</w:t>
          </w:r>
          <w:r w:rsidR="00D503DE">
            <w:rPr>
              <w:rStyle w:val="Heading2Char"/>
            </w:rPr>
            <w:t>20</w:t>
          </w:r>
        </w:p>
      </w:sdtContent>
    </w:sdt>
    <w:p w14:paraId="18F60882" w14:textId="77777777" w:rsidR="00CC77A2" w:rsidRPr="00AA634E" w:rsidRDefault="00CC77A2" w:rsidP="00CC77A2">
      <w:pPr>
        <w:pStyle w:val="Heading2"/>
        <w:rPr>
          <w:rFonts w:cs="Arial"/>
          <w:b w:val="0"/>
          <w:color w:val="000000" w:themeColor="text1"/>
          <w:szCs w:val="24"/>
        </w:rPr>
      </w:pPr>
    </w:p>
    <w:p w14:paraId="31B12DB5" w14:textId="77777777" w:rsidR="00CC77A2" w:rsidRPr="005C3E29" w:rsidRDefault="00CC77A2" w:rsidP="0091483D">
      <w:pPr>
        <w:pStyle w:val="Heading2"/>
        <w:rPr>
          <w:bCs/>
          <w:color w:val="000000" w:themeColor="text1"/>
        </w:rPr>
      </w:pPr>
      <w:r w:rsidRPr="005C3E29">
        <w:rPr>
          <w:bCs/>
          <w:color w:val="000000" w:themeColor="text1"/>
        </w:rPr>
        <w:t>Contact Information</w:t>
      </w:r>
    </w:p>
    <w:p w14:paraId="7533415B"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Instructor:</w:t>
      </w:r>
      <w:r w:rsidR="00AA634E" w:rsidRPr="00AA634E">
        <w:rPr>
          <w:rFonts w:cs="Arial"/>
          <w:spacing w:val="-3"/>
          <w:szCs w:val="22"/>
        </w:rPr>
        <w:tab/>
      </w:r>
      <w:sdt>
        <w:sdtPr>
          <w:rPr>
            <w:rFonts w:cs="Arial"/>
            <w:spacing w:val="-3"/>
            <w:szCs w:val="22"/>
          </w:rPr>
          <w:id w:val="447824968"/>
          <w:placeholder>
            <w:docPart w:val="18A2409356D948EF83C3869AB8558649"/>
          </w:placeholder>
        </w:sdtPr>
        <w:sdtEndPr/>
        <w:sdtContent>
          <w:r w:rsidR="00F62F11">
            <w:rPr>
              <w:rFonts w:cs="Arial"/>
              <w:spacing w:val="-3"/>
              <w:szCs w:val="22"/>
            </w:rPr>
            <w:t>William Lyons, MS, ATC, LAT</w:t>
          </w:r>
        </w:sdtContent>
      </w:sdt>
    </w:p>
    <w:p w14:paraId="4A5F40A3"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Office:</w:t>
      </w:r>
      <w:r w:rsidRPr="00AA634E">
        <w:rPr>
          <w:rFonts w:cs="Arial"/>
          <w:spacing w:val="-3"/>
          <w:szCs w:val="22"/>
        </w:rPr>
        <w:tab/>
      </w:r>
      <w:sdt>
        <w:sdtPr>
          <w:rPr>
            <w:rFonts w:cs="Arial"/>
            <w:spacing w:val="-3"/>
            <w:szCs w:val="22"/>
          </w:rPr>
          <w:id w:val="-940220420"/>
          <w:placeholder>
            <w:docPart w:val="18A2409356D948EF83C3869AB8558649"/>
          </w:placeholder>
        </w:sdtPr>
        <w:sdtEndPr/>
        <w:sdtContent>
          <w:r w:rsidR="00F62F11">
            <w:rPr>
              <w:rFonts w:cs="Arial"/>
              <w:spacing w:val="-3"/>
              <w:szCs w:val="22"/>
            </w:rPr>
            <w:t>Office Rm 21</w:t>
          </w:r>
          <w:r w:rsidR="00473AE5">
            <w:rPr>
              <w:rFonts w:cs="Arial"/>
              <w:spacing w:val="-3"/>
              <w:szCs w:val="22"/>
            </w:rPr>
            <w:t>1</w:t>
          </w:r>
          <w:r w:rsidR="00F62F11">
            <w:rPr>
              <w:rFonts w:cs="Arial"/>
              <w:spacing w:val="-3"/>
              <w:szCs w:val="22"/>
            </w:rPr>
            <w:t xml:space="preserve"> D. L. </w:t>
          </w:r>
          <w:proofErr w:type="spellStart"/>
          <w:r w:rsidR="00F62F11">
            <w:rPr>
              <w:rFonts w:cs="Arial"/>
              <w:spacing w:val="-3"/>
              <w:szCs w:val="22"/>
            </w:rPr>
            <w:t>Ligon</w:t>
          </w:r>
          <w:proofErr w:type="spellEnd"/>
        </w:sdtContent>
      </w:sdt>
    </w:p>
    <w:p w14:paraId="433F7B5D" w14:textId="726EC486"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A634E">
        <w:rPr>
          <w:rFonts w:cs="Arial"/>
          <w:spacing w:val="-3"/>
          <w:szCs w:val="22"/>
        </w:rPr>
        <w:t>Office hours:</w:t>
      </w:r>
      <w:sdt>
        <w:sdtPr>
          <w:rPr>
            <w:rFonts w:cs="Arial"/>
            <w:spacing w:val="-3"/>
            <w:szCs w:val="22"/>
          </w:rPr>
          <w:id w:val="-1890249736"/>
          <w:placeholder>
            <w:docPart w:val="18A2409356D948EF83C3869AB8558649"/>
          </w:placeholder>
        </w:sdtPr>
        <w:sdtEndPr/>
        <w:sdtContent>
          <w:r w:rsidR="001C638F">
            <w:rPr>
              <w:rFonts w:cs="Arial"/>
              <w:spacing w:val="-3"/>
              <w:szCs w:val="22"/>
            </w:rPr>
            <w:t xml:space="preserve"> </w:t>
          </w:r>
          <w:r w:rsidR="00F62F11">
            <w:rPr>
              <w:rFonts w:cs="Arial"/>
              <w:spacing w:val="-3"/>
              <w:szCs w:val="22"/>
            </w:rPr>
            <w:t>M</w:t>
          </w:r>
          <w:r w:rsidR="005C3E29">
            <w:rPr>
              <w:rFonts w:cs="Arial"/>
              <w:spacing w:val="-3"/>
              <w:szCs w:val="22"/>
            </w:rPr>
            <w:t xml:space="preserve">-F 2-3 PM;  M, W, F, 11-12 PM </w:t>
          </w:r>
          <w:r w:rsidR="00D503DE">
            <w:rPr>
              <w:rFonts w:cs="Arial"/>
              <w:spacing w:val="-3"/>
              <w:szCs w:val="22"/>
            </w:rPr>
            <w:t xml:space="preserve"> During the COVID19 Pandemic all office hours will be conducted by zoom meetings, please contact instructor to make an appointment</w:t>
          </w:r>
        </w:sdtContent>
      </w:sdt>
    </w:p>
    <w:bookmarkEnd w:id="0"/>
    <w:p w14:paraId="756C89EE"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 xml:space="preserve">Office phone: </w:t>
      </w:r>
      <w:sdt>
        <w:sdtPr>
          <w:rPr>
            <w:rFonts w:cs="Arial"/>
            <w:spacing w:val="-3"/>
            <w:szCs w:val="22"/>
          </w:rPr>
          <w:id w:val="1497613863"/>
          <w:placeholder>
            <w:docPart w:val="18A2409356D948EF83C3869AB8558649"/>
          </w:placeholder>
        </w:sdtPr>
        <w:sdtEndPr/>
        <w:sdtContent>
          <w:r w:rsidR="0033012F">
            <w:rPr>
              <w:rFonts w:cs="Arial"/>
              <w:spacing w:val="-3"/>
              <w:szCs w:val="22"/>
            </w:rPr>
            <w:t>(940) 397.</w:t>
          </w:r>
          <w:r w:rsidR="005C3E29">
            <w:rPr>
              <w:rFonts w:cs="Arial"/>
              <w:spacing w:val="-3"/>
              <w:szCs w:val="22"/>
            </w:rPr>
            <w:t>4824</w:t>
          </w:r>
        </w:sdtContent>
      </w:sdt>
      <w:r w:rsidRPr="00AA634E">
        <w:rPr>
          <w:rFonts w:cs="Arial"/>
          <w:spacing w:val="-3"/>
          <w:szCs w:val="22"/>
        </w:rPr>
        <w:t xml:space="preserve"> </w:t>
      </w:r>
    </w:p>
    <w:p w14:paraId="5FF465EC" w14:textId="77777777" w:rsidR="00CC77A2" w:rsidRPr="00AA634E" w:rsidRDefault="00CC77A2" w:rsidP="00CC77A2">
      <w:pPr>
        <w:tabs>
          <w:tab w:val="left" w:pos="1440"/>
          <w:tab w:val="right" w:pos="10800"/>
        </w:tabs>
        <w:suppressAutoHyphens/>
        <w:rPr>
          <w:rFonts w:cs="Arial"/>
          <w:spacing w:val="-3"/>
          <w:szCs w:val="22"/>
        </w:rPr>
      </w:pPr>
      <w:r w:rsidRPr="00AA634E">
        <w:rPr>
          <w:rFonts w:cs="Arial"/>
          <w:spacing w:val="-3"/>
          <w:szCs w:val="22"/>
        </w:rPr>
        <w:t>Cell Phone:</w:t>
      </w:r>
      <w:r w:rsidRPr="00AA634E">
        <w:rPr>
          <w:rFonts w:cs="Arial"/>
          <w:spacing w:val="-3"/>
          <w:szCs w:val="22"/>
        </w:rPr>
        <w:tab/>
      </w:r>
      <w:sdt>
        <w:sdtPr>
          <w:rPr>
            <w:rFonts w:cs="Arial"/>
            <w:spacing w:val="-3"/>
            <w:szCs w:val="22"/>
          </w:rPr>
          <w:id w:val="938645181"/>
          <w:placeholder>
            <w:docPart w:val="18A2409356D948EF83C3869AB8558649"/>
          </w:placeholder>
        </w:sdtPr>
        <w:sdtEndPr/>
        <w:sdtContent>
          <w:r w:rsidR="005C3E29">
            <w:rPr>
              <w:rFonts w:cs="Arial"/>
              <w:spacing w:val="-3"/>
              <w:szCs w:val="22"/>
            </w:rPr>
            <w:t>307-760-4363-text preferred</w:t>
          </w:r>
        </w:sdtContent>
      </w:sdt>
    </w:p>
    <w:p w14:paraId="3DF6EF51" w14:textId="77777777" w:rsidR="00CC77A2" w:rsidRDefault="00CC77A2" w:rsidP="00CC77A2">
      <w:pPr>
        <w:tabs>
          <w:tab w:val="left" w:pos="1440"/>
        </w:tabs>
        <w:suppressAutoHyphens/>
        <w:rPr>
          <w:rFonts w:cs="Arial"/>
          <w:spacing w:val="-3"/>
          <w:szCs w:val="22"/>
        </w:rPr>
      </w:pPr>
      <w:r w:rsidRPr="00AA634E">
        <w:rPr>
          <w:rFonts w:cs="Arial"/>
          <w:spacing w:val="-3"/>
          <w:szCs w:val="22"/>
        </w:rPr>
        <w:t>E-mail:</w:t>
      </w:r>
      <w:r w:rsidRPr="00AA634E">
        <w:rPr>
          <w:rFonts w:cs="Arial"/>
          <w:spacing w:val="-3"/>
          <w:szCs w:val="22"/>
        </w:rPr>
        <w:tab/>
      </w:r>
      <w:sdt>
        <w:sdtPr>
          <w:rPr>
            <w:rFonts w:cs="Arial"/>
            <w:spacing w:val="-3"/>
            <w:szCs w:val="22"/>
          </w:rPr>
          <w:id w:val="-1737243568"/>
          <w:placeholder>
            <w:docPart w:val="18A2409356D948EF83C3869AB8558649"/>
          </w:placeholder>
        </w:sdtPr>
        <w:sdtEndPr/>
        <w:sdtContent>
          <w:hyperlink r:id="rId13" w:history="1">
            <w:r w:rsidR="00473AE5" w:rsidRPr="008441C0">
              <w:rPr>
                <w:rStyle w:val="Hyperlink"/>
                <w:rFonts w:cs="Arial"/>
                <w:spacing w:val="-3"/>
                <w:szCs w:val="22"/>
              </w:rPr>
              <w:t>william.lyons@msutexas.edu</w:t>
            </w:r>
          </w:hyperlink>
          <w:r w:rsidR="005C3E29">
            <w:rPr>
              <w:rFonts w:cs="Arial"/>
              <w:spacing w:val="-3"/>
              <w:szCs w:val="22"/>
            </w:rPr>
            <w:t xml:space="preserve"> </w:t>
          </w:r>
        </w:sdtContent>
      </w:sdt>
    </w:p>
    <w:p w14:paraId="4547D56F" w14:textId="77777777" w:rsidR="00DC02AC" w:rsidRPr="00B8767D" w:rsidRDefault="00DC02AC" w:rsidP="00522E55">
      <w:pPr>
        <w:rPr>
          <w:b/>
          <w:bCs/>
          <w:u w:val="single"/>
        </w:rPr>
      </w:pPr>
    </w:p>
    <w:p w14:paraId="6FD3E973" w14:textId="77777777" w:rsidR="00C7727D" w:rsidRDefault="00C7727D" w:rsidP="0091483D">
      <w:pPr>
        <w:pStyle w:val="Heading2"/>
      </w:pPr>
      <w:r w:rsidRPr="00DB0473">
        <w:t>Course Description</w:t>
      </w:r>
    </w:p>
    <w:p w14:paraId="2FAFD0B9" w14:textId="1E5C0C6B" w:rsidR="00DC02AC" w:rsidRDefault="00B61DAB" w:rsidP="00174630">
      <w:pPr>
        <w:tabs>
          <w:tab w:val="center" w:pos="4320"/>
          <w:tab w:val="right" w:pos="8640"/>
        </w:tabs>
      </w:pPr>
      <w:r w:rsidRPr="00B61DAB">
        <w:rPr>
          <w:szCs w:val="20"/>
        </w:rPr>
        <w:t xml:space="preserve">The purpose of this course is to provide a comprehensive review of the knowledge, skills, and proficiencies that are required for the entry-level certified athletic trainer.  Through the various review and testing opportunities the student </w:t>
      </w:r>
      <w:r w:rsidR="009D32A4" w:rsidRPr="00B61DAB">
        <w:rPr>
          <w:szCs w:val="20"/>
        </w:rPr>
        <w:t>can</w:t>
      </w:r>
      <w:r w:rsidRPr="00B61DAB">
        <w:rPr>
          <w:szCs w:val="20"/>
        </w:rPr>
        <w:t xml:space="preserve"> identify and focus on weaknesses in their athletic training preparation.</w:t>
      </w:r>
      <w:r w:rsidR="00325A0F" w:rsidRPr="00B8767D">
        <w:rPr>
          <w:b/>
          <w:bCs/>
          <w:u w:val="single"/>
        </w:rPr>
        <w:t xml:space="preserve"> </w:t>
      </w:r>
      <w:r w:rsidR="009D32A4">
        <w:t xml:space="preserve">This course has been planned as a </w:t>
      </w:r>
      <w:r w:rsidR="009D32A4" w:rsidRPr="009D32A4">
        <w:rPr>
          <w:b/>
          <w:bCs/>
        </w:rPr>
        <w:t>fully face-to-face course</w:t>
      </w:r>
      <w:r w:rsidR="009D32A4">
        <w:t xml:space="preserve"> for Fall 2020. The class will meet in its regularly scheduled room but will utilize social distancing and an </w:t>
      </w:r>
      <w:r w:rsidR="009D32A4" w:rsidRPr="009D32A4">
        <w:rPr>
          <w:b/>
          <w:bCs/>
        </w:rPr>
        <w:t>assigned seating chart</w:t>
      </w:r>
      <w:r w:rsidR="009D32A4">
        <w:t>. When the university transitions to fully online after Thanksgiving we will finish our review and has our last exam virtually as per the course schedule. I will use D2L for posting syllabi, course communication, course schedule, attendance, and gradebook. There will be some online office hours announced through D2L. You should regularly check D2L and the email hosted via D2L for important course information. In the event of increased incidence and risk of COVID-19 that results in the university moving back to a shelter-in-place mode, the course instruction will transition to fully online. More instructions will be given at that time.</w:t>
      </w:r>
    </w:p>
    <w:p w14:paraId="684A91D1" w14:textId="77777777" w:rsidR="009D32A4" w:rsidRPr="00B8767D" w:rsidRDefault="009D32A4" w:rsidP="00174630">
      <w:pPr>
        <w:tabs>
          <w:tab w:val="center" w:pos="4320"/>
          <w:tab w:val="right" w:pos="8640"/>
        </w:tabs>
        <w:rPr>
          <w:b/>
          <w:bCs/>
          <w:u w:val="single"/>
        </w:rPr>
      </w:pPr>
    </w:p>
    <w:p w14:paraId="06E70B13" w14:textId="77777777" w:rsidR="00DC02AC" w:rsidRPr="00DB0473" w:rsidRDefault="00D9378D" w:rsidP="0091483D">
      <w:pPr>
        <w:pStyle w:val="Heading2"/>
      </w:pPr>
      <w:r>
        <w:t>General Course Information</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14:paraId="68A07E6A" w14:textId="77777777" w:rsidR="00325A0F" w:rsidRDefault="00D9378D" w:rsidP="00D9378D">
          <w:pPr>
            <w:tabs>
              <w:tab w:val="center" w:pos="4320"/>
              <w:tab w:val="right" w:pos="8640"/>
            </w:tabs>
          </w:pPr>
          <w:r>
            <w:t xml:space="preserve">1.  Prerequisites: a. ATRN </w:t>
          </w:r>
          <w:r w:rsidR="00B61DAB">
            <w:t>3101</w:t>
          </w:r>
        </w:p>
        <w:p w14:paraId="701E9048" w14:textId="77777777" w:rsidR="00D9378D" w:rsidRDefault="00325A0F" w:rsidP="00D9378D">
          <w:pPr>
            <w:tabs>
              <w:tab w:val="center" w:pos="4320"/>
              <w:tab w:val="right" w:pos="8640"/>
            </w:tabs>
          </w:pPr>
          <w:r>
            <w:t>2</w:t>
          </w:r>
          <w:r w:rsidR="00D9378D">
            <w:t xml:space="preserve">. Co-Prerequisite ATRN </w:t>
          </w:r>
          <w:r w:rsidR="00B61DAB">
            <w:t>4903</w:t>
          </w:r>
        </w:p>
        <w:p w14:paraId="5F9209F3" w14:textId="77777777" w:rsidR="00D9378D" w:rsidRDefault="00325A0F" w:rsidP="00D9378D">
          <w:pPr>
            <w:tabs>
              <w:tab w:val="right" w:pos="720"/>
              <w:tab w:val="center" w:pos="4320"/>
            </w:tabs>
          </w:pPr>
          <w:r>
            <w:t>3</w:t>
          </w:r>
          <w:r w:rsidR="00D9378D">
            <w:t xml:space="preserve">.  Credit: </w:t>
          </w:r>
          <w:r w:rsidR="00B61DAB">
            <w:t>One</w:t>
          </w:r>
          <w:r w:rsidR="00D9378D">
            <w:t xml:space="preserve"> semester hours</w:t>
          </w:r>
        </w:p>
        <w:p w14:paraId="0094896C" w14:textId="77777777" w:rsidR="00D9378D" w:rsidRDefault="00325A0F" w:rsidP="00D9378D">
          <w:pPr>
            <w:tabs>
              <w:tab w:val="center" w:pos="4320"/>
              <w:tab w:val="right" w:pos="8640"/>
            </w:tabs>
          </w:pPr>
          <w:r>
            <w:t>4</w:t>
          </w:r>
          <w:r w:rsidR="00D9378D">
            <w:t>.  Intended Audience:  ATRN majors</w:t>
          </w:r>
        </w:p>
        <w:p w14:paraId="5D68950D" w14:textId="77777777" w:rsidR="00D9378D" w:rsidRDefault="00325A0F" w:rsidP="00D9378D">
          <w:pPr>
            <w:tabs>
              <w:tab w:val="center" w:pos="4320"/>
              <w:tab w:val="right" w:pos="8640"/>
            </w:tabs>
          </w:pPr>
          <w:r>
            <w:t>5</w:t>
          </w:r>
          <w:r w:rsidR="00B61DAB">
            <w:t>.  Days, Times, Place:  MW 11-11</w:t>
          </w:r>
          <w:r w:rsidR="00D9378D">
            <w:t xml:space="preserve">:50,  D.L. </w:t>
          </w:r>
          <w:proofErr w:type="spellStart"/>
          <w:r w:rsidR="00D9378D">
            <w:t>Ligon</w:t>
          </w:r>
          <w:proofErr w:type="spellEnd"/>
          <w:r w:rsidR="00D9378D">
            <w:t>, 219</w:t>
          </w:r>
        </w:p>
        <w:p w14:paraId="102B02FF" w14:textId="77777777" w:rsidR="00D9378D" w:rsidRDefault="00325A0F" w:rsidP="00D9378D">
          <w:pPr>
            <w:tabs>
              <w:tab w:val="center" w:pos="4320"/>
              <w:tab w:val="right" w:pos="8640"/>
            </w:tabs>
          </w:pPr>
          <w:r>
            <w:t>6</w:t>
          </w:r>
          <w:r w:rsidR="00D9378D">
            <w:t>.  Texts:</w:t>
          </w:r>
        </w:p>
        <w:p w14:paraId="5D1EA576" w14:textId="77777777" w:rsidR="00174630" w:rsidRDefault="00B61DAB" w:rsidP="00174630">
          <w:pPr>
            <w:tabs>
              <w:tab w:val="center" w:pos="4320"/>
              <w:tab w:val="right" w:pos="8640"/>
            </w:tabs>
            <w:ind w:left="720"/>
            <w:rPr>
              <w:szCs w:val="20"/>
            </w:rPr>
          </w:pPr>
          <w:r w:rsidRPr="00B61DAB">
            <w:rPr>
              <w:szCs w:val="20"/>
            </w:rPr>
            <w:lastRenderedPageBreak/>
            <w:t>a.</w:t>
          </w:r>
          <w:r w:rsidR="00174630">
            <w:rPr>
              <w:szCs w:val="20"/>
            </w:rPr>
            <w:t xml:space="preserve"> </w:t>
          </w:r>
          <w:r w:rsidRPr="00B61DAB">
            <w:rPr>
              <w:szCs w:val="20"/>
            </w:rPr>
            <w:t xml:space="preserve"> </w:t>
          </w:r>
          <w:proofErr w:type="spellStart"/>
          <w:r w:rsidRPr="00B61DAB">
            <w:rPr>
              <w:szCs w:val="20"/>
            </w:rPr>
            <w:t>Rozzik</w:t>
          </w:r>
          <w:proofErr w:type="spellEnd"/>
          <w:r w:rsidRPr="00B61DAB">
            <w:rPr>
              <w:szCs w:val="20"/>
            </w:rPr>
            <w:t>, Susan L. et al, “</w:t>
          </w:r>
          <w:r w:rsidRPr="00B61DAB">
            <w:rPr>
              <w:szCs w:val="20"/>
              <w:u w:val="single"/>
            </w:rPr>
            <w:t xml:space="preserve">Study Guide for the Board of Certification, Inc, </w:t>
          </w:r>
          <w:r w:rsidRPr="00B61DAB">
            <w:rPr>
              <w:szCs w:val="20"/>
            </w:rPr>
            <w:t xml:space="preserve"> </w:t>
          </w:r>
          <w:r w:rsidRPr="00B61DAB">
            <w:rPr>
              <w:szCs w:val="20"/>
              <w:u w:val="single"/>
            </w:rPr>
            <w:t>Entry-Level Athletic Trainer Certification Examination”</w:t>
          </w:r>
          <w:r w:rsidRPr="00B61DAB">
            <w:rPr>
              <w:szCs w:val="20"/>
            </w:rPr>
            <w:t xml:space="preserve"> , 4</w:t>
          </w:r>
          <w:r w:rsidRPr="00B61DAB">
            <w:rPr>
              <w:szCs w:val="20"/>
              <w:vertAlign w:val="superscript"/>
            </w:rPr>
            <w:t>th</w:t>
          </w:r>
          <w:r w:rsidRPr="00B61DAB">
            <w:rPr>
              <w:szCs w:val="20"/>
            </w:rPr>
            <w:t xml:space="preserve"> ed, FA Davis 2011</w:t>
          </w:r>
        </w:p>
        <w:p w14:paraId="7BBE7BE0" w14:textId="77777777" w:rsidR="00B61DAB" w:rsidRDefault="00B61DAB" w:rsidP="00174630">
          <w:pPr>
            <w:tabs>
              <w:tab w:val="center" w:pos="4320"/>
              <w:tab w:val="right" w:pos="8640"/>
            </w:tabs>
            <w:ind w:left="720"/>
            <w:rPr>
              <w:szCs w:val="20"/>
            </w:rPr>
          </w:pPr>
          <w:r w:rsidRPr="00B61DAB">
            <w:rPr>
              <w:szCs w:val="20"/>
            </w:rPr>
            <w:t>b.  Van Ost, L et al “</w:t>
          </w:r>
          <w:r w:rsidRPr="00B61DAB">
            <w:rPr>
              <w:szCs w:val="20"/>
              <w:u w:val="single"/>
            </w:rPr>
            <w:t>Athletic Training Exam Review: A student Guide to</w:t>
          </w:r>
          <w:r w:rsidR="00174630">
            <w:rPr>
              <w:szCs w:val="20"/>
              <w:u w:val="single"/>
            </w:rPr>
            <w:t xml:space="preserve"> </w:t>
          </w:r>
          <w:r w:rsidRPr="00B61DAB">
            <w:rPr>
              <w:szCs w:val="20"/>
              <w:u w:val="single"/>
            </w:rPr>
            <w:t>Success,</w:t>
          </w:r>
          <w:r w:rsidRPr="00B61DAB">
            <w:rPr>
              <w:szCs w:val="20"/>
            </w:rPr>
            <w:t xml:space="preserve">  6</w:t>
          </w:r>
          <w:r w:rsidRPr="00B61DAB">
            <w:rPr>
              <w:szCs w:val="20"/>
              <w:vertAlign w:val="superscript"/>
            </w:rPr>
            <w:t>th</w:t>
          </w:r>
          <w:r w:rsidRPr="00B61DAB">
            <w:rPr>
              <w:szCs w:val="20"/>
            </w:rPr>
            <w:t xml:space="preserve"> ed. Slack 2017</w:t>
          </w:r>
        </w:p>
        <w:p w14:paraId="55A342AD" w14:textId="77777777" w:rsidR="00473AE5" w:rsidRPr="00B61DAB" w:rsidRDefault="00473AE5" w:rsidP="00174630">
          <w:pPr>
            <w:tabs>
              <w:tab w:val="center" w:pos="4320"/>
              <w:tab w:val="right" w:pos="8640"/>
            </w:tabs>
            <w:ind w:left="720"/>
            <w:rPr>
              <w:szCs w:val="20"/>
              <w:u w:val="single"/>
            </w:rPr>
          </w:pPr>
          <w:r>
            <w:rPr>
              <w:szCs w:val="20"/>
            </w:rPr>
            <w:t xml:space="preserve">C.  </w:t>
          </w:r>
          <w:hyperlink r:id="rId14" w:history="1">
            <w:r w:rsidRPr="008441C0">
              <w:rPr>
                <w:rStyle w:val="Hyperlink"/>
                <w:szCs w:val="20"/>
              </w:rPr>
              <w:t>https://www.nata.org/career-education/education/boc-exam-study-guide</w:t>
            </w:r>
          </w:hyperlink>
          <w:r>
            <w:rPr>
              <w:szCs w:val="20"/>
            </w:rPr>
            <w:t xml:space="preserve"> </w:t>
          </w:r>
        </w:p>
        <w:p w14:paraId="7341BBE3" w14:textId="77777777" w:rsidR="00DC02AC" w:rsidRPr="00B8767D" w:rsidRDefault="00B12154" w:rsidP="00522E55"/>
      </w:sdtContent>
    </w:sdt>
    <w:p w14:paraId="3BD1F9E3" w14:textId="42826D1E" w:rsidR="00DC02AC" w:rsidRDefault="00DC02AC" w:rsidP="00522E55">
      <w:pPr>
        <w:rPr>
          <w:b/>
          <w:bCs/>
          <w:u w:val="single"/>
        </w:rPr>
      </w:pPr>
    </w:p>
    <w:p w14:paraId="20A0E334" w14:textId="77777777" w:rsidR="00620BCD" w:rsidRPr="00B8767D" w:rsidRDefault="00620BCD" w:rsidP="00522E55">
      <w:pPr>
        <w:rPr>
          <w:b/>
          <w:bCs/>
          <w:u w:val="single"/>
        </w:rPr>
      </w:pPr>
    </w:p>
    <w:p w14:paraId="016C4E36" w14:textId="77777777" w:rsidR="00B8767D" w:rsidRPr="00DB0473" w:rsidRDefault="00325A0F" w:rsidP="0091483D">
      <w:pPr>
        <w:pStyle w:val="Heading2"/>
      </w:pPr>
      <w:r>
        <w:t>Course Objectives</w:t>
      </w:r>
      <w:r w:rsidR="00B8767D" w:rsidRPr="00DB0473">
        <w:t xml:space="preserve"> </w:t>
      </w:r>
    </w:p>
    <w:sdt>
      <w:sdtPr>
        <w:id w:val="822705278"/>
        <w:placeholder>
          <w:docPart w:val="DefaultPlaceholder_1081868574"/>
        </w:placeholder>
      </w:sdtPr>
      <w:sdtEndPr/>
      <w:sdtContent>
        <w:p w14:paraId="330131CE" w14:textId="77777777" w:rsidR="006A2F7A" w:rsidRPr="006A2F7A" w:rsidRDefault="006A2F7A" w:rsidP="006A2F7A">
          <w:pPr>
            <w:tabs>
              <w:tab w:val="center" w:pos="4320"/>
              <w:tab w:val="right" w:pos="8640"/>
            </w:tabs>
            <w:rPr>
              <w:szCs w:val="20"/>
              <w:u w:val="single"/>
            </w:rPr>
          </w:pPr>
          <w:r w:rsidRPr="006A2F7A">
            <w:rPr>
              <w:szCs w:val="20"/>
              <w:u w:val="single"/>
            </w:rPr>
            <w:t>Domain I</w:t>
          </w:r>
        </w:p>
        <w:p w14:paraId="4FE06A8D" w14:textId="77777777" w:rsidR="006A2F7A" w:rsidRPr="006A2F7A" w:rsidRDefault="006A2F7A" w:rsidP="006A2F7A">
          <w:pPr>
            <w:tabs>
              <w:tab w:val="center" w:pos="4320"/>
              <w:tab w:val="right" w:pos="8640"/>
            </w:tabs>
            <w:rPr>
              <w:bCs/>
            </w:rPr>
          </w:pPr>
          <w:r w:rsidRPr="006A2F7A">
            <w:rPr>
              <w:szCs w:val="20"/>
            </w:rPr>
            <w:t xml:space="preserve">1.   </w:t>
          </w:r>
          <w:r w:rsidRPr="006A2F7A">
            <w:t xml:space="preserve">Review </w:t>
          </w:r>
          <w:r w:rsidRPr="006A2F7A">
            <w:rPr>
              <w:bCs/>
            </w:rPr>
            <w:t>prevention strategies for at-risk individuals and large groups to allow safe physical activity in a variety of conditions. This includes obtaining and interpreting data related to potentially hazardous environmental conditions, monitoring body functions and making the appropriate recommendations for individual safety and activity status.  CIP-3</w:t>
          </w:r>
        </w:p>
        <w:p w14:paraId="6F6489D6" w14:textId="77777777" w:rsidR="006A2F7A" w:rsidRPr="006A2F7A" w:rsidRDefault="006A2F7A" w:rsidP="006A2F7A">
          <w:pPr>
            <w:tabs>
              <w:tab w:val="center" w:pos="4320"/>
              <w:tab w:val="right" w:pos="8640"/>
            </w:tabs>
            <w:rPr>
              <w:bCs/>
            </w:rPr>
          </w:pPr>
        </w:p>
        <w:p w14:paraId="7F08BA65" w14:textId="77777777" w:rsidR="006A2F7A" w:rsidRPr="006A2F7A" w:rsidRDefault="006A2F7A" w:rsidP="006A2F7A">
          <w:pPr>
            <w:tabs>
              <w:tab w:val="center" w:pos="4320"/>
              <w:tab w:val="right" w:pos="8640"/>
            </w:tabs>
            <w:rPr>
              <w:bCs/>
            </w:rPr>
          </w:pPr>
          <w:r w:rsidRPr="006A2F7A">
            <w:rPr>
              <w:szCs w:val="20"/>
            </w:rPr>
            <w:t xml:space="preserve">2.   </w:t>
          </w:r>
          <w:r w:rsidRPr="006A2F7A">
            <w:t xml:space="preserve">Review </w:t>
          </w:r>
          <w:r w:rsidRPr="006A2F7A">
            <w:rPr>
              <w:bCs/>
            </w:rPr>
            <w:t>Select, apply, evaluate, and modify appropriate standard protective equipment, taping, wrapping, bracing, padding, and other custom devices for the client/patient in order to prevent and/or minimize the risk of injury to the head, torso, spine, and extremities for safe participation in sport or other physical activity. CIP-2</w:t>
          </w:r>
        </w:p>
        <w:p w14:paraId="0CE3A503" w14:textId="77777777" w:rsidR="006A2F7A" w:rsidRPr="006A2F7A" w:rsidRDefault="006A2F7A" w:rsidP="006A2F7A">
          <w:pPr>
            <w:tabs>
              <w:tab w:val="center" w:pos="4320"/>
              <w:tab w:val="right" w:pos="8640"/>
            </w:tabs>
            <w:rPr>
              <w:bCs/>
            </w:rPr>
          </w:pPr>
        </w:p>
        <w:p w14:paraId="143E225C" w14:textId="77777777" w:rsidR="006A2F7A" w:rsidRPr="006A2F7A" w:rsidRDefault="006A2F7A" w:rsidP="006A2F7A">
          <w:pPr>
            <w:tabs>
              <w:tab w:val="center" w:pos="4320"/>
              <w:tab w:val="right" w:pos="8640"/>
            </w:tabs>
            <w:rPr>
              <w:bCs/>
            </w:rPr>
          </w:pPr>
          <w:r w:rsidRPr="006A2F7A">
            <w:rPr>
              <w:bCs/>
            </w:rPr>
            <w:t>3.  Review testing procedures to obtain baseline data regarding a client’s/patient’s level of general health (including nutritional habits, physical activity status, and body composition). And the use this data to design, implement, evaluate, and modify a program specific to the performance and health goals of the patient.  CIP-1</w:t>
          </w:r>
        </w:p>
        <w:p w14:paraId="2EB8D4BA" w14:textId="77777777" w:rsidR="006A2F7A" w:rsidRPr="006A2F7A" w:rsidRDefault="006A2F7A" w:rsidP="006A2F7A">
          <w:pPr>
            <w:tabs>
              <w:tab w:val="center" w:pos="4320"/>
              <w:tab w:val="right" w:pos="8640"/>
            </w:tabs>
            <w:rPr>
              <w:szCs w:val="20"/>
            </w:rPr>
          </w:pPr>
        </w:p>
        <w:p w14:paraId="03C5AAFB" w14:textId="77777777" w:rsidR="006A2F7A" w:rsidRPr="006A2F7A" w:rsidRDefault="006A2F7A" w:rsidP="006A2F7A">
          <w:pPr>
            <w:tabs>
              <w:tab w:val="center" w:pos="4320"/>
              <w:tab w:val="right" w:pos="8640"/>
            </w:tabs>
            <w:rPr>
              <w:szCs w:val="20"/>
            </w:rPr>
          </w:pPr>
          <w:r w:rsidRPr="006A2F7A">
            <w:rPr>
              <w:szCs w:val="20"/>
              <w:u w:val="single"/>
            </w:rPr>
            <w:t>Domain II</w:t>
          </w:r>
        </w:p>
        <w:p w14:paraId="513D16A1" w14:textId="77777777" w:rsidR="006A2F7A" w:rsidRPr="006A2F7A" w:rsidRDefault="006A2F7A" w:rsidP="006A2F7A">
          <w:pPr>
            <w:tabs>
              <w:tab w:val="center" w:pos="4320"/>
              <w:tab w:val="right" w:pos="8640"/>
            </w:tabs>
            <w:rPr>
              <w:bCs/>
            </w:rPr>
          </w:pPr>
          <w:r w:rsidRPr="006A2F7A">
            <w:rPr>
              <w:szCs w:val="20"/>
            </w:rPr>
            <w:t xml:space="preserve">1.   </w:t>
          </w:r>
          <w:r w:rsidRPr="006A2F7A">
            <w:t xml:space="preserve">Review </w:t>
          </w:r>
          <w:r w:rsidRPr="006A2F7A">
            <w:rPr>
              <w:bCs/>
            </w:rPr>
            <w:t>the comprehensive clinical examination of a patients common illnesses or conditions; and patients with an upper extremity, lower extremity, head, neck, thorax, and/or spine injury or conditions. Integrate and interpret various forms of standardized documentation including both patient-oriented and clinician-oriented outcomes measures to recommend activity level, make return to play decisions, and maximize patient outcomes and progress in the treatment plan. CIP-4-5</w:t>
          </w:r>
        </w:p>
        <w:p w14:paraId="2F9A0837" w14:textId="77777777" w:rsidR="006A2F7A" w:rsidRPr="006A2F7A" w:rsidRDefault="006A2F7A" w:rsidP="006A2F7A">
          <w:pPr>
            <w:tabs>
              <w:tab w:val="center" w:pos="4320"/>
              <w:tab w:val="right" w:pos="8640"/>
            </w:tabs>
            <w:rPr>
              <w:bCs/>
            </w:rPr>
          </w:pPr>
        </w:p>
        <w:p w14:paraId="4339E4C5" w14:textId="77777777" w:rsidR="006A2F7A" w:rsidRPr="006A2F7A" w:rsidRDefault="006A2F7A" w:rsidP="006A2F7A">
          <w:pPr>
            <w:tabs>
              <w:tab w:val="center" w:pos="4320"/>
              <w:tab w:val="right" w:pos="8640"/>
            </w:tabs>
            <w:rPr>
              <w:bCs/>
            </w:rPr>
          </w:pPr>
        </w:p>
        <w:p w14:paraId="1F0A3BA6" w14:textId="77777777" w:rsidR="006A2F7A" w:rsidRPr="006A2F7A" w:rsidRDefault="006A2F7A" w:rsidP="006A2F7A">
          <w:pPr>
            <w:tabs>
              <w:tab w:val="center" w:pos="4320"/>
              <w:tab w:val="right" w:pos="8640"/>
            </w:tabs>
            <w:rPr>
              <w:bCs/>
            </w:rPr>
          </w:pPr>
          <w:r w:rsidRPr="006A2F7A">
            <w:rPr>
              <w:bCs/>
              <w:u w:val="single"/>
            </w:rPr>
            <w:t>Domain III</w:t>
          </w:r>
        </w:p>
        <w:p w14:paraId="669F203A" w14:textId="77777777" w:rsidR="006A2F7A" w:rsidRPr="006A2F7A" w:rsidRDefault="006A2F7A" w:rsidP="006A2F7A">
          <w:pPr>
            <w:rPr>
              <w:bCs/>
            </w:rPr>
          </w:pPr>
          <w:r w:rsidRPr="006A2F7A">
            <w:rPr>
              <w:bCs/>
            </w:rPr>
            <w:t>1.  Review the evaluation and management a patient with an emergency injury or condition to include the assessment of vital signs and level of consciousness, activation of emergency action plan, secondary assessment, diagnosis, and provision of the appropriate emergency care (</w:t>
          </w:r>
          <w:proofErr w:type="spellStart"/>
          <w:r w:rsidRPr="006A2F7A">
            <w:rPr>
              <w:bCs/>
            </w:rPr>
            <w:t>eg</w:t>
          </w:r>
          <w:proofErr w:type="spellEnd"/>
          <w:r w:rsidRPr="006A2F7A">
            <w:rPr>
              <w:bCs/>
            </w:rPr>
            <w:t>, CPR, AED, supplemental oxygen, airway adjunct, splinting, spinal stabilization, control of bleeding). CIP 6</w:t>
          </w:r>
        </w:p>
        <w:p w14:paraId="01A43182" w14:textId="77777777" w:rsidR="006A2F7A" w:rsidRPr="006A2F7A" w:rsidRDefault="006A2F7A" w:rsidP="006A2F7A">
          <w:pPr>
            <w:rPr>
              <w:bCs/>
            </w:rPr>
          </w:pPr>
        </w:p>
        <w:p w14:paraId="130BF2F0" w14:textId="77777777" w:rsidR="006A2F7A" w:rsidRPr="006A2F7A" w:rsidRDefault="006A2F7A" w:rsidP="006A2F7A">
          <w:pPr>
            <w:rPr>
              <w:bCs/>
            </w:rPr>
          </w:pPr>
        </w:p>
        <w:p w14:paraId="4C73A932" w14:textId="77777777" w:rsidR="006A2F7A" w:rsidRPr="006A2F7A" w:rsidRDefault="006A2F7A" w:rsidP="006A2F7A">
          <w:pPr>
            <w:rPr>
              <w:bCs/>
            </w:rPr>
          </w:pPr>
          <w:r w:rsidRPr="006A2F7A">
            <w:rPr>
              <w:bCs/>
              <w:u w:val="single"/>
            </w:rPr>
            <w:t>Domain IV</w:t>
          </w:r>
        </w:p>
        <w:p w14:paraId="0C2EB780" w14:textId="77777777" w:rsidR="006A2F7A" w:rsidRPr="006A2F7A" w:rsidRDefault="006A2F7A" w:rsidP="006A2F7A">
          <w:pPr>
            <w:rPr>
              <w:bCs/>
            </w:rPr>
          </w:pPr>
          <w:r w:rsidRPr="006A2F7A">
            <w:rPr>
              <w:bCs/>
            </w:rPr>
            <w:t>1.  Based on the assessment data and consideration of the patient's goals, provide the appropriate initial care and establish overall treatment goals. Create and implement a therapeutic intervention that targets these treatment goals,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 CIP 4</w:t>
          </w:r>
        </w:p>
        <w:p w14:paraId="77425A80" w14:textId="77777777" w:rsidR="006A2F7A" w:rsidRPr="006A2F7A" w:rsidRDefault="006A2F7A" w:rsidP="006A2F7A">
          <w:pPr>
            <w:rPr>
              <w:bCs/>
            </w:rPr>
          </w:pPr>
        </w:p>
        <w:p w14:paraId="4796D8C3" w14:textId="77777777" w:rsidR="006A2F7A" w:rsidRPr="006A2F7A" w:rsidRDefault="006A2F7A" w:rsidP="006A2F7A">
          <w:pPr>
            <w:rPr>
              <w:bCs/>
            </w:rPr>
          </w:pPr>
          <w:r w:rsidRPr="006A2F7A">
            <w:rPr>
              <w:bCs/>
            </w:rPr>
            <w:t>2.  Review the appropriate psychosocial techniques into a patient's treatment or rehabilitation program to enhance rehabilitation adherence, return to play, and overall outcomes. This includes, but is not limited to, verbal motivation, goal setting, imagery, pain management, self-talk, and/or relaxation. CIP 7.</w:t>
          </w:r>
        </w:p>
        <w:p w14:paraId="010678DA" w14:textId="77777777" w:rsidR="006A2F7A" w:rsidRPr="006A2F7A" w:rsidRDefault="006A2F7A" w:rsidP="006A2F7A">
          <w:pPr>
            <w:tabs>
              <w:tab w:val="center" w:pos="4320"/>
              <w:tab w:val="right" w:pos="8640"/>
            </w:tabs>
            <w:rPr>
              <w:bCs/>
            </w:rPr>
          </w:pPr>
        </w:p>
        <w:p w14:paraId="7056E5A9" w14:textId="77777777" w:rsidR="006A2F7A" w:rsidRPr="006A2F7A" w:rsidRDefault="006A2F7A" w:rsidP="006A2F7A">
          <w:pPr>
            <w:tabs>
              <w:tab w:val="center" w:pos="4320"/>
              <w:tab w:val="right" w:pos="8640"/>
            </w:tabs>
          </w:pPr>
        </w:p>
        <w:p w14:paraId="50B57384" w14:textId="77777777" w:rsidR="006A2F7A" w:rsidRPr="006A2F7A" w:rsidRDefault="006A2F7A" w:rsidP="006A2F7A">
          <w:pPr>
            <w:tabs>
              <w:tab w:val="center" w:pos="4320"/>
              <w:tab w:val="right" w:pos="8640"/>
            </w:tabs>
          </w:pPr>
          <w:r w:rsidRPr="006A2F7A">
            <w:rPr>
              <w:u w:val="single"/>
            </w:rPr>
            <w:t>Domain V</w:t>
          </w:r>
        </w:p>
        <w:p w14:paraId="5C1D5C5A" w14:textId="77777777" w:rsidR="006A2F7A" w:rsidRPr="006A2F7A" w:rsidRDefault="006A2F7A" w:rsidP="006A2F7A">
          <w:pPr>
            <w:tabs>
              <w:tab w:val="center" w:pos="4320"/>
              <w:tab w:val="right" w:pos="8640"/>
            </w:tabs>
            <w:rPr>
              <w:bCs/>
            </w:rPr>
          </w:pPr>
          <w:r w:rsidRPr="006A2F7A">
            <w:t xml:space="preserve">1.  Review  </w:t>
          </w:r>
          <w:r w:rsidRPr="006A2F7A">
            <w:rPr>
              <w:bCs/>
            </w:rPr>
            <w:t>documentation strategies to effectively communicate with patients, physicians, insurers, colleagues, administrators, and parents or family members while using appropriate terminology and complying with statues that regulate privacy of medical records. This includes using a comprehensive patient-file management system (including diagnostic and procedural codes) for appropriate chart documentation, risk management, outcomes, and billing. CIP 9</w:t>
          </w:r>
        </w:p>
        <w:p w14:paraId="6D6CDAE2" w14:textId="77777777" w:rsidR="006A2F7A" w:rsidRPr="006A2F7A" w:rsidRDefault="006A2F7A" w:rsidP="006A2F7A">
          <w:pPr>
            <w:tabs>
              <w:tab w:val="center" w:pos="4320"/>
              <w:tab w:val="right" w:pos="8640"/>
            </w:tabs>
            <w:rPr>
              <w:bCs/>
            </w:rPr>
          </w:pPr>
        </w:p>
        <w:p w14:paraId="0416096A" w14:textId="77777777" w:rsidR="006A2F7A" w:rsidRPr="006A2F7A" w:rsidRDefault="006A2F7A" w:rsidP="006A2F7A">
          <w:pPr>
            <w:tabs>
              <w:tab w:val="center" w:pos="4320"/>
              <w:tab w:val="right" w:pos="8640"/>
            </w:tabs>
            <w:rPr>
              <w:bCs/>
            </w:rPr>
          </w:pPr>
          <w:r w:rsidRPr="006A2F7A">
            <w:rPr>
              <w:bCs/>
            </w:rPr>
            <w:t>2.   Review the recognition and referral of at-risk individuals and individuals with psychosocial disorders and/or mental health emergencies. As a member of the management team, develop an appropriate management plan (including recommendations for patient safety and activity status) that establishes a professional helping relationship with the patient, ensures interactive support and education, and encourages the athletic trainer's role of informed patient advocate in a manner consistent with current practice guidelines. CIP 8</w:t>
          </w:r>
        </w:p>
        <w:p w14:paraId="5C73DDFB" w14:textId="77777777" w:rsidR="00325A0F" w:rsidRPr="006A2F7A" w:rsidRDefault="00325A0F" w:rsidP="006A2F7A">
          <w:pPr>
            <w:tabs>
              <w:tab w:val="center" w:pos="4320"/>
              <w:tab w:val="right" w:pos="8640"/>
            </w:tabs>
            <w:rPr>
              <w:rFonts w:eastAsia="Calibri"/>
              <w:color w:val="000000"/>
            </w:rPr>
          </w:pPr>
          <w:r w:rsidRPr="006A2F7A">
            <w:t>conditions. (CIP-4)</w:t>
          </w:r>
          <w:r w:rsidRPr="006A2F7A">
            <w:rPr>
              <w:rFonts w:eastAsia="Calibri"/>
              <w:color w:val="000000"/>
            </w:rPr>
            <w:t xml:space="preserve"> </w:t>
          </w:r>
        </w:p>
        <w:p w14:paraId="6417C20B" w14:textId="77777777" w:rsidR="001C739C" w:rsidRDefault="00B12154" w:rsidP="00522E55"/>
      </w:sdtContent>
    </w:sdt>
    <w:p w14:paraId="7E7C145B" w14:textId="77777777" w:rsidR="009D71C5" w:rsidRDefault="009D71C5" w:rsidP="009D71C5">
      <w:pPr>
        <w:pStyle w:val="Heading2"/>
        <w:jc w:val="left"/>
      </w:pPr>
    </w:p>
    <w:p w14:paraId="7925EAA1" w14:textId="77777777" w:rsidR="00202FA8" w:rsidRPr="00DB0473" w:rsidRDefault="0048245F" w:rsidP="0091483D">
      <w:pPr>
        <w:pStyle w:val="Heading2"/>
      </w:pPr>
      <w:r>
        <w:t>Tentative Course Schedule</w:t>
      </w:r>
    </w:p>
    <w:tbl>
      <w:tblPr>
        <w:tblStyle w:val="TableGrid"/>
        <w:tblW w:w="0" w:type="auto"/>
        <w:tblLook w:val="04A0" w:firstRow="1" w:lastRow="0" w:firstColumn="1" w:lastColumn="0" w:noHBand="0" w:noVBand="1"/>
        <w:tblCaption w:val="Course Schedule"/>
        <w:tblDescription w:val="Course Schedule with Assignments"/>
      </w:tblPr>
      <w:tblGrid>
        <w:gridCol w:w="1165"/>
        <w:gridCol w:w="6300"/>
        <w:gridCol w:w="1620"/>
      </w:tblGrid>
      <w:tr w:rsidR="0048245F" w:rsidRPr="009D71C5" w14:paraId="53117B59" w14:textId="77777777" w:rsidTr="00CD518B">
        <w:trPr>
          <w:cantSplit/>
          <w:tblHeader/>
        </w:trPr>
        <w:tc>
          <w:tcPr>
            <w:tcW w:w="1165" w:type="dxa"/>
          </w:tcPr>
          <w:p w14:paraId="3EA72131" w14:textId="77777777" w:rsidR="0048245F" w:rsidRPr="009D71C5" w:rsidRDefault="0048245F" w:rsidP="005D1B09">
            <w:pPr>
              <w:jc w:val="both"/>
              <w:rPr>
                <w:rFonts w:cs="Arial"/>
                <w:b/>
              </w:rPr>
            </w:pPr>
          </w:p>
          <w:p w14:paraId="2CB134A3" w14:textId="77777777" w:rsidR="0048245F" w:rsidRPr="009D71C5" w:rsidRDefault="0048245F" w:rsidP="005D1B09">
            <w:pPr>
              <w:jc w:val="center"/>
              <w:rPr>
                <w:rFonts w:cs="Arial"/>
                <w:b/>
              </w:rPr>
            </w:pPr>
            <w:r>
              <w:rPr>
                <w:rFonts w:cs="Arial"/>
                <w:b/>
              </w:rPr>
              <w:t>Class</w:t>
            </w:r>
          </w:p>
        </w:tc>
        <w:tc>
          <w:tcPr>
            <w:tcW w:w="6300" w:type="dxa"/>
          </w:tcPr>
          <w:p w14:paraId="253D10E8" w14:textId="77777777" w:rsidR="0048245F" w:rsidRPr="009D71C5" w:rsidRDefault="0048245F" w:rsidP="005D1B09">
            <w:pPr>
              <w:rPr>
                <w:rFonts w:cs="Arial"/>
                <w:b/>
                <w:i/>
              </w:rPr>
            </w:pPr>
          </w:p>
          <w:p w14:paraId="32BE56E5" w14:textId="77777777" w:rsidR="0048245F" w:rsidRPr="009D71C5" w:rsidRDefault="0048245F" w:rsidP="005D1B09">
            <w:pPr>
              <w:jc w:val="center"/>
              <w:rPr>
                <w:rFonts w:cs="Arial"/>
                <w:b/>
              </w:rPr>
            </w:pPr>
            <w:r>
              <w:rPr>
                <w:rFonts w:cs="Arial"/>
                <w:b/>
              </w:rPr>
              <w:t>Topic</w:t>
            </w:r>
          </w:p>
        </w:tc>
        <w:tc>
          <w:tcPr>
            <w:tcW w:w="1620" w:type="dxa"/>
          </w:tcPr>
          <w:p w14:paraId="4B185506" w14:textId="77777777" w:rsidR="0048245F" w:rsidRPr="009D71C5" w:rsidRDefault="0048245F" w:rsidP="005D1B09">
            <w:pPr>
              <w:rPr>
                <w:rFonts w:cs="Arial"/>
                <w:b/>
              </w:rPr>
            </w:pPr>
          </w:p>
          <w:p w14:paraId="7F82AC1B" w14:textId="77777777" w:rsidR="0048245F" w:rsidRPr="009D71C5" w:rsidRDefault="005901A7" w:rsidP="005D1B09">
            <w:pPr>
              <w:jc w:val="center"/>
              <w:rPr>
                <w:rFonts w:cs="Arial"/>
                <w:b/>
              </w:rPr>
            </w:pPr>
            <w:r>
              <w:rPr>
                <w:rFonts w:cs="Arial"/>
                <w:b/>
              </w:rPr>
              <w:t>Domain</w:t>
            </w:r>
            <w:r w:rsidR="00602C2A">
              <w:rPr>
                <w:rFonts w:cs="Arial"/>
                <w:b/>
              </w:rPr>
              <w:t xml:space="preserve"> Readings</w:t>
            </w:r>
          </w:p>
        </w:tc>
      </w:tr>
      <w:tr w:rsidR="0048245F" w:rsidRPr="0091483D" w14:paraId="6FA80131" w14:textId="77777777" w:rsidTr="00CD518B">
        <w:tc>
          <w:tcPr>
            <w:tcW w:w="1165" w:type="dxa"/>
          </w:tcPr>
          <w:p w14:paraId="60B5E2C4" w14:textId="63238112" w:rsidR="0048245F" w:rsidRPr="00CD518B" w:rsidRDefault="005901A7" w:rsidP="00473AE5">
            <w:pPr>
              <w:jc w:val="center"/>
              <w:rPr>
                <w:rFonts w:cs="Arial"/>
                <w:sz w:val="20"/>
                <w:szCs w:val="20"/>
              </w:rPr>
            </w:pPr>
            <w:r>
              <w:rPr>
                <w:rFonts w:cs="Arial"/>
                <w:sz w:val="20"/>
                <w:szCs w:val="20"/>
              </w:rPr>
              <w:t>8/</w:t>
            </w:r>
            <w:r w:rsidR="002610F8">
              <w:rPr>
                <w:rFonts w:cs="Arial"/>
                <w:sz w:val="20"/>
                <w:szCs w:val="20"/>
              </w:rPr>
              <w:t>24</w:t>
            </w:r>
          </w:p>
        </w:tc>
        <w:tc>
          <w:tcPr>
            <w:tcW w:w="6300" w:type="dxa"/>
          </w:tcPr>
          <w:p w14:paraId="3CC96673" w14:textId="77777777" w:rsidR="0048245F" w:rsidRPr="00CD518B" w:rsidRDefault="005901A7" w:rsidP="005D1B09">
            <w:pPr>
              <w:rPr>
                <w:rFonts w:cs="Arial"/>
                <w:sz w:val="20"/>
                <w:szCs w:val="20"/>
              </w:rPr>
            </w:pPr>
            <w:r>
              <w:rPr>
                <w:rFonts w:cs="Arial"/>
                <w:sz w:val="20"/>
                <w:szCs w:val="20"/>
              </w:rPr>
              <w:t>Syllabus, BOC study guide, Athletic Training Domains, BOC prep</w:t>
            </w:r>
          </w:p>
        </w:tc>
        <w:tc>
          <w:tcPr>
            <w:tcW w:w="1620" w:type="dxa"/>
          </w:tcPr>
          <w:p w14:paraId="156C1D2D" w14:textId="77777777" w:rsidR="0048245F" w:rsidRPr="00CD518B" w:rsidRDefault="005901A7" w:rsidP="005D1B09">
            <w:pPr>
              <w:rPr>
                <w:rFonts w:cs="Arial"/>
                <w:sz w:val="20"/>
                <w:szCs w:val="20"/>
              </w:rPr>
            </w:pPr>
            <w:r>
              <w:rPr>
                <w:rFonts w:cs="Arial"/>
                <w:sz w:val="20"/>
                <w:szCs w:val="20"/>
              </w:rPr>
              <w:t>ALL</w:t>
            </w:r>
          </w:p>
        </w:tc>
      </w:tr>
      <w:tr w:rsidR="0048245F" w:rsidRPr="0091483D" w14:paraId="0BF0E638" w14:textId="77777777" w:rsidTr="00CD518B">
        <w:tc>
          <w:tcPr>
            <w:tcW w:w="1165" w:type="dxa"/>
          </w:tcPr>
          <w:p w14:paraId="1B429756" w14:textId="0B5E77A3" w:rsidR="0048245F" w:rsidRPr="00CD518B" w:rsidRDefault="005901A7" w:rsidP="00473AE5">
            <w:pPr>
              <w:jc w:val="center"/>
              <w:rPr>
                <w:rFonts w:cs="Arial"/>
                <w:sz w:val="20"/>
                <w:szCs w:val="20"/>
              </w:rPr>
            </w:pPr>
            <w:r>
              <w:rPr>
                <w:rFonts w:cs="Arial"/>
                <w:sz w:val="20"/>
                <w:szCs w:val="20"/>
              </w:rPr>
              <w:t>8/2</w:t>
            </w:r>
            <w:r w:rsidR="002610F8">
              <w:rPr>
                <w:rFonts w:cs="Arial"/>
                <w:sz w:val="20"/>
                <w:szCs w:val="20"/>
              </w:rPr>
              <w:t>6</w:t>
            </w:r>
          </w:p>
        </w:tc>
        <w:tc>
          <w:tcPr>
            <w:tcW w:w="6300" w:type="dxa"/>
          </w:tcPr>
          <w:p w14:paraId="64B46C52" w14:textId="7B9C5883" w:rsidR="0048245F" w:rsidRPr="00CD518B" w:rsidRDefault="005901A7" w:rsidP="005D1B09">
            <w:pPr>
              <w:rPr>
                <w:rFonts w:cs="Arial"/>
                <w:sz w:val="20"/>
                <w:szCs w:val="20"/>
              </w:rPr>
            </w:pPr>
            <w:r>
              <w:rPr>
                <w:rFonts w:cs="Arial"/>
                <w:sz w:val="20"/>
                <w:szCs w:val="20"/>
              </w:rPr>
              <w:t>Using the BOC RD</w:t>
            </w:r>
            <w:r w:rsidR="001C466F">
              <w:rPr>
                <w:rFonts w:cs="Arial"/>
                <w:sz w:val="20"/>
                <w:szCs w:val="20"/>
              </w:rPr>
              <w:t>7</w:t>
            </w:r>
          </w:p>
        </w:tc>
        <w:tc>
          <w:tcPr>
            <w:tcW w:w="1620" w:type="dxa"/>
          </w:tcPr>
          <w:p w14:paraId="78AC7AD3" w14:textId="77777777" w:rsidR="0048245F" w:rsidRPr="00CD518B" w:rsidRDefault="005901A7" w:rsidP="005D1B09">
            <w:pPr>
              <w:rPr>
                <w:rFonts w:cs="Arial"/>
                <w:sz w:val="20"/>
                <w:szCs w:val="20"/>
              </w:rPr>
            </w:pPr>
            <w:r>
              <w:rPr>
                <w:rFonts w:cs="Arial"/>
                <w:sz w:val="20"/>
                <w:szCs w:val="20"/>
              </w:rPr>
              <w:t>ALL</w:t>
            </w:r>
          </w:p>
        </w:tc>
      </w:tr>
      <w:tr w:rsidR="002610F8" w:rsidRPr="0091483D" w14:paraId="1C408DE9" w14:textId="77777777" w:rsidTr="00CD518B">
        <w:tc>
          <w:tcPr>
            <w:tcW w:w="1165" w:type="dxa"/>
          </w:tcPr>
          <w:p w14:paraId="3430931B" w14:textId="37696A31" w:rsidR="002610F8" w:rsidRDefault="002610F8" w:rsidP="00473AE5">
            <w:pPr>
              <w:jc w:val="center"/>
              <w:rPr>
                <w:rFonts w:cs="Arial"/>
                <w:sz w:val="20"/>
                <w:szCs w:val="20"/>
              </w:rPr>
            </w:pPr>
            <w:r>
              <w:rPr>
                <w:rFonts w:cs="Arial"/>
                <w:sz w:val="20"/>
                <w:szCs w:val="20"/>
              </w:rPr>
              <w:t>8/31</w:t>
            </w:r>
          </w:p>
        </w:tc>
        <w:tc>
          <w:tcPr>
            <w:tcW w:w="6300" w:type="dxa"/>
          </w:tcPr>
          <w:p w14:paraId="46883FD6" w14:textId="0BA61F23" w:rsidR="002610F8" w:rsidRDefault="00674AD9" w:rsidP="005D1B09">
            <w:pPr>
              <w:rPr>
                <w:rFonts w:cs="Arial"/>
                <w:sz w:val="20"/>
                <w:szCs w:val="20"/>
              </w:rPr>
            </w:pPr>
            <w:r w:rsidRPr="002260EE">
              <w:rPr>
                <w:rFonts w:cs="Arial"/>
                <w:b/>
                <w:bCs/>
                <w:sz w:val="20"/>
                <w:szCs w:val="20"/>
              </w:rPr>
              <w:t>Game Day Exam Opens 8/3</w:t>
            </w:r>
            <w:r w:rsidR="002260EE" w:rsidRPr="002260EE">
              <w:rPr>
                <w:rFonts w:cs="Arial"/>
                <w:b/>
                <w:bCs/>
                <w:sz w:val="20"/>
                <w:szCs w:val="20"/>
              </w:rPr>
              <w:t>1</w:t>
            </w:r>
            <w:r w:rsidR="00D47D40" w:rsidRPr="002260EE">
              <w:rPr>
                <w:rFonts w:cs="Arial"/>
                <w:b/>
                <w:bCs/>
                <w:sz w:val="20"/>
                <w:szCs w:val="20"/>
              </w:rPr>
              <w:t xml:space="preserve"> online</w:t>
            </w:r>
            <w:r w:rsidR="00D47D40">
              <w:rPr>
                <w:rFonts w:cs="Arial"/>
                <w:sz w:val="20"/>
                <w:szCs w:val="20"/>
              </w:rPr>
              <w:t>, Domain I Injury/Illness Prevention and wellness protection</w:t>
            </w:r>
          </w:p>
        </w:tc>
        <w:tc>
          <w:tcPr>
            <w:tcW w:w="1620" w:type="dxa"/>
          </w:tcPr>
          <w:p w14:paraId="7405C417" w14:textId="175DE5B4" w:rsidR="002610F8" w:rsidRDefault="00D47D40" w:rsidP="005D1B09">
            <w:pPr>
              <w:rPr>
                <w:rFonts w:cs="Arial"/>
                <w:sz w:val="20"/>
                <w:szCs w:val="20"/>
              </w:rPr>
            </w:pPr>
            <w:r>
              <w:rPr>
                <w:rFonts w:cs="Arial"/>
                <w:sz w:val="20"/>
                <w:szCs w:val="20"/>
              </w:rPr>
              <w:t xml:space="preserve">I </w:t>
            </w:r>
          </w:p>
        </w:tc>
      </w:tr>
      <w:tr w:rsidR="002610F8" w:rsidRPr="0091483D" w14:paraId="0BB34BEF" w14:textId="77777777" w:rsidTr="00CD518B">
        <w:tc>
          <w:tcPr>
            <w:tcW w:w="1165" w:type="dxa"/>
          </w:tcPr>
          <w:p w14:paraId="379101CE" w14:textId="6A8CFE9C" w:rsidR="002610F8" w:rsidRDefault="002610F8" w:rsidP="00473AE5">
            <w:pPr>
              <w:jc w:val="center"/>
              <w:rPr>
                <w:rFonts w:cs="Arial"/>
                <w:sz w:val="20"/>
                <w:szCs w:val="20"/>
              </w:rPr>
            </w:pPr>
            <w:r>
              <w:rPr>
                <w:rFonts w:cs="Arial"/>
                <w:sz w:val="20"/>
                <w:szCs w:val="20"/>
              </w:rPr>
              <w:t>9/2</w:t>
            </w:r>
          </w:p>
        </w:tc>
        <w:tc>
          <w:tcPr>
            <w:tcW w:w="6300" w:type="dxa"/>
          </w:tcPr>
          <w:p w14:paraId="50FF0304" w14:textId="6378190B" w:rsidR="002610F8" w:rsidRDefault="00D47D40" w:rsidP="005D1B09">
            <w:pPr>
              <w:rPr>
                <w:rFonts w:cs="Arial"/>
                <w:sz w:val="20"/>
                <w:szCs w:val="20"/>
              </w:rPr>
            </w:pPr>
            <w:r>
              <w:rPr>
                <w:rFonts w:cs="Arial"/>
                <w:sz w:val="20"/>
                <w:szCs w:val="20"/>
              </w:rPr>
              <w:t>Domain I Injury/Illness Prevention and wellness protection</w:t>
            </w:r>
          </w:p>
        </w:tc>
        <w:tc>
          <w:tcPr>
            <w:tcW w:w="1620" w:type="dxa"/>
          </w:tcPr>
          <w:p w14:paraId="62239FB8" w14:textId="6B8B60E7" w:rsidR="002610F8" w:rsidRDefault="00D47D40" w:rsidP="005D1B09">
            <w:pPr>
              <w:rPr>
                <w:rFonts w:cs="Arial"/>
                <w:sz w:val="20"/>
                <w:szCs w:val="20"/>
              </w:rPr>
            </w:pPr>
            <w:r>
              <w:rPr>
                <w:rFonts w:cs="Arial"/>
                <w:sz w:val="20"/>
                <w:szCs w:val="20"/>
              </w:rPr>
              <w:t>I</w:t>
            </w:r>
          </w:p>
        </w:tc>
      </w:tr>
      <w:tr w:rsidR="0048245F" w:rsidRPr="0091483D" w14:paraId="37E5E84C" w14:textId="77777777" w:rsidTr="00CD518B">
        <w:tc>
          <w:tcPr>
            <w:tcW w:w="1165" w:type="dxa"/>
          </w:tcPr>
          <w:p w14:paraId="33BCA5AC" w14:textId="11316E83" w:rsidR="0048245F" w:rsidRPr="00CD518B" w:rsidRDefault="002610F8" w:rsidP="00473AE5">
            <w:pPr>
              <w:jc w:val="center"/>
              <w:rPr>
                <w:rFonts w:cs="Arial"/>
                <w:sz w:val="20"/>
                <w:szCs w:val="20"/>
              </w:rPr>
            </w:pPr>
            <w:r>
              <w:rPr>
                <w:rFonts w:cs="Arial"/>
                <w:sz w:val="20"/>
                <w:szCs w:val="20"/>
              </w:rPr>
              <w:t>9/7</w:t>
            </w:r>
          </w:p>
        </w:tc>
        <w:tc>
          <w:tcPr>
            <w:tcW w:w="6300" w:type="dxa"/>
          </w:tcPr>
          <w:p w14:paraId="672C7B38" w14:textId="77777777" w:rsidR="0048245F" w:rsidRPr="005901A7" w:rsidRDefault="005901A7" w:rsidP="005D1B09">
            <w:pPr>
              <w:rPr>
                <w:rFonts w:cs="Arial"/>
                <w:b/>
                <w:sz w:val="20"/>
                <w:szCs w:val="20"/>
              </w:rPr>
            </w:pPr>
            <w:r>
              <w:rPr>
                <w:rFonts w:cs="Arial"/>
                <w:b/>
                <w:sz w:val="20"/>
                <w:szCs w:val="20"/>
              </w:rPr>
              <w:t>No Class Labor Day</w:t>
            </w:r>
          </w:p>
        </w:tc>
        <w:tc>
          <w:tcPr>
            <w:tcW w:w="1620" w:type="dxa"/>
          </w:tcPr>
          <w:p w14:paraId="307FF4FA" w14:textId="77777777" w:rsidR="0048245F" w:rsidRPr="00730193" w:rsidRDefault="009C65D0" w:rsidP="005D1B09">
            <w:pPr>
              <w:rPr>
                <w:rFonts w:cs="Arial"/>
                <w:b/>
                <w:bCs/>
                <w:sz w:val="20"/>
                <w:szCs w:val="20"/>
              </w:rPr>
            </w:pPr>
            <w:r w:rsidRPr="00730193">
              <w:rPr>
                <w:rFonts w:cs="Arial"/>
                <w:b/>
                <w:bCs/>
                <w:sz w:val="20"/>
                <w:szCs w:val="20"/>
              </w:rPr>
              <w:t>No Class</w:t>
            </w:r>
          </w:p>
        </w:tc>
      </w:tr>
      <w:tr w:rsidR="007E4D84" w:rsidRPr="0091483D" w14:paraId="44763BC9" w14:textId="77777777" w:rsidTr="00CD518B">
        <w:tc>
          <w:tcPr>
            <w:tcW w:w="1165" w:type="dxa"/>
          </w:tcPr>
          <w:p w14:paraId="0A0D7E69" w14:textId="548B24AA" w:rsidR="007E4D84" w:rsidRDefault="007E4D84" w:rsidP="00473AE5">
            <w:pPr>
              <w:jc w:val="center"/>
              <w:rPr>
                <w:rFonts w:cs="Arial"/>
                <w:sz w:val="20"/>
                <w:szCs w:val="20"/>
              </w:rPr>
            </w:pPr>
            <w:r>
              <w:rPr>
                <w:rFonts w:cs="Arial"/>
                <w:sz w:val="20"/>
                <w:szCs w:val="20"/>
              </w:rPr>
              <w:lastRenderedPageBreak/>
              <w:t>9/</w:t>
            </w:r>
            <w:r w:rsidR="002610F8">
              <w:rPr>
                <w:rFonts w:cs="Arial"/>
                <w:sz w:val="20"/>
                <w:szCs w:val="20"/>
              </w:rPr>
              <w:t>9</w:t>
            </w:r>
          </w:p>
        </w:tc>
        <w:tc>
          <w:tcPr>
            <w:tcW w:w="6300" w:type="dxa"/>
          </w:tcPr>
          <w:p w14:paraId="42B72A9B" w14:textId="11659F41" w:rsidR="007E4D84" w:rsidRPr="00D47D40" w:rsidRDefault="00D47D40" w:rsidP="005D1B09">
            <w:pPr>
              <w:rPr>
                <w:rFonts w:cs="Arial"/>
                <w:bCs/>
                <w:sz w:val="20"/>
                <w:szCs w:val="20"/>
              </w:rPr>
            </w:pPr>
            <w:r>
              <w:rPr>
                <w:rFonts w:cs="Arial"/>
                <w:sz w:val="20"/>
                <w:szCs w:val="20"/>
              </w:rPr>
              <w:t>Domain I Injury/Illness Prevention and wellness protection</w:t>
            </w:r>
          </w:p>
        </w:tc>
        <w:tc>
          <w:tcPr>
            <w:tcW w:w="1620" w:type="dxa"/>
          </w:tcPr>
          <w:p w14:paraId="07EA5973" w14:textId="43B55C33" w:rsidR="007E4D84" w:rsidRDefault="00D47D40" w:rsidP="005D1B09">
            <w:pPr>
              <w:rPr>
                <w:rFonts w:cs="Arial"/>
                <w:sz w:val="20"/>
                <w:szCs w:val="20"/>
              </w:rPr>
            </w:pPr>
            <w:r>
              <w:rPr>
                <w:rFonts w:cs="Arial"/>
                <w:sz w:val="20"/>
                <w:szCs w:val="20"/>
              </w:rPr>
              <w:t>I</w:t>
            </w:r>
          </w:p>
        </w:tc>
      </w:tr>
      <w:tr w:rsidR="0048245F" w:rsidRPr="0091483D" w14:paraId="6DF91E24" w14:textId="77777777" w:rsidTr="00CD518B">
        <w:tc>
          <w:tcPr>
            <w:tcW w:w="1165" w:type="dxa"/>
          </w:tcPr>
          <w:p w14:paraId="06E071E7" w14:textId="5D9BC0A7" w:rsidR="0048245F" w:rsidRPr="00CD518B" w:rsidRDefault="005901A7" w:rsidP="006C3730">
            <w:pPr>
              <w:jc w:val="center"/>
              <w:rPr>
                <w:rFonts w:cs="Arial"/>
                <w:sz w:val="20"/>
                <w:szCs w:val="20"/>
              </w:rPr>
            </w:pPr>
            <w:r>
              <w:rPr>
                <w:rFonts w:cs="Arial"/>
                <w:sz w:val="20"/>
                <w:szCs w:val="20"/>
              </w:rPr>
              <w:t>9/</w:t>
            </w:r>
            <w:r w:rsidR="002610F8">
              <w:rPr>
                <w:rFonts w:cs="Arial"/>
                <w:sz w:val="20"/>
                <w:szCs w:val="20"/>
              </w:rPr>
              <w:t>14</w:t>
            </w:r>
          </w:p>
        </w:tc>
        <w:tc>
          <w:tcPr>
            <w:tcW w:w="6300" w:type="dxa"/>
          </w:tcPr>
          <w:p w14:paraId="6B7E6343" w14:textId="77777777" w:rsidR="0048245F" w:rsidRPr="007E4D84" w:rsidRDefault="005901A7" w:rsidP="005D1B09">
            <w:pPr>
              <w:rPr>
                <w:rFonts w:cs="Arial"/>
                <w:b/>
                <w:sz w:val="20"/>
                <w:szCs w:val="20"/>
              </w:rPr>
            </w:pPr>
            <w:r>
              <w:rPr>
                <w:rFonts w:cs="Arial"/>
                <w:sz w:val="20"/>
                <w:szCs w:val="20"/>
              </w:rPr>
              <w:t>Domain I Injury/Illness Prevention and wellness protection</w:t>
            </w:r>
            <w:r w:rsidR="007E4D84">
              <w:rPr>
                <w:rFonts w:cs="Arial"/>
                <w:sz w:val="20"/>
                <w:szCs w:val="20"/>
              </w:rPr>
              <w:t xml:space="preserve"> </w:t>
            </w:r>
          </w:p>
        </w:tc>
        <w:tc>
          <w:tcPr>
            <w:tcW w:w="1620" w:type="dxa"/>
          </w:tcPr>
          <w:p w14:paraId="6AB2F1F4" w14:textId="77777777" w:rsidR="0048245F" w:rsidRPr="00CD518B" w:rsidRDefault="005901A7" w:rsidP="005D1B09">
            <w:pPr>
              <w:rPr>
                <w:rFonts w:cs="Arial"/>
                <w:sz w:val="20"/>
                <w:szCs w:val="20"/>
              </w:rPr>
            </w:pPr>
            <w:r>
              <w:rPr>
                <w:rFonts w:cs="Arial"/>
                <w:sz w:val="20"/>
                <w:szCs w:val="20"/>
              </w:rPr>
              <w:t>I</w:t>
            </w:r>
          </w:p>
        </w:tc>
      </w:tr>
      <w:tr w:rsidR="0048245F" w:rsidRPr="0091483D" w14:paraId="01C7C54E" w14:textId="77777777" w:rsidTr="00CD518B">
        <w:tc>
          <w:tcPr>
            <w:tcW w:w="1165" w:type="dxa"/>
          </w:tcPr>
          <w:p w14:paraId="090638A1" w14:textId="69FD359F" w:rsidR="0048245F" w:rsidRPr="00CD518B" w:rsidRDefault="005901A7" w:rsidP="00473AE5">
            <w:pPr>
              <w:jc w:val="center"/>
              <w:rPr>
                <w:rFonts w:cs="Arial"/>
                <w:sz w:val="20"/>
                <w:szCs w:val="20"/>
              </w:rPr>
            </w:pPr>
            <w:r>
              <w:rPr>
                <w:rFonts w:cs="Arial"/>
                <w:sz w:val="20"/>
                <w:szCs w:val="20"/>
              </w:rPr>
              <w:t>9/</w:t>
            </w:r>
            <w:r w:rsidR="002610F8">
              <w:rPr>
                <w:rFonts w:cs="Arial"/>
                <w:sz w:val="20"/>
                <w:szCs w:val="20"/>
              </w:rPr>
              <w:t>16</w:t>
            </w:r>
          </w:p>
        </w:tc>
        <w:tc>
          <w:tcPr>
            <w:tcW w:w="6300" w:type="dxa"/>
          </w:tcPr>
          <w:p w14:paraId="4EB71B2E" w14:textId="0CA04527" w:rsidR="0048245F" w:rsidRPr="00CD518B" w:rsidRDefault="005901A7" w:rsidP="005D1B09">
            <w:pPr>
              <w:rPr>
                <w:rFonts w:cs="Arial"/>
                <w:sz w:val="20"/>
                <w:szCs w:val="20"/>
              </w:rPr>
            </w:pPr>
            <w:r>
              <w:rPr>
                <w:rFonts w:cs="Arial"/>
                <w:sz w:val="20"/>
                <w:szCs w:val="20"/>
              </w:rPr>
              <w:t>Domain I Injury /Illness Prevention and Wellness Protection</w:t>
            </w:r>
            <w:r w:rsidR="00D47D40">
              <w:rPr>
                <w:rFonts w:cs="Arial"/>
                <w:sz w:val="20"/>
                <w:szCs w:val="20"/>
              </w:rPr>
              <w:t xml:space="preserve"> NATA Position Statements</w:t>
            </w:r>
          </w:p>
        </w:tc>
        <w:tc>
          <w:tcPr>
            <w:tcW w:w="1620" w:type="dxa"/>
          </w:tcPr>
          <w:p w14:paraId="619A915F" w14:textId="502456A9" w:rsidR="0048245F" w:rsidRPr="00CD518B" w:rsidRDefault="00D47D40" w:rsidP="005D1B09">
            <w:pPr>
              <w:rPr>
                <w:rFonts w:cs="Arial"/>
                <w:sz w:val="20"/>
                <w:szCs w:val="20"/>
              </w:rPr>
            </w:pPr>
            <w:r>
              <w:rPr>
                <w:rFonts w:cs="Arial"/>
                <w:sz w:val="20"/>
                <w:szCs w:val="20"/>
              </w:rPr>
              <w:t>Position Statements</w:t>
            </w:r>
          </w:p>
        </w:tc>
      </w:tr>
      <w:tr w:rsidR="005901A7" w:rsidRPr="0091483D" w14:paraId="2C0C5924" w14:textId="77777777" w:rsidTr="00CD518B">
        <w:tc>
          <w:tcPr>
            <w:tcW w:w="1165" w:type="dxa"/>
          </w:tcPr>
          <w:p w14:paraId="67E8E201" w14:textId="534EB30F" w:rsidR="005901A7" w:rsidRPr="00CD518B" w:rsidRDefault="005901A7" w:rsidP="00473AE5">
            <w:pPr>
              <w:jc w:val="center"/>
              <w:rPr>
                <w:rFonts w:cs="Arial"/>
                <w:sz w:val="20"/>
                <w:szCs w:val="20"/>
              </w:rPr>
            </w:pPr>
            <w:r>
              <w:rPr>
                <w:rFonts w:cs="Arial"/>
                <w:sz w:val="20"/>
                <w:szCs w:val="20"/>
              </w:rPr>
              <w:t>9/</w:t>
            </w:r>
            <w:r w:rsidR="002610F8">
              <w:rPr>
                <w:rFonts w:cs="Arial"/>
                <w:sz w:val="20"/>
                <w:szCs w:val="20"/>
              </w:rPr>
              <w:t>21</w:t>
            </w:r>
          </w:p>
        </w:tc>
        <w:tc>
          <w:tcPr>
            <w:tcW w:w="6300" w:type="dxa"/>
          </w:tcPr>
          <w:p w14:paraId="6C3321B2" w14:textId="437CDA73" w:rsidR="005901A7" w:rsidRPr="00D47D40" w:rsidRDefault="005901A7" w:rsidP="005901A7">
            <w:pPr>
              <w:rPr>
                <w:b/>
                <w:bCs/>
              </w:rPr>
            </w:pPr>
            <w:r w:rsidRPr="0000079B">
              <w:rPr>
                <w:rFonts w:cs="Arial"/>
                <w:sz w:val="20"/>
                <w:szCs w:val="20"/>
              </w:rPr>
              <w:t>Domain I Injury/Illness Prevention and wellness protection</w:t>
            </w:r>
            <w:r w:rsidR="00D47D40">
              <w:rPr>
                <w:rFonts w:cs="Arial"/>
                <w:sz w:val="20"/>
                <w:szCs w:val="20"/>
              </w:rPr>
              <w:t>-</w:t>
            </w:r>
            <w:r w:rsidR="00D47D40">
              <w:rPr>
                <w:rFonts w:cs="Arial"/>
                <w:b/>
                <w:bCs/>
                <w:sz w:val="20"/>
                <w:szCs w:val="20"/>
              </w:rPr>
              <w:t xml:space="preserve">Completion of NATA </w:t>
            </w:r>
            <w:r w:rsidR="001205CA">
              <w:rPr>
                <w:rFonts w:cs="Arial"/>
                <w:b/>
                <w:bCs/>
                <w:sz w:val="20"/>
                <w:szCs w:val="20"/>
              </w:rPr>
              <w:t xml:space="preserve">ACES </w:t>
            </w:r>
            <w:r w:rsidR="00D47D40">
              <w:rPr>
                <w:rFonts w:cs="Arial"/>
                <w:b/>
                <w:bCs/>
                <w:sz w:val="20"/>
                <w:szCs w:val="20"/>
              </w:rPr>
              <w:t>BOC Study Guide Exam</w:t>
            </w:r>
          </w:p>
        </w:tc>
        <w:tc>
          <w:tcPr>
            <w:tcW w:w="1620" w:type="dxa"/>
          </w:tcPr>
          <w:p w14:paraId="41B79DD4" w14:textId="77777777" w:rsidR="005901A7" w:rsidRDefault="00D47D40" w:rsidP="005901A7">
            <w:pPr>
              <w:rPr>
                <w:rFonts w:cs="Arial"/>
                <w:sz w:val="20"/>
                <w:szCs w:val="20"/>
              </w:rPr>
            </w:pPr>
            <w:r>
              <w:rPr>
                <w:rFonts w:cs="Arial"/>
                <w:sz w:val="20"/>
                <w:szCs w:val="20"/>
              </w:rPr>
              <w:t>I</w:t>
            </w:r>
          </w:p>
          <w:p w14:paraId="00A098A3" w14:textId="16807B1B" w:rsidR="00D47D40" w:rsidRPr="00CD518B" w:rsidRDefault="00D47D40" w:rsidP="005901A7">
            <w:pPr>
              <w:rPr>
                <w:rFonts w:cs="Arial"/>
                <w:sz w:val="20"/>
                <w:szCs w:val="20"/>
              </w:rPr>
            </w:pPr>
            <w:r>
              <w:rPr>
                <w:rFonts w:cs="Arial"/>
                <w:sz w:val="20"/>
                <w:szCs w:val="20"/>
              </w:rPr>
              <w:t>NATA.org</w:t>
            </w:r>
          </w:p>
        </w:tc>
      </w:tr>
      <w:tr w:rsidR="005901A7" w:rsidRPr="0091483D" w14:paraId="5BB9C870" w14:textId="77777777" w:rsidTr="00CD518B">
        <w:tc>
          <w:tcPr>
            <w:tcW w:w="1165" w:type="dxa"/>
          </w:tcPr>
          <w:p w14:paraId="70C48F32" w14:textId="46791B29" w:rsidR="005901A7" w:rsidRPr="00CD518B" w:rsidRDefault="005901A7" w:rsidP="00473AE5">
            <w:pPr>
              <w:jc w:val="center"/>
              <w:rPr>
                <w:rFonts w:cs="Arial"/>
                <w:sz w:val="20"/>
                <w:szCs w:val="20"/>
              </w:rPr>
            </w:pPr>
            <w:r>
              <w:rPr>
                <w:rFonts w:cs="Arial"/>
                <w:sz w:val="20"/>
                <w:szCs w:val="20"/>
              </w:rPr>
              <w:t>9/</w:t>
            </w:r>
            <w:r w:rsidR="002610F8">
              <w:rPr>
                <w:rFonts w:cs="Arial"/>
                <w:sz w:val="20"/>
                <w:szCs w:val="20"/>
              </w:rPr>
              <w:t>23</w:t>
            </w:r>
          </w:p>
        </w:tc>
        <w:tc>
          <w:tcPr>
            <w:tcW w:w="6300" w:type="dxa"/>
          </w:tcPr>
          <w:p w14:paraId="3FB663B1" w14:textId="1D4E54EA" w:rsidR="005901A7" w:rsidRPr="00D47D40" w:rsidRDefault="005901A7" w:rsidP="005901A7">
            <w:pPr>
              <w:rPr>
                <w:b/>
                <w:bCs/>
              </w:rPr>
            </w:pPr>
            <w:r w:rsidRPr="0000079B">
              <w:rPr>
                <w:rFonts w:cs="Arial"/>
                <w:sz w:val="20"/>
                <w:szCs w:val="20"/>
              </w:rPr>
              <w:t>Domain I Injury/Illness Prevention and wellness protection</w:t>
            </w:r>
            <w:r w:rsidR="00D47D40">
              <w:rPr>
                <w:rFonts w:cs="Arial"/>
                <w:sz w:val="20"/>
                <w:szCs w:val="20"/>
              </w:rPr>
              <w:t xml:space="preserve"> -</w:t>
            </w:r>
            <w:r w:rsidR="00D47D40">
              <w:rPr>
                <w:rFonts w:cs="Arial"/>
                <w:b/>
                <w:bCs/>
                <w:sz w:val="20"/>
                <w:szCs w:val="20"/>
              </w:rPr>
              <w:t xml:space="preserve">Domain I Flash Cards Due by 5 PM  9/23/20 </w:t>
            </w:r>
          </w:p>
        </w:tc>
        <w:tc>
          <w:tcPr>
            <w:tcW w:w="1620" w:type="dxa"/>
          </w:tcPr>
          <w:p w14:paraId="531B5C89" w14:textId="77777777" w:rsidR="005901A7" w:rsidRPr="00CD518B" w:rsidRDefault="00602C2A" w:rsidP="005901A7">
            <w:pPr>
              <w:rPr>
                <w:rFonts w:cs="Arial"/>
                <w:sz w:val="20"/>
                <w:szCs w:val="20"/>
              </w:rPr>
            </w:pPr>
            <w:r>
              <w:rPr>
                <w:rFonts w:cs="Arial"/>
                <w:sz w:val="20"/>
                <w:szCs w:val="20"/>
              </w:rPr>
              <w:t>I</w:t>
            </w:r>
          </w:p>
        </w:tc>
      </w:tr>
      <w:tr w:rsidR="00730193" w:rsidRPr="0091483D" w14:paraId="766B6D2D" w14:textId="77777777" w:rsidTr="00CD518B">
        <w:tc>
          <w:tcPr>
            <w:tcW w:w="1165" w:type="dxa"/>
          </w:tcPr>
          <w:p w14:paraId="04AA18BE" w14:textId="77777777" w:rsidR="00730193" w:rsidRDefault="00730193" w:rsidP="00473AE5">
            <w:pPr>
              <w:jc w:val="center"/>
              <w:rPr>
                <w:rFonts w:cs="Arial"/>
                <w:sz w:val="20"/>
                <w:szCs w:val="20"/>
              </w:rPr>
            </w:pPr>
          </w:p>
        </w:tc>
        <w:tc>
          <w:tcPr>
            <w:tcW w:w="6300" w:type="dxa"/>
          </w:tcPr>
          <w:p w14:paraId="0C83F3B7" w14:textId="2F66FC25" w:rsidR="00730193" w:rsidRPr="00730193" w:rsidRDefault="00730193" w:rsidP="005901A7">
            <w:pPr>
              <w:rPr>
                <w:rFonts w:cs="Arial"/>
                <w:b/>
                <w:bCs/>
                <w:sz w:val="20"/>
                <w:szCs w:val="20"/>
              </w:rPr>
            </w:pPr>
            <w:r>
              <w:rPr>
                <w:rFonts w:cs="Arial"/>
                <w:b/>
                <w:bCs/>
                <w:sz w:val="20"/>
                <w:szCs w:val="20"/>
              </w:rPr>
              <w:t>Domain I Exam Opens 6AM 9/25 and closes 11PM 9/27</w:t>
            </w:r>
          </w:p>
        </w:tc>
        <w:tc>
          <w:tcPr>
            <w:tcW w:w="1620" w:type="dxa"/>
          </w:tcPr>
          <w:p w14:paraId="3D2959EB" w14:textId="0E0FD092" w:rsidR="00730193" w:rsidRPr="00730193" w:rsidRDefault="00730193" w:rsidP="005901A7">
            <w:pPr>
              <w:rPr>
                <w:rFonts w:cs="Arial"/>
                <w:b/>
                <w:bCs/>
                <w:sz w:val="20"/>
                <w:szCs w:val="20"/>
              </w:rPr>
            </w:pPr>
            <w:r>
              <w:rPr>
                <w:rFonts w:cs="Arial"/>
                <w:b/>
                <w:bCs/>
                <w:sz w:val="20"/>
                <w:szCs w:val="20"/>
              </w:rPr>
              <w:t>EXAM</w:t>
            </w:r>
          </w:p>
        </w:tc>
      </w:tr>
      <w:tr w:rsidR="00D47D40" w:rsidRPr="0091483D" w14:paraId="75905B17" w14:textId="77777777" w:rsidTr="00CD518B">
        <w:tc>
          <w:tcPr>
            <w:tcW w:w="1165" w:type="dxa"/>
          </w:tcPr>
          <w:p w14:paraId="014B5445" w14:textId="284C5A00" w:rsidR="00D47D40" w:rsidRPr="00CD518B" w:rsidRDefault="00D47D40" w:rsidP="00D47D40">
            <w:pPr>
              <w:jc w:val="center"/>
              <w:rPr>
                <w:rFonts w:cs="Arial"/>
                <w:sz w:val="20"/>
                <w:szCs w:val="20"/>
              </w:rPr>
            </w:pPr>
            <w:r>
              <w:rPr>
                <w:rFonts w:cs="Arial"/>
                <w:sz w:val="20"/>
                <w:szCs w:val="20"/>
              </w:rPr>
              <w:t>9/28</w:t>
            </w:r>
          </w:p>
        </w:tc>
        <w:tc>
          <w:tcPr>
            <w:tcW w:w="6300" w:type="dxa"/>
          </w:tcPr>
          <w:p w14:paraId="2D7281A9" w14:textId="027EFB4C" w:rsidR="00D47D40" w:rsidRPr="00AF7C53" w:rsidRDefault="00D47D40" w:rsidP="00D47D40">
            <w:pPr>
              <w:rPr>
                <w:b/>
              </w:rPr>
            </w:pPr>
            <w:r>
              <w:rPr>
                <w:rFonts w:cs="Arial"/>
                <w:sz w:val="20"/>
                <w:szCs w:val="20"/>
              </w:rPr>
              <w:t xml:space="preserve">Domain II Clinical Evaluation and Diagnosis </w:t>
            </w:r>
          </w:p>
        </w:tc>
        <w:tc>
          <w:tcPr>
            <w:tcW w:w="1620" w:type="dxa"/>
          </w:tcPr>
          <w:p w14:paraId="158DA219" w14:textId="26607A17" w:rsidR="00D47D40" w:rsidRPr="00CD518B" w:rsidRDefault="00D47D40" w:rsidP="00D47D40">
            <w:pPr>
              <w:rPr>
                <w:rFonts w:cs="Arial"/>
                <w:sz w:val="20"/>
                <w:szCs w:val="20"/>
              </w:rPr>
            </w:pPr>
            <w:r>
              <w:rPr>
                <w:rFonts w:cs="Arial"/>
                <w:sz w:val="20"/>
                <w:szCs w:val="20"/>
              </w:rPr>
              <w:t>II</w:t>
            </w:r>
          </w:p>
        </w:tc>
      </w:tr>
      <w:tr w:rsidR="00D47D40" w:rsidRPr="0091483D" w14:paraId="71338E07" w14:textId="77777777" w:rsidTr="00CD518B">
        <w:tc>
          <w:tcPr>
            <w:tcW w:w="1165" w:type="dxa"/>
          </w:tcPr>
          <w:p w14:paraId="3E038288" w14:textId="690A072B" w:rsidR="00D47D40" w:rsidRPr="00CD518B" w:rsidRDefault="00D47D40" w:rsidP="00D47D40">
            <w:pPr>
              <w:jc w:val="center"/>
              <w:rPr>
                <w:rFonts w:cs="Arial"/>
                <w:sz w:val="20"/>
                <w:szCs w:val="20"/>
              </w:rPr>
            </w:pPr>
            <w:r>
              <w:rPr>
                <w:rFonts w:cs="Arial"/>
                <w:sz w:val="20"/>
                <w:szCs w:val="20"/>
              </w:rPr>
              <w:t>9/30</w:t>
            </w:r>
          </w:p>
        </w:tc>
        <w:tc>
          <w:tcPr>
            <w:tcW w:w="6300" w:type="dxa"/>
          </w:tcPr>
          <w:p w14:paraId="27B37AF1" w14:textId="44560726" w:rsidR="00D47D40" w:rsidRPr="00602C2A" w:rsidRDefault="00DD15B1" w:rsidP="00D47D40">
            <w:pPr>
              <w:rPr>
                <w:b/>
              </w:rPr>
            </w:pPr>
            <w:r w:rsidRPr="00BC48AB">
              <w:rPr>
                <w:rFonts w:cs="Arial"/>
                <w:sz w:val="20"/>
                <w:szCs w:val="20"/>
              </w:rPr>
              <w:t>Domain II Clinical Evaluation and Diagnosis</w:t>
            </w:r>
          </w:p>
        </w:tc>
        <w:tc>
          <w:tcPr>
            <w:tcW w:w="1620" w:type="dxa"/>
          </w:tcPr>
          <w:p w14:paraId="2B8039BB" w14:textId="0B23E7D8" w:rsidR="00D47D40" w:rsidRPr="00CD518B" w:rsidRDefault="00D47D40" w:rsidP="00D47D40">
            <w:pPr>
              <w:rPr>
                <w:rFonts w:cs="Arial"/>
                <w:sz w:val="20"/>
                <w:szCs w:val="20"/>
              </w:rPr>
            </w:pPr>
            <w:r>
              <w:rPr>
                <w:rFonts w:cs="Arial"/>
                <w:sz w:val="20"/>
                <w:szCs w:val="20"/>
              </w:rPr>
              <w:t>I</w:t>
            </w:r>
            <w:r w:rsidR="00DD15B1">
              <w:rPr>
                <w:rFonts w:cs="Arial"/>
                <w:sz w:val="20"/>
                <w:szCs w:val="20"/>
              </w:rPr>
              <w:t>I</w:t>
            </w:r>
          </w:p>
        </w:tc>
      </w:tr>
      <w:tr w:rsidR="00D47D40" w:rsidRPr="0091483D" w14:paraId="0380B724" w14:textId="77777777" w:rsidTr="00CD518B">
        <w:tc>
          <w:tcPr>
            <w:tcW w:w="1165" w:type="dxa"/>
          </w:tcPr>
          <w:p w14:paraId="61DC8D3D" w14:textId="6EDD0F6E" w:rsidR="00D47D40" w:rsidRPr="00CD518B" w:rsidRDefault="00D47D40" w:rsidP="00D47D40">
            <w:pPr>
              <w:jc w:val="center"/>
              <w:rPr>
                <w:rFonts w:cs="Arial"/>
                <w:sz w:val="20"/>
                <w:szCs w:val="20"/>
              </w:rPr>
            </w:pPr>
            <w:r>
              <w:rPr>
                <w:rFonts w:cs="Arial"/>
                <w:sz w:val="20"/>
                <w:szCs w:val="20"/>
              </w:rPr>
              <w:t>10/05</w:t>
            </w:r>
          </w:p>
        </w:tc>
        <w:tc>
          <w:tcPr>
            <w:tcW w:w="6300" w:type="dxa"/>
          </w:tcPr>
          <w:p w14:paraId="6523502C" w14:textId="335D07A9" w:rsidR="00D47D40" w:rsidRPr="00602C2A" w:rsidRDefault="00DD15B1" w:rsidP="00D47D40">
            <w:pPr>
              <w:rPr>
                <w:rFonts w:cs="Arial"/>
                <w:b/>
                <w:sz w:val="20"/>
                <w:szCs w:val="20"/>
              </w:rPr>
            </w:pPr>
            <w:r w:rsidRPr="00BC48AB">
              <w:rPr>
                <w:rFonts w:cs="Arial"/>
                <w:sz w:val="20"/>
                <w:szCs w:val="20"/>
              </w:rPr>
              <w:t>Domain II Clinical Evaluation and Diagnosis</w:t>
            </w:r>
          </w:p>
        </w:tc>
        <w:tc>
          <w:tcPr>
            <w:tcW w:w="1620" w:type="dxa"/>
          </w:tcPr>
          <w:p w14:paraId="16C7A139" w14:textId="77777777" w:rsidR="00D47D40" w:rsidRPr="00CD518B" w:rsidRDefault="00D47D40" w:rsidP="00D47D40">
            <w:pPr>
              <w:rPr>
                <w:rFonts w:cs="Arial"/>
                <w:sz w:val="20"/>
                <w:szCs w:val="20"/>
              </w:rPr>
            </w:pPr>
            <w:r>
              <w:rPr>
                <w:rFonts w:cs="Arial"/>
                <w:sz w:val="20"/>
                <w:szCs w:val="20"/>
              </w:rPr>
              <w:t>II</w:t>
            </w:r>
          </w:p>
        </w:tc>
      </w:tr>
      <w:tr w:rsidR="00D47D40" w:rsidRPr="0091483D" w14:paraId="47327B17" w14:textId="77777777" w:rsidTr="00CD518B">
        <w:tc>
          <w:tcPr>
            <w:tcW w:w="1165" w:type="dxa"/>
          </w:tcPr>
          <w:p w14:paraId="7BFE92BA" w14:textId="4586420F" w:rsidR="00D47D40" w:rsidRPr="00CD518B" w:rsidRDefault="00D47D40" w:rsidP="00D47D40">
            <w:pPr>
              <w:jc w:val="center"/>
              <w:rPr>
                <w:rFonts w:cs="Arial"/>
                <w:sz w:val="20"/>
                <w:szCs w:val="20"/>
              </w:rPr>
            </w:pPr>
            <w:r>
              <w:rPr>
                <w:rFonts w:cs="Arial"/>
                <w:sz w:val="20"/>
                <w:szCs w:val="20"/>
              </w:rPr>
              <w:t>10/07</w:t>
            </w:r>
          </w:p>
        </w:tc>
        <w:tc>
          <w:tcPr>
            <w:tcW w:w="6300" w:type="dxa"/>
          </w:tcPr>
          <w:p w14:paraId="704FE1AE" w14:textId="77777777" w:rsidR="00D47D40" w:rsidRDefault="00D47D40" w:rsidP="00D47D40">
            <w:r w:rsidRPr="00BC48AB">
              <w:rPr>
                <w:rFonts w:cs="Arial"/>
                <w:sz w:val="20"/>
                <w:szCs w:val="20"/>
              </w:rPr>
              <w:t>Domain II Clinical Evaluation and Diagnosis</w:t>
            </w:r>
          </w:p>
        </w:tc>
        <w:tc>
          <w:tcPr>
            <w:tcW w:w="1620" w:type="dxa"/>
          </w:tcPr>
          <w:p w14:paraId="4391B0A5" w14:textId="77777777" w:rsidR="00D47D40" w:rsidRPr="00CD518B" w:rsidRDefault="00D47D40" w:rsidP="00D47D40">
            <w:pPr>
              <w:rPr>
                <w:rFonts w:cs="Arial"/>
                <w:sz w:val="20"/>
                <w:szCs w:val="20"/>
              </w:rPr>
            </w:pPr>
            <w:r>
              <w:rPr>
                <w:rFonts w:cs="Arial"/>
                <w:sz w:val="20"/>
                <w:szCs w:val="20"/>
              </w:rPr>
              <w:t>II</w:t>
            </w:r>
          </w:p>
        </w:tc>
      </w:tr>
      <w:tr w:rsidR="00D47D40" w:rsidRPr="0091483D" w14:paraId="2FB8A60C" w14:textId="77777777" w:rsidTr="00CD518B">
        <w:tc>
          <w:tcPr>
            <w:tcW w:w="1165" w:type="dxa"/>
          </w:tcPr>
          <w:p w14:paraId="76A8F054" w14:textId="11C399BD" w:rsidR="00D47D40" w:rsidRPr="00CD518B" w:rsidRDefault="00D47D40" w:rsidP="00D47D40">
            <w:pPr>
              <w:jc w:val="center"/>
              <w:rPr>
                <w:rFonts w:cs="Arial"/>
                <w:sz w:val="20"/>
                <w:szCs w:val="20"/>
              </w:rPr>
            </w:pPr>
            <w:r>
              <w:rPr>
                <w:rFonts w:cs="Arial"/>
                <w:sz w:val="20"/>
                <w:szCs w:val="20"/>
              </w:rPr>
              <w:t>10/12</w:t>
            </w:r>
          </w:p>
        </w:tc>
        <w:tc>
          <w:tcPr>
            <w:tcW w:w="6300" w:type="dxa"/>
          </w:tcPr>
          <w:p w14:paraId="4A18B196" w14:textId="343B5971" w:rsidR="00D47D40" w:rsidRDefault="00D47D40" w:rsidP="00D47D40">
            <w:r w:rsidRPr="00BC48AB">
              <w:rPr>
                <w:rFonts w:cs="Arial"/>
                <w:sz w:val="20"/>
                <w:szCs w:val="20"/>
              </w:rPr>
              <w:t xml:space="preserve">Domain II Clinical Evaluation and </w:t>
            </w:r>
            <w:r w:rsidR="00730193" w:rsidRPr="00BC48AB">
              <w:rPr>
                <w:rFonts w:cs="Arial"/>
                <w:sz w:val="20"/>
                <w:szCs w:val="20"/>
              </w:rPr>
              <w:t>Diagnosis</w:t>
            </w:r>
            <w:r w:rsidR="00730193">
              <w:rPr>
                <w:rFonts w:cs="Arial"/>
                <w:sz w:val="20"/>
                <w:szCs w:val="20"/>
              </w:rPr>
              <w:t xml:space="preserve"> NATA</w:t>
            </w:r>
            <w:r>
              <w:rPr>
                <w:rFonts w:cs="Arial"/>
                <w:sz w:val="20"/>
                <w:szCs w:val="20"/>
              </w:rPr>
              <w:t xml:space="preserve"> Position Statements</w:t>
            </w:r>
          </w:p>
        </w:tc>
        <w:tc>
          <w:tcPr>
            <w:tcW w:w="1620" w:type="dxa"/>
          </w:tcPr>
          <w:p w14:paraId="3061B710" w14:textId="77777777" w:rsidR="00D47D40" w:rsidRPr="00CD518B" w:rsidRDefault="00D47D40" w:rsidP="00D47D40">
            <w:pPr>
              <w:rPr>
                <w:rFonts w:cs="Arial"/>
                <w:sz w:val="20"/>
                <w:szCs w:val="20"/>
              </w:rPr>
            </w:pPr>
            <w:r>
              <w:rPr>
                <w:rFonts w:cs="Arial"/>
                <w:sz w:val="20"/>
                <w:szCs w:val="20"/>
              </w:rPr>
              <w:t>Position Statements</w:t>
            </w:r>
          </w:p>
        </w:tc>
      </w:tr>
      <w:tr w:rsidR="00D47D40" w:rsidRPr="0091483D" w14:paraId="1AD68791" w14:textId="77777777" w:rsidTr="00CD518B">
        <w:tc>
          <w:tcPr>
            <w:tcW w:w="1165" w:type="dxa"/>
          </w:tcPr>
          <w:p w14:paraId="59C6EDE7" w14:textId="04CFE210" w:rsidR="00D47D40" w:rsidRPr="00CD518B" w:rsidRDefault="00D47D40" w:rsidP="00D47D40">
            <w:pPr>
              <w:jc w:val="center"/>
              <w:rPr>
                <w:rFonts w:cs="Arial"/>
                <w:sz w:val="20"/>
                <w:szCs w:val="20"/>
              </w:rPr>
            </w:pPr>
            <w:r>
              <w:rPr>
                <w:rFonts w:cs="Arial"/>
                <w:sz w:val="20"/>
                <w:szCs w:val="20"/>
              </w:rPr>
              <w:t>10/14</w:t>
            </w:r>
          </w:p>
        </w:tc>
        <w:tc>
          <w:tcPr>
            <w:tcW w:w="6300" w:type="dxa"/>
          </w:tcPr>
          <w:p w14:paraId="3FA1A510" w14:textId="77777777" w:rsidR="00D47D40" w:rsidRDefault="00D47D40" w:rsidP="00D47D40">
            <w:r w:rsidRPr="00BC48AB">
              <w:rPr>
                <w:rFonts w:cs="Arial"/>
                <w:sz w:val="20"/>
                <w:szCs w:val="20"/>
              </w:rPr>
              <w:t>Domain II Clinical Evaluation and Diagnosis</w:t>
            </w:r>
          </w:p>
        </w:tc>
        <w:tc>
          <w:tcPr>
            <w:tcW w:w="1620" w:type="dxa"/>
          </w:tcPr>
          <w:p w14:paraId="3746311A" w14:textId="77777777" w:rsidR="00D47D40" w:rsidRPr="00CD518B" w:rsidRDefault="00D47D40" w:rsidP="00D47D40">
            <w:pPr>
              <w:rPr>
                <w:rFonts w:cs="Arial"/>
                <w:sz w:val="20"/>
                <w:szCs w:val="20"/>
              </w:rPr>
            </w:pPr>
            <w:r>
              <w:rPr>
                <w:rFonts w:cs="Arial"/>
                <w:sz w:val="20"/>
                <w:szCs w:val="20"/>
              </w:rPr>
              <w:t>II</w:t>
            </w:r>
          </w:p>
        </w:tc>
      </w:tr>
      <w:tr w:rsidR="00D47D40" w:rsidRPr="0091483D" w14:paraId="3FF9350D" w14:textId="77777777" w:rsidTr="00CD518B">
        <w:tc>
          <w:tcPr>
            <w:tcW w:w="1165" w:type="dxa"/>
          </w:tcPr>
          <w:p w14:paraId="331B8657" w14:textId="476FC571" w:rsidR="00D47D40" w:rsidRPr="00CD518B" w:rsidRDefault="00D47D40" w:rsidP="00D47D40">
            <w:pPr>
              <w:jc w:val="center"/>
              <w:rPr>
                <w:rFonts w:cs="Arial"/>
                <w:sz w:val="20"/>
                <w:szCs w:val="20"/>
              </w:rPr>
            </w:pPr>
            <w:r>
              <w:rPr>
                <w:rFonts w:cs="Arial"/>
                <w:sz w:val="20"/>
                <w:szCs w:val="20"/>
              </w:rPr>
              <w:t>10/19</w:t>
            </w:r>
          </w:p>
        </w:tc>
        <w:tc>
          <w:tcPr>
            <w:tcW w:w="6300" w:type="dxa"/>
          </w:tcPr>
          <w:p w14:paraId="41FD8814" w14:textId="7A46A6C1" w:rsidR="00D47D40" w:rsidRPr="00DD15B1" w:rsidRDefault="00D47D40" w:rsidP="00D47D40">
            <w:pPr>
              <w:rPr>
                <w:b/>
                <w:bCs/>
              </w:rPr>
            </w:pPr>
            <w:r w:rsidRPr="00BC48AB">
              <w:rPr>
                <w:rFonts w:cs="Arial"/>
                <w:sz w:val="20"/>
                <w:szCs w:val="20"/>
              </w:rPr>
              <w:t>Domain II Clinical Evaluation and Diagnosis</w:t>
            </w:r>
            <w:r w:rsidR="00DD15B1">
              <w:rPr>
                <w:rFonts w:cs="Arial"/>
                <w:sz w:val="20"/>
                <w:szCs w:val="20"/>
              </w:rPr>
              <w:t>,</w:t>
            </w:r>
          </w:p>
        </w:tc>
        <w:tc>
          <w:tcPr>
            <w:tcW w:w="1620" w:type="dxa"/>
          </w:tcPr>
          <w:p w14:paraId="365A4441" w14:textId="77777777" w:rsidR="00D47D40" w:rsidRPr="00CD518B" w:rsidRDefault="00D47D40" w:rsidP="00D47D40">
            <w:pPr>
              <w:rPr>
                <w:rFonts w:cs="Arial"/>
                <w:sz w:val="20"/>
                <w:szCs w:val="20"/>
              </w:rPr>
            </w:pPr>
            <w:r>
              <w:rPr>
                <w:rFonts w:cs="Arial"/>
                <w:sz w:val="20"/>
                <w:szCs w:val="20"/>
              </w:rPr>
              <w:t>II</w:t>
            </w:r>
          </w:p>
        </w:tc>
      </w:tr>
      <w:tr w:rsidR="00D47D40" w:rsidRPr="0091483D" w14:paraId="72DB0912" w14:textId="77777777" w:rsidTr="00CD518B">
        <w:tc>
          <w:tcPr>
            <w:tcW w:w="1165" w:type="dxa"/>
          </w:tcPr>
          <w:p w14:paraId="5674F97B" w14:textId="3208A2C0" w:rsidR="00D47D40" w:rsidRPr="00CD518B" w:rsidRDefault="00D47D40" w:rsidP="00D47D40">
            <w:pPr>
              <w:jc w:val="center"/>
              <w:rPr>
                <w:rFonts w:cs="Arial"/>
                <w:sz w:val="20"/>
                <w:szCs w:val="20"/>
              </w:rPr>
            </w:pPr>
            <w:r>
              <w:rPr>
                <w:rFonts w:cs="Arial"/>
                <w:sz w:val="20"/>
                <w:szCs w:val="20"/>
              </w:rPr>
              <w:t>10/21</w:t>
            </w:r>
          </w:p>
        </w:tc>
        <w:tc>
          <w:tcPr>
            <w:tcW w:w="6300" w:type="dxa"/>
          </w:tcPr>
          <w:p w14:paraId="6093C1A4" w14:textId="7758F6C2" w:rsidR="00D47D40" w:rsidRPr="00DD15B1" w:rsidRDefault="00D47D40" w:rsidP="00D47D40">
            <w:pPr>
              <w:rPr>
                <w:b/>
                <w:bCs/>
              </w:rPr>
            </w:pPr>
            <w:r w:rsidRPr="00BC48AB">
              <w:rPr>
                <w:rFonts w:cs="Arial"/>
                <w:sz w:val="20"/>
                <w:szCs w:val="20"/>
              </w:rPr>
              <w:t xml:space="preserve">Domain </w:t>
            </w:r>
            <w:r w:rsidR="00DD15B1">
              <w:rPr>
                <w:rFonts w:cs="Arial"/>
                <w:sz w:val="20"/>
                <w:szCs w:val="20"/>
              </w:rPr>
              <w:t>III</w:t>
            </w:r>
            <w:r w:rsidRPr="00BC48AB">
              <w:rPr>
                <w:rFonts w:cs="Arial"/>
                <w:sz w:val="20"/>
                <w:szCs w:val="20"/>
              </w:rPr>
              <w:t xml:space="preserve"> </w:t>
            </w:r>
            <w:r w:rsidR="00DD15B1">
              <w:rPr>
                <w:rFonts w:cs="Arial"/>
                <w:sz w:val="20"/>
                <w:szCs w:val="20"/>
              </w:rPr>
              <w:t xml:space="preserve">Immediate and Emergency Care, </w:t>
            </w:r>
            <w:r w:rsidR="00DD15B1">
              <w:rPr>
                <w:rFonts w:cs="Arial"/>
                <w:b/>
                <w:bCs/>
                <w:sz w:val="20"/>
                <w:szCs w:val="20"/>
              </w:rPr>
              <w:t>Domain II Flash Cards Due by 5 PM 10/21</w:t>
            </w:r>
          </w:p>
        </w:tc>
        <w:tc>
          <w:tcPr>
            <w:tcW w:w="1620" w:type="dxa"/>
          </w:tcPr>
          <w:p w14:paraId="1F78A83E" w14:textId="03783779" w:rsidR="00D47D40" w:rsidRPr="00CD518B" w:rsidRDefault="00D47D40" w:rsidP="00D47D40">
            <w:pPr>
              <w:rPr>
                <w:rFonts w:cs="Arial"/>
                <w:sz w:val="20"/>
                <w:szCs w:val="20"/>
              </w:rPr>
            </w:pPr>
            <w:r>
              <w:rPr>
                <w:rFonts w:cs="Arial"/>
                <w:sz w:val="20"/>
                <w:szCs w:val="20"/>
              </w:rPr>
              <w:t>II</w:t>
            </w:r>
            <w:r w:rsidR="00DD15B1">
              <w:rPr>
                <w:rFonts w:cs="Arial"/>
                <w:sz w:val="20"/>
                <w:szCs w:val="20"/>
              </w:rPr>
              <w:t>I</w:t>
            </w:r>
          </w:p>
        </w:tc>
      </w:tr>
      <w:tr w:rsidR="00DD15B1" w:rsidRPr="0091483D" w14:paraId="20938C39" w14:textId="77777777" w:rsidTr="00CD518B">
        <w:tc>
          <w:tcPr>
            <w:tcW w:w="1165" w:type="dxa"/>
          </w:tcPr>
          <w:p w14:paraId="3DE9D372" w14:textId="77777777" w:rsidR="00DD15B1" w:rsidRDefault="00DD15B1" w:rsidP="00D47D40">
            <w:pPr>
              <w:jc w:val="center"/>
              <w:rPr>
                <w:rFonts w:cs="Arial"/>
                <w:sz w:val="20"/>
                <w:szCs w:val="20"/>
              </w:rPr>
            </w:pPr>
          </w:p>
        </w:tc>
        <w:tc>
          <w:tcPr>
            <w:tcW w:w="6300" w:type="dxa"/>
          </w:tcPr>
          <w:p w14:paraId="4E61955A" w14:textId="11D7ABE7" w:rsidR="00DD15B1" w:rsidRPr="00DD15B1" w:rsidRDefault="00DD15B1" w:rsidP="00D47D40">
            <w:pPr>
              <w:rPr>
                <w:rFonts w:cs="Arial"/>
                <w:b/>
                <w:bCs/>
                <w:sz w:val="20"/>
                <w:szCs w:val="20"/>
              </w:rPr>
            </w:pPr>
            <w:r>
              <w:rPr>
                <w:rFonts w:cs="Arial"/>
                <w:b/>
                <w:bCs/>
                <w:sz w:val="20"/>
                <w:szCs w:val="20"/>
              </w:rPr>
              <w:t>Domain II Exam opens 6 AM 10/23 and closes 11PM 10/25</w:t>
            </w:r>
          </w:p>
        </w:tc>
        <w:tc>
          <w:tcPr>
            <w:tcW w:w="1620" w:type="dxa"/>
          </w:tcPr>
          <w:p w14:paraId="10AB8ED7" w14:textId="64CF83A7" w:rsidR="00DD15B1" w:rsidRPr="00730193" w:rsidRDefault="00730193" w:rsidP="00D47D40">
            <w:pPr>
              <w:rPr>
                <w:rFonts w:cs="Arial"/>
                <w:b/>
                <w:bCs/>
                <w:sz w:val="20"/>
                <w:szCs w:val="20"/>
              </w:rPr>
            </w:pPr>
            <w:r>
              <w:rPr>
                <w:rFonts w:cs="Arial"/>
                <w:b/>
                <w:bCs/>
                <w:sz w:val="20"/>
                <w:szCs w:val="20"/>
              </w:rPr>
              <w:t>EXAM</w:t>
            </w:r>
          </w:p>
        </w:tc>
      </w:tr>
      <w:tr w:rsidR="00D47D40" w:rsidRPr="0091483D" w14:paraId="42971CB8" w14:textId="77777777" w:rsidTr="00CD518B">
        <w:tc>
          <w:tcPr>
            <w:tcW w:w="1165" w:type="dxa"/>
          </w:tcPr>
          <w:p w14:paraId="57F7DA5E" w14:textId="52702FE1" w:rsidR="00D47D40" w:rsidRPr="00CD518B" w:rsidRDefault="00D47D40" w:rsidP="00D47D40">
            <w:pPr>
              <w:jc w:val="center"/>
              <w:rPr>
                <w:rFonts w:cs="Arial"/>
                <w:sz w:val="20"/>
                <w:szCs w:val="20"/>
              </w:rPr>
            </w:pPr>
            <w:r>
              <w:rPr>
                <w:rFonts w:cs="Arial"/>
                <w:sz w:val="20"/>
                <w:szCs w:val="20"/>
              </w:rPr>
              <w:t>10/26</w:t>
            </w:r>
          </w:p>
        </w:tc>
        <w:tc>
          <w:tcPr>
            <w:tcW w:w="6300" w:type="dxa"/>
          </w:tcPr>
          <w:p w14:paraId="5A813877" w14:textId="4A1FF0A0" w:rsidR="00D47D40" w:rsidRPr="007F1099" w:rsidRDefault="00D47D40" w:rsidP="00D47D40">
            <w:pPr>
              <w:rPr>
                <w:b/>
              </w:rPr>
            </w:pPr>
            <w:r w:rsidRPr="00BC48AB">
              <w:rPr>
                <w:rFonts w:cs="Arial"/>
                <w:sz w:val="20"/>
                <w:szCs w:val="20"/>
              </w:rPr>
              <w:t>Domain II</w:t>
            </w:r>
            <w:r w:rsidR="00DD15B1">
              <w:rPr>
                <w:rFonts w:cs="Arial"/>
                <w:sz w:val="20"/>
                <w:szCs w:val="20"/>
              </w:rPr>
              <w:t>I Immediate and Emergency Care</w:t>
            </w:r>
          </w:p>
        </w:tc>
        <w:tc>
          <w:tcPr>
            <w:tcW w:w="1620" w:type="dxa"/>
          </w:tcPr>
          <w:p w14:paraId="2A6011C9" w14:textId="2AFF587B" w:rsidR="00D47D40" w:rsidRPr="00CD518B" w:rsidRDefault="00D47D40" w:rsidP="00D47D40">
            <w:pPr>
              <w:rPr>
                <w:sz w:val="20"/>
                <w:szCs w:val="20"/>
              </w:rPr>
            </w:pPr>
            <w:r>
              <w:rPr>
                <w:sz w:val="20"/>
                <w:szCs w:val="20"/>
              </w:rPr>
              <w:t>II</w:t>
            </w:r>
            <w:r w:rsidR="00DD15B1">
              <w:rPr>
                <w:sz w:val="20"/>
                <w:szCs w:val="20"/>
              </w:rPr>
              <w:t>I</w:t>
            </w:r>
          </w:p>
        </w:tc>
      </w:tr>
      <w:tr w:rsidR="00D47D40" w:rsidRPr="0091483D" w14:paraId="6ECF184A" w14:textId="77777777" w:rsidTr="00CD518B">
        <w:tc>
          <w:tcPr>
            <w:tcW w:w="1165" w:type="dxa"/>
          </w:tcPr>
          <w:p w14:paraId="3A358A5F" w14:textId="05720FE0" w:rsidR="00D47D40" w:rsidRPr="00CD518B" w:rsidRDefault="00D47D40" w:rsidP="00D47D40">
            <w:pPr>
              <w:jc w:val="center"/>
              <w:rPr>
                <w:rFonts w:cs="Arial"/>
                <w:sz w:val="20"/>
                <w:szCs w:val="20"/>
              </w:rPr>
            </w:pPr>
            <w:r>
              <w:rPr>
                <w:rFonts w:cs="Arial"/>
                <w:sz w:val="20"/>
                <w:szCs w:val="20"/>
              </w:rPr>
              <w:t>10/28</w:t>
            </w:r>
          </w:p>
        </w:tc>
        <w:tc>
          <w:tcPr>
            <w:tcW w:w="6300" w:type="dxa"/>
          </w:tcPr>
          <w:p w14:paraId="330A3BF3" w14:textId="46688231" w:rsidR="00D47D40" w:rsidRPr="007F1099" w:rsidRDefault="00D47D40" w:rsidP="00D47D40">
            <w:pPr>
              <w:rPr>
                <w:rFonts w:cs="Arial"/>
                <w:b/>
                <w:sz w:val="20"/>
                <w:szCs w:val="20"/>
              </w:rPr>
            </w:pPr>
            <w:r>
              <w:rPr>
                <w:rFonts w:cs="Arial"/>
                <w:sz w:val="20"/>
                <w:szCs w:val="20"/>
              </w:rPr>
              <w:t xml:space="preserve">Domain III Immediate and Emergency Care </w:t>
            </w:r>
          </w:p>
        </w:tc>
        <w:tc>
          <w:tcPr>
            <w:tcW w:w="1620" w:type="dxa"/>
          </w:tcPr>
          <w:p w14:paraId="2AAAA029" w14:textId="77777777" w:rsidR="00D47D40" w:rsidRPr="00CD518B" w:rsidRDefault="00D47D40" w:rsidP="00D47D40">
            <w:pPr>
              <w:rPr>
                <w:sz w:val="20"/>
                <w:szCs w:val="20"/>
              </w:rPr>
            </w:pPr>
            <w:r>
              <w:rPr>
                <w:sz w:val="20"/>
                <w:szCs w:val="20"/>
              </w:rPr>
              <w:t>III</w:t>
            </w:r>
          </w:p>
        </w:tc>
      </w:tr>
      <w:tr w:rsidR="00D47D40" w:rsidRPr="0091483D" w14:paraId="0841B074" w14:textId="77777777" w:rsidTr="00CD518B">
        <w:tc>
          <w:tcPr>
            <w:tcW w:w="1165" w:type="dxa"/>
          </w:tcPr>
          <w:p w14:paraId="19E3AF18" w14:textId="386437AE" w:rsidR="00D47D40" w:rsidRPr="00CD518B" w:rsidRDefault="00D47D40" w:rsidP="00D47D40">
            <w:pPr>
              <w:jc w:val="center"/>
              <w:rPr>
                <w:rFonts w:cs="Arial"/>
                <w:sz w:val="20"/>
                <w:szCs w:val="20"/>
              </w:rPr>
            </w:pPr>
            <w:r>
              <w:rPr>
                <w:rFonts w:cs="Arial"/>
                <w:sz w:val="20"/>
                <w:szCs w:val="20"/>
              </w:rPr>
              <w:t>11/02</w:t>
            </w:r>
          </w:p>
        </w:tc>
        <w:tc>
          <w:tcPr>
            <w:tcW w:w="6300" w:type="dxa"/>
          </w:tcPr>
          <w:p w14:paraId="4EC0E7E3" w14:textId="77777777" w:rsidR="00D47D40" w:rsidRDefault="00D47D40" w:rsidP="00D47D40">
            <w:r w:rsidRPr="002057FB">
              <w:rPr>
                <w:rFonts w:cs="Arial"/>
                <w:sz w:val="20"/>
                <w:szCs w:val="20"/>
              </w:rPr>
              <w:t xml:space="preserve">Domain III Immediate and Emergency Care  </w:t>
            </w:r>
          </w:p>
        </w:tc>
        <w:tc>
          <w:tcPr>
            <w:tcW w:w="1620" w:type="dxa"/>
          </w:tcPr>
          <w:p w14:paraId="598CC3D5" w14:textId="77777777" w:rsidR="00D47D40" w:rsidRPr="00CD518B" w:rsidRDefault="00D47D40" w:rsidP="00D47D40">
            <w:pPr>
              <w:rPr>
                <w:sz w:val="20"/>
                <w:szCs w:val="20"/>
              </w:rPr>
            </w:pPr>
            <w:r>
              <w:rPr>
                <w:sz w:val="20"/>
                <w:szCs w:val="20"/>
              </w:rPr>
              <w:t>III</w:t>
            </w:r>
          </w:p>
        </w:tc>
      </w:tr>
      <w:tr w:rsidR="00D47D40" w:rsidRPr="0091483D" w14:paraId="2462860C" w14:textId="77777777" w:rsidTr="00CD518B">
        <w:tc>
          <w:tcPr>
            <w:tcW w:w="1165" w:type="dxa"/>
          </w:tcPr>
          <w:p w14:paraId="5B1AFF19" w14:textId="2B7E094D" w:rsidR="00D47D40" w:rsidRPr="00CD518B" w:rsidRDefault="00D47D40" w:rsidP="00D47D40">
            <w:pPr>
              <w:jc w:val="center"/>
              <w:rPr>
                <w:rFonts w:cs="Arial"/>
                <w:sz w:val="20"/>
                <w:szCs w:val="20"/>
              </w:rPr>
            </w:pPr>
            <w:r>
              <w:rPr>
                <w:rFonts w:cs="Arial"/>
                <w:sz w:val="20"/>
                <w:szCs w:val="20"/>
              </w:rPr>
              <w:t>11/04</w:t>
            </w:r>
          </w:p>
        </w:tc>
        <w:tc>
          <w:tcPr>
            <w:tcW w:w="6300" w:type="dxa"/>
          </w:tcPr>
          <w:p w14:paraId="35B93B53" w14:textId="77777777" w:rsidR="00D47D40" w:rsidRDefault="00D47D40" w:rsidP="00D47D40">
            <w:r w:rsidRPr="002057FB">
              <w:rPr>
                <w:rFonts w:cs="Arial"/>
                <w:sz w:val="20"/>
                <w:szCs w:val="20"/>
              </w:rPr>
              <w:t xml:space="preserve">Domain III Immediate and Emergency Care  </w:t>
            </w:r>
            <w:r>
              <w:rPr>
                <w:rFonts w:cs="Arial"/>
                <w:sz w:val="20"/>
                <w:szCs w:val="20"/>
              </w:rPr>
              <w:t>NATA Position Statement</w:t>
            </w:r>
          </w:p>
        </w:tc>
        <w:tc>
          <w:tcPr>
            <w:tcW w:w="1620" w:type="dxa"/>
          </w:tcPr>
          <w:p w14:paraId="1E259F71" w14:textId="77777777" w:rsidR="00D47D40" w:rsidRPr="00CD518B" w:rsidRDefault="00D47D40" w:rsidP="00D47D40">
            <w:pPr>
              <w:rPr>
                <w:sz w:val="20"/>
                <w:szCs w:val="20"/>
              </w:rPr>
            </w:pPr>
            <w:r>
              <w:rPr>
                <w:sz w:val="20"/>
                <w:szCs w:val="20"/>
              </w:rPr>
              <w:t>Position Statements</w:t>
            </w:r>
          </w:p>
        </w:tc>
      </w:tr>
      <w:tr w:rsidR="00D47D40" w:rsidRPr="0091483D" w14:paraId="449280ED" w14:textId="77777777" w:rsidTr="00CD518B">
        <w:tc>
          <w:tcPr>
            <w:tcW w:w="1165" w:type="dxa"/>
          </w:tcPr>
          <w:p w14:paraId="72BD4596" w14:textId="022A47B0" w:rsidR="00D47D40" w:rsidRPr="00CD518B" w:rsidRDefault="00D47D40" w:rsidP="00D47D40">
            <w:pPr>
              <w:jc w:val="center"/>
              <w:rPr>
                <w:rFonts w:cs="Arial"/>
                <w:sz w:val="20"/>
                <w:szCs w:val="20"/>
              </w:rPr>
            </w:pPr>
            <w:r>
              <w:rPr>
                <w:rFonts w:cs="Arial"/>
                <w:sz w:val="20"/>
                <w:szCs w:val="20"/>
              </w:rPr>
              <w:t>11/09</w:t>
            </w:r>
          </w:p>
        </w:tc>
        <w:tc>
          <w:tcPr>
            <w:tcW w:w="6300" w:type="dxa"/>
          </w:tcPr>
          <w:p w14:paraId="6223736A" w14:textId="77777777" w:rsidR="00D47D40" w:rsidRDefault="00D47D40" w:rsidP="00D47D40">
            <w:r w:rsidRPr="002057FB">
              <w:rPr>
                <w:rFonts w:cs="Arial"/>
                <w:sz w:val="20"/>
                <w:szCs w:val="20"/>
              </w:rPr>
              <w:t xml:space="preserve">Domain III Immediate and Emergency Care  </w:t>
            </w:r>
          </w:p>
        </w:tc>
        <w:tc>
          <w:tcPr>
            <w:tcW w:w="1620" w:type="dxa"/>
          </w:tcPr>
          <w:p w14:paraId="050FA751" w14:textId="77777777" w:rsidR="00D47D40" w:rsidRPr="00CD518B" w:rsidRDefault="00D47D40" w:rsidP="00D47D40">
            <w:pPr>
              <w:rPr>
                <w:sz w:val="20"/>
                <w:szCs w:val="20"/>
              </w:rPr>
            </w:pPr>
            <w:r>
              <w:rPr>
                <w:sz w:val="20"/>
                <w:szCs w:val="20"/>
              </w:rPr>
              <w:t>III</w:t>
            </w:r>
          </w:p>
        </w:tc>
      </w:tr>
      <w:tr w:rsidR="00D47D40" w:rsidRPr="0091483D" w14:paraId="10695D7E" w14:textId="77777777" w:rsidTr="00CD518B">
        <w:tc>
          <w:tcPr>
            <w:tcW w:w="1165" w:type="dxa"/>
          </w:tcPr>
          <w:p w14:paraId="4368EE45" w14:textId="18A9A5A6" w:rsidR="00D47D40" w:rsidRPr="00CD518B" w:rsidRDefault="00D47D40" w:rsidP="00D47D40">
            <w:pPr>
              <w:jc w:val="center"/>
              <w:rPr>
                <w:rFonts w:cs="Arial"/>
                <w:sz w:val="20"/>
                <w:szCs w:val="20"/>
              </w:rPr>
            </w:pPr>
            <w:r>
              <w:rPr>
                <w:rFonts w:cs="Arial"/>
                <w:sz w:val="20"/>
                <w:szCs w:val="20"/>
              </w:rPr>
              <w:t>11/11</w:t>
            </w:r>
          </w:p>
        </w:tc>
        <w:tc>
          <w:tcPr>
            <w:tcW w:w="6300" w:type="dxa"/>
          </w:tcPr>
          <w:p w14:paraId="2B89B5AB" w14:textId="2F8ADDE3" w:rsidR="00D47D40" w:rsidRPr="00DD15B1" w:rsidRDefault="00D47D40" w:rsidP="00D47D40">
            <w:pPr>
              <w:rPr>
                <w:b/>
                <w:bCs/>
              </w:rPr>
            </w:pPr>
            <w:r w:rsidRPr="00B92DBA">
              <w:rPr>
                <w:rFonts w:cs="Arial"/>
                <w:sz w:val="20"/>
                <w:szCs w:val="20"/>
              </w:rPr>
              <w:t xml:space="preserve">Domain III Immediate and Emergency Care  </w:t>
            </w:r>
            <w:r w:rsidR="00DD15B1">
              <w:rPr>
                <w:rFonts w:cs="Arial"/>
                <w:b/>
                <w:bCs/>
                <w:sz w:val="20"/>
                <w:szCs w:val="20"/>
              </w:rPr>
              <w:t>Domain III Flash Cards Due by 5 PM 11/11</w:t>
            </w:r>
          </w:p>
        </w:tc>
        <w:tc>
          <w:tcPr>
            <w:tcW w:w="1620" w:type="dxa"/>
          </w:tcPr>
          <w:p w14:paraId="5D0B2A79" w14:textId="77777777" w:rsidR="00D47D40" w:rsidRPr="00CD518B" w:rsidRDefault="00D47D40" w:rsidP="00D47D40">
            <w:pPr>
              <w:rPr>
                <w:sz w:val="20"/>
                <w:szCs w:val="20"/>
              </w:rPr>
            </w:pPr>
            <w:r>
              <w:rPr>
                <w:sz w:val="20"/>
                <w:szCs w:val="20"/>
              </w:rPr>
              <w:t>III</w:t>
            </w:r>
          </w:p>
        </w:tc>
      </w:tr>
      <w:tr w:rsidR="00DD15B1" w:rsidRPr="0091483D" w14:paraId="1FDCB73C" w14:textId="77777777" w:rsidTr="00CD518B">
        <w:tc>
          <w:tcPr>
            <w:tcW w:w="1165" w:type="dxa"/>
          </w:tcPr>
          <w:p w14:paraId="246F687E" w14:textId="77777777" w:rsidR="00DD15B1" w:rsidRDefault="00DD15B1" w:rsidP="00D47D40">
            <w:pPr>
              <w:jc w:val="center"/>
              <w:rPr>
                <w:rFonts w:cs="Arial"/>
                <w:sz w:val="20"/>
                <w:szCs w:val="20"/>
              </w:rPr>
            </w:pPr>
          </w:p>
        </w:tc>
        <w:tc>
          <w:tcPr>
            <w:tcW w:w="6300" w:type="dxa"/>
          </w:tcPr>
          <w:p w14:paraId="61087945" w14:textId="2E7F259A" w:rsidR="00DD15B1" w:rsidRPr="00DD15B1" w:rsidRDefault="00DD15B1" w:rsidP="00D47D40">
            <w:pPr>
              <w:rPr>
                <w:rFonts w:cs="Arial"/>
                <w:b/>
                <w:bCs/>
                <w:sz w:val="20"/>
                <w:szCs w:val="20"/>
              </w:rPr>
            </w:pPr>
            <w:r>
              <w:rPr>
                <w:rFonts w:cs="Arial"/>
                <w:b/>
                <w:bCs/>
                <w:sz w:val="20"/>
                <w:szCs w:val="20"/>
              </w:rPr>
              <w:t>Domain III Exam Opens 11/13 6 AM and closes 11PM 11</w:t>
            </w:r>
            <w:r w:rsidR="00730193">
              <w:rPr>
                <w:rFonts w:cs="Arial"/>
                <w:b/>
                <w:bCs/>
                <w:sz w:val="20"/>
                <w:szCs w:val="20"/>
              </w:rPr>
              <w:t>/15</w:t>
            </w:r>
          </w:p>
        </w:tc>
        <w:tc>
          <w:tcPr>
            <w:tcW w:w="1620" w:type="dxa"/>
          </w:tcPr>
          <w:p w14:paraId="1D21418E" w14:textId="0F451D25" w:rsidR="00DD15B1" w:rsidRPr="00730193" w:rsidRDefault="00730193" w:rsidP="00D47D40">
            <w:pPr>
              <w:rPr>
                <w:b/>
                <w:bCs/>
                <w:sz w:val="20"/>
                <w:szCs w:val="20"/>
              </w:rPr>
            </w:pPr>
            <w:r>
              <w:rPr>
                <w:b/>
                <w:bCs/>
                <w:sz w:val="20"/>
                <w:szCs w:val="20"/>
              </w:rPr>
              <w:t>EXAM</w:t>
            </w:r>
          </w:p>
        </w:tc>
      </w:tr>
      <w:tr w:rsidR="00D47D40" w:rsidRPr="0091483D" w14:paraId="1160B355" w14:textId="77777777" w:rsidTr="00CD518B">
        <w:tc>
          <w:tcPr>
            <w:tcW w:w="1165" w:type="dxa"/>
          </w:tcPr>
          <w:p w14:paraId="35347614" w14:textId="71B0B3E9" w:rsidR="00D47D40" w:rsidRPr="00CD518B" w:rsidRDefault="00D47D40" w:rsidP="00D47D40">
            <w:pPr>
              <w:jc w:val="center"/>
              <w:rPr>
                <w:rFonts w:cs="Arial"/>
                <w:sz w:val="20"/>
                <w:szCs w:val="20"/>
              </w:rPr>
            </w:pPr>
            <w:r>
              <w:rPr>
                <w:rFonts w:cs="Arial"/>
                <w:sz w:val="20"/>
                <w:szCs w:val="20"/>
              </w:rPr>
              <w:t>11/16</w:t>
            </w:r>
          </w:p>
        </w:tc>
        <w:tc>
          <w:tcPr>
            <w:tcW w:w="6300" w:type="dxa"/>
          </w:tcPr>
          <w:p w14:paraId="38A2A5CC" w14:textId="3E0F7ABD" w:rsidR="00D47D40" w:rsidRPr="007F1099" w:rsidRDefault="00D47D40" w:rsidP="00D47D40">
            <w:pPr>
              <w:rPr>
                <w:b/>
              </w:rPr>
            </w:pPr>
            <w:r w:rsidRPr="00B92DBA">
              <w:rPr>
                <w:rFonts w:cs="Arial"/>
                <w:sz w:val="20"/>
                <w:szCs w:val="20"/>
              </w:rPr>
              <w:t>Domain I</w:t>
            </w:r>
            <w:r w:rsidR="00730193">
              <w:rPr>
                <w:rFonts w:cs="Arial"/>
                <w:sz w:val="20"/>
                <w:szCs w:val="20"/>
              </w:rPr>
              <w:t>V Treatment and Rehabilitation</w:t>
            </w:r>
          </w:p>
        </w:tc>
        <w:tc>
          <w:tcPr>
            <w:tcW w:w="1620" w:type="dxa"/>
          </w:tcPr>
          <w:p w14:paraId="52BF565B" w14:textId="3F6F35C1" w:rsidR="00D47D40" w:rsidRPr="00CD518B" w:rsidRDefault="00730193" w:rsidP="00D47D40">
            <w:pPr>
              <w:rPr>
                <w:sz w:val="20"/>
                <w:szCs w:val="20"/>
              </w:rPr>
            </w:pPr>
            <w:r>
              <w:rPr>
                <w:sz w:val="20"/>
                <w:szCs w:val="20"/>
              </w:rPr>
              <w:t>IV</w:t>
            </w:r>
          </w:p>
        </w:tc>
      </w:tr>
      <w:tr w:rsidR="00D47D40" w:rsidRPr="0091483D" w14:paraId="7DCA7633" w14:textId="77777777" w:rsidTr="00CD518B">
        <w:tc>
          <w:tcPr>
            <w:tcW w:w="1165" w:type="dxa"/>
          </w:tcPr>
          <w:p w14:paraId="45CC884A" w14:textId="26872DF5" w:rsidR="00D47D40" w:rsidRPr="00CD518B" w:rsidRDefault="00D47D40" w:rsidP="00D47D40">
            <w:pPr>
              <w:jc w:val="center"/>
              <w:rPr>
                <w:rFonts w:cs="Arial"/>
                <w:sz w:val="20"/>
                <w:szCs w:val="20"/>
              </w:rPr>
            </w:pPr>
            <w:r>
              <w:rPr>
                <w:rFonts w:cs="Arial"/>
                <w:sz w:val="20"/>
                <w:szCs w:val="20"/>
              </w:rPr>
              <w:t>11/18</w:t>
            </w:r>
          </w:p>
        </w:tc>
        <w:tc>
          <w:tcPr>
            <w:tcW w:w="6300" w:type="dxa"/>
          </w:tcPr>
          <w:p w14:paraId="52955281" w14:textId="09338C66" w:rsidR="00D47D40" w:rsidRPr="007E4D84" w:rsidRDefault="00D47D40" w:rsidP="00D47D40">
            <w:pPr>
              <w:rPr>
                <w:rFonts w:cs="Arial"/>
                <w:b/>
                <w:sz w:val="20"/>
                <w:szCs w:val="20"/>
              </w:rPr>
            </w:pPr>
            <w:r>
              <w:rPr>
                <w:rFonts w:cs="Arial"/>
                <w:sz w:val="20"/>
                <w:szCs w:val="20"/>
              </w:rPr>
              <w:t xml:space="preserve">Domain IV Treatment and Rehabilitation </w:t>
            </w:r>
          </w:p>
        </w:tc>
        <w:tc>
          <w:tcPr>
            <w:tcW w:w="1620" w:type="dxa"/>
          </w:tcPr>
          <w:p w14:paraId="458AED9D" w14:textId="77777777" w:rsidR="00D47D40" w:rsidRPr="00CD518B" w:rsidRDefault="00D47D40" w:rsidP="00D47D40">
            <w:pPr>
              <w:rPr>
                <w:sz w:val="20"/>
                <w:szCs w:val="20"/>
              </w:rPr>
            </w:pPr>
            <w:r>
              <w:rPr>
                <w:sz w:val="20"/>
                <w:szCs w:val="20"/>
              </w:rPr>
              <w:t>IV</w:t>
            </w:r>
          </w:p>
        </w:tc>
      </w:tr>
      <w:tr w:rsidR="00D47D40" w:rsidRPr="0091483D" w14:paraId="1F281F63" w14:textId="77777777" w:rsidTr="00CD518B">
        <w:tc>
          <w:tcPr>
            <w:tcW w:w="1165" w:type="dxa"/>
          </w:tcPr>
          <w:p w14:paraId="5B257E62" w14:textId="3FEF990B" w:rsidR="00D47D40" w:rsidRPr="00CD518B" w:rsidRDefault="00D47D40" w:rsidP="00D47D40">
            <w:pPr>
              <w:jc w:val="center"/>
              <w:rPr>
                <w:rFonts w:cs="Arial"/>
                <w:sz w:val="20"/>
                <w:szCs w:val="20"/>
              </w:rPr>
            </w:pPr>
            <w:r>
              <w:rPr>
                <w:rFonts w:cs="Arial"/>
                <w:sz w:val="20"/>
                <w:szCs w:val="20"/>
              </w:rPr>
              <w:t>11/23</w:t>
            </w:r>
          </w:p>
        </w:tc>
        <w:tc>
          <w:tcPr>
            <w:tcW w:w="6300" w:type="dxa"/>
          </w:tcPr>
          <w:p w14:paraId="486E592E" w14:textId="77777777" w:rsidR="00D47D40" w:rsidRDefault="00D47D40" w:rsidP="00D47D40">
            <w:r w:rsidRPr="00446CF3">
              <w:rPr>
                <w:rFonts w:cs="Arial"/>
                <w:sz w:val="20"/>
                <w:szCs w:val="20"/>
              </w:rPr>
              <w:t>Domain IV Treatment and Rehabilitation</w:t>
            </w:r>
          </w:p>
        </w:tc>
        <w:tc>
          <w:tcPr>
            <w:tcW w:w="1620" w:type="dxa"/>
          </w:tcPr>
          <w:p w14:paraId="4C6022E9" w14:textId="77777777" w:rsidR="00D47D40" w:rsidRPr="00CD518B" w:rsidRDefault="00D47D40" w:rsidP="00D47D40">
            <w:pPr>
              <w:rPr>
                <w:sz w:val="20"/>
                <w:szCs w:val="20"/>
              </w:rPr>
            </w:pPr>
            <w:r>
              <w:rPr>
                <w:sz w:val="20"/>
                <w:szCs w:val="20"/>
              </w:rPr>
              <w:t>IV</w:t>
            </w:r>
          </w:p>
        </w:tc>
      </w:tr>
      <w:tr w:rsidR="00730193" w:rsidRPr="0091483D" w14:paraId="52E19D56" w14:textId="77777777" w:rsidTr="00CD518B">
        <w:tc>
          <w:tcPr>
            <w:tcW w:w="1165" w:type="dxa"/>
          </w:tcPr>
          <w:p w14:paraId="08CCAAEC" w14:textId="56188EAA" w:rsidR="00730193" w:rsidRDefault="00730193" w:rsidP="00D47D40">
            <w:pPr>
              <w:jc w:val="center"/>
              <w:rPr>
                <w:rFonts w:cs="Arial"/>
                <w:sz w:val="20"/>
                <w:szCs w:val="20"/>
              </w:rPr>
            </w:pPr>
            <w:r>
              <w:rPr>
                <w:rFonts w:cs="Arial"/>
                <w:sz w:val="20"/>
                <w:szCs w:val="20"/>
              </w:rPr>
              <w:t>11/25</w:t>
            </w:r>
          </w:p>
        </w:tc>
        <w:tc>
          <w:tcPr>
            <w:tcW w:w="6300" w:type="dxa"/>
          </w:tcPr>
          <w:p w14:paraId="2EC5DAB4" w14:textId="5EF43416" w:rsidR="00730193" w:rsidRPr="00730193" w:rsidRDefault="00730193" w:rsidP="00D47D40">
            <w:pPr>
              <w:rPr>
                <w:rFonts w:cs="Arial"/>
                <w:b/>
                <w:bCs/>
                <w:sz w:val="20"/>
                <w:szCs w:val="20"/>
              </w:rPr>
            </w:pPr>
            <w:r>
              <w:rPr>
                <w:rFonts w:cs="Arial"/>
                <w:b/>
                <w:bCs/>
                <w:sz w:val="20"/>
                <w:szCs w:val="20"/>
              </w:rPr>
              <w:t>No Class Thanksgiving Break</w:t>
            </w:r>
          </w:p>
        </w:tc>
        <w:tc>
          <w:tcPr>
            <w:tcW w:w="1620" w:type="dxa"/>
          </w:tcPr>
          <w:p w14:paraId="7764035A" w14:textId="6C2E2EC5" w:rsidR="00730193" w:rsidRPr="00730193" w:rsidRDefault="00730193" w:rsidP="00D47D40">
            <w:pPr>
              <w:rPr>
                <w:b/>
                <w:bCs/>
                <w:sz w:val="20"/>
                <w:szCs w:val="20"/>
              </w:rPr>
            </w:pPr>
            <w:r w:rsidRPr="00730193">
              <w:rPr>
                <w:b/>
                <w:bCs/>
                <w:sz w:val="20"/>
                <w:szCs w:val="20"/>
              </w:rPr>
              <w:t>No Class</w:t>
            </w:r>
          </w:p>
        </w:tc>
      </w:tr>
      <w:tr w:rsidR="00D47D40" w:rsidRPr="0091483D" w14:paraId="31632E5D" w14:textId="77777777" w:rsidTr="00CD518B">
        <w:tc>
          <w:tcPr>
            <w:tcW w:w="1165" w:type="dxa"/>
          </w:tcPr>
          <w:p w14:paraId="6148CB2A" w14:textId="2C2C0AB7" w:rsidR="00D47D40" w:rsidRPr="00CD518B" w:rsidRDefault="00730193" w:rsidP="00D47D40">
            <w:pPr>
              <w:jc w:val="center"/>
              <w:rPr>
                <w:rFonts w:cs="Arial"/>
                <w:sz w:val="20"/>
                <w:szCs w:val="20"/>
              </w:rPr>
            </w:pPr>
            <w:r>
              <w:rPr>
                <w:rFonts w:cs="Arial"/>
                <w:sz w:val="20"/>
                <w:szCs w:val="20"/>
              </w:rPr>
              <w:t>11/30</w:t>
            </w:r>
          </w:p>
        </w:tc>
        <w:tc>
          <w:tcPr>
            <w:tcW w:w="6300" w:type="dxa"/>
          </w:tcPr>
          <w:p w14:paraId="40A6FEEC" w14:textId="77777777" w:rsidR="00D47D40" w:rsidRDefault="00D47D40" w:rsidP="00D47D40">
            <w:r w:rsidRPr="00446CF3">
              <w:rPr>
                <w:rFonts w:cs="Arial"/>
                <w:sz w:val="20"/>
                <w:szCs w:val="20"/>
              </w:rPr>
              <w:t>Domain IV Treatment and Rehabilitation</w:t>
            </w:r>
            <w:r>
              <w:rPr>
                <w:rFonts w:cs="Arial"/>
                <w:sz w:val="20"/>
                <w:szCs w:val="20"/>
              </w:rPr>
              <w:t xml:space="preserve"> NATA Position Statement</w:t>
            </w:r>
          </w:p>
        </w:tc>
        <w:tc>
          <w:tcPr>
            <w:tcW w:w="1620" w:type="dxa"/>
          </w:tcPr>
          <w:p w14:paraId="618E7674" w14:textId="77777777" w:rsidR="00D47D40" w:rsidRPr="00CD518B" w:rsidRDefault="00D47D40" w:rsidP="00D47D40">
            <w:pPr>
              <w:rPr>
                <w:sz w:val="20"/>
                <w:szCs w:val="20"/>
              </w:rPr>
            </w:pPr>
            <w:r>
              <w:rPr>
                <w:sz w:val="20"/>
                <w:szCs w:val="20"/>
              </w:rPr>
              <w:t>Position Statements</w:t>
            </w:r>
          </w:p>
        </w:tc>
      </w:tr>
      <w:tr w:rsidR="00D47D40" w:rsidRPr="0091483D" w14:paraId="217555FC" w14:textId="77777777" w:rsidTr="00CD518B">
        <w:tc>
          <w:tcPr>
            <w:tcW w:w="1165" w:type="dxa"/>
          </w:tcPr>
          <w:p w14:paraId="44F660AE" w14:textId="27BDEFAB" w:rsidR="00D47D40" w:rsidRPr="00CD518B" w:rsidRDefault="00730193" w:rsidP="00D47D40">
            <w:pPr>
              <w:jc w:val="center"/>
              <w:rPr>
                <w:rFonts w:cs="Arial"/>
                <w:sz w:val="20"/>
                <w:szCs w:val="20"/>
              </w:rPr>
            </w:pPr>
            <w:r>
              <w:rPr>
                <w:rFonts w:cs="Arial"/>
                <w:sz w:val="20"/>
                <w:szCs w:val="20"/>
              </w:rPr>
              <w:t>12/02</w:t>
            </w:r>
          </w:p>
        </w:tc>
        <w:tc>
          <w:tcPr>
            <w:tcW w:w="6300" w:type="dxa"/>
          </w:tcPr>
          <w:p w14:paraId="3AE7C436" w14:textId="77777777" w:rsidR="00D47D40" w:rsidRPr="007F1099" w:rsidRDefault="00D47D40" w:rsidP="00D47D40">
            <w:pPr>
              <w:rPr>
                <w:b/>
                <w:sz w:val="20"/>
                <w:szCs w:val="20"/>
              </w:rPr>
            </w:pPr>
            <w:r w:rsidRPr="00663BC8">
              <w:rPr>
                <w:rFonts w:cs="Arial"/>
                <w:sz w:val="20"/>
                <w:szCs w:val="20"/>
              </w:rPr>
              <w:t>Domain IV Treatment and Rehabilitation</w:t>
            </w:r>
          </w:p>
        </w:tc>
        <w:tc>
          <w:tcPr>
            <w:tcW w:w="1620" w:type="dxa"/>
          </w:tcPr>
          <w:p w14:paraId="685F0CA7" w14:textId="77777777" w:rsidR="00D47D40" w:rsidRPr="00CD518B" w:rsidRDefault="00D47D40" w:rsidP="00D47D40">
            <w:pPr>
              <w:rPr>
                <w:sz w:val="20"/>
                <w:szCs w:val="20"/>
              </w:rPr>
            </w:pPr>
            <w:r>
              <w:rPr>
                <w:sz w:val="20"/>
                <w:szCs w:val="20"/>
              </w:rPr>
              <w:t>IV</w:t>
            </w:r>
          </w:p>
        </w:tc>
      </w:tr>
      <w:tr w:rsidR="00D47D40" w:rsidRPr="0091483D" w14:paraId="6B410C49" w14:textId="77777777" w:rsidTr="00CD518B">
        <w:tc>
          <w:tcPr>
            <w:tcW w:w="1165" w:type="dxa"/>
          </w:tcPr>
          <w:p w14:paraId="2D706CEE" w14:textId="6967FC83" w:rsidR="00D47D40" w:rsidRPr="00CD518B" w:rsidRDefault="00D47D40" w:rsidP="00D47D40">
            <w:pPr>
              <w:jc w:val="center"/>
              <w:rPr>
                <w:rFonts w:cs="Arial"/>
                <w:sz w:val="20"/>
                <w:szCs w:val="20"/>
              </w:rPr>
            </w:pPr>
          </w:p>
        </w:tc>
        <w:tc>
          <w:tcPr>
            <w:tcW w:w="6300" w:type="dxa"/>
          </w:tcPr>
          <w:p w14:paraId="4D0FABC5" w14:textId="77777777" w:rsidR="00D47D40" w:rsidRDefault="00D47D40" w:rsidP="00D47D40">
            <w:r w:rsidRPr="00663BC8">
              <w:rPr>
                <w:rFonts w:cs="Arial"/>
                <w:sz w:val="20"/>
                <w:szCs w:val="20"/>
              </w:rPr>
              <w:t>Domain IV Treatment and Rehabilitation</w:t>
            </w:r>
            <w:r>
              <w:rPr>
                <w:rFonts w:cs="Arial"/>
                <w:sz w:val="20"/>
                <w:szCs w:val="20"/>
              </w:rPr>
              <w:t xml:space="preserve">-Complete </w:t>
            </w:r>
            <w:r w:rsidRPr="008B3F6B">
              <w:rPr>
                <w:rFonts w:cs="Arial"/>
                <w:b/>
                <w:sz w:val="20"/>
                <w:szCs w:val="20"/>
              </w:rPr>
              <w:t>BOC Self</w:t>
            </w:r>
            <w:r>
              <w:rPr>
                <w:rFonts w:cs="Arial"/>
                <w:sz w:val="20"/>
                <w:szCs w:val="20"/>
              </w:rPr>
              <w:t xml:space="preserve"> </w:t>
            </w:r>
            <w:r w:rsidRPr="008B3F6B">
              <w:rPr>
                <w:rFonts w:cs="Arial"/>
                <w:b/>
                <w:sz w:val="20"/>
                <w:szCs w:val="20"/>
              </w:rPr>
              <w:t>Study Exam</w:t>
            </w:r>
          </w:p>
        </w:tc>
        <w:tc>
          <w:tcPr>
            <w:tcW w:w="1620" w:type="dxa"/>
          </w:tcPr>
          <w:p w14:paraId="6D3D7F14" w14:textId="77777777" w:rsidR="00D47D40" w:rsidRPr="00CD518B" w:rsidRDefault="00D47D40" w:rsidP="00D47D40">
            <w:pPr>
              <w:rPr>
                <w:sz w:val="20"/>
                <w:szCs w:val="20"/>
              </w:rPr>
            </w:pPr>
            <w:r>
              <w:rPr>
                <w:sz w:val="20"/>
                <w:szCs w:val="20"/>
              </w:rPr>
              <w:t>IV</w:t>
            </w:r>
          </w:p>
        </w:tc>
      </w:tr>
      <w:tr w:rsidR="00D47D40" w:rsidRPr="0091483D" w14:paraId="77F96F89" w14:textId="77777777" w:rsidTr="00CD518B">
        <w:tc>
          <w:tcPr>
            <w:tcW w:w="1165" w:type="dxa"/>
          </w:tcPr>
          <w:p w14:paraId="39814D9F" w14:textId="188E897D" w:rsidR="00D47D40" w:rsidRPr="00CD518B" w:rsidRDefault="00D47D40" w:rsidP="00D47D40">
            <w:pPr>
              <w:jc w:val="center"/>
              <w:rPr>
                <w:rFonts w:cs="Arial"/>
                <w:sz w:val="20"/>
                <w:szCs w:val="20"/>
              </w:rPr>
            </w:pPr>
            <w:r>
              <w:rPr>
                <w:rFonts w:cs="Arial"/>
                <w:sz w:val="20"/>
                <w:szCs w:val="20"/>
              </w:rPr>
              <w:t>11/30</w:t>
            </w:r>
          </w:p>
        </w:tc>
        <w:tc>
          <w:tcPr>
            <w:tcW w:w="6300" w:type="dxa"/>
          </w:tcPr>
          <w:p w14:paraId="308BA567" w14:textId="77777777" w:rsidR="00D47D40" w:rsidRDefault="00D47D40" w:rsidP="00D47D40">
            <w:r>
              <w:rPr>
                <w:b/>
                <w:sz w:val="20"/>
                <w:szCs w:val="20"/>
              </w:rPr>
              <w:t>No Class Thanksgiving Break</w:t>
            </w:r>
          </w:p>
        </w:tc>
        <w:tc>
          <w:tcPr>
            <w:tcW w:w="1620" w:type="dxa"/>
          </w:tcPr>
          <w:p w14:paraId="785535AF" w14:textId="77777777" w:rsidR="00D47D40" w:rsidRPr="00CD518B" w:rsidRDefault="00D47D40" w:rsidP="00D47D40">
            <w:pPr>
              <w:rPr>
                <w:sz w:val="20"/>
                <w:szCs w:val="20"/>
              </w:rPr>
            </w:pPr>
            <w:r>
              <w:rPr>
                <w:sz w:val="20"/>
                <w:szCs w:val="20"/>
              </w:rPr>
              <w:t>No Class</w:t>
            </w:r>
          </w:p>
        </w:tc>
      </w:tr>
      <w:tr w:rsidR="00D47D40" w:rsidRPr="0091483D" w14:paraId="671C24E8" w14:textId="77777777" w:rsidTr="00CD518B">
        <w:tc>
          <w:tcPr>
            <w:tcW w:w="1165" w:type="dxa"/>
          </w:tcPr>
          <w:p w14:paraId="3738C971" w14:textId="77777777" w:rsidR="00D47D40" w:rsidRPr="004766AF" w:rsidRDefault="00D47D40" w:rsidP="00D47D40">
            <w:pPr>
              <w:jc w:val="center"/>
              <w:rPr>
                <w:rFonts w:cs="Arial"/>
                <w:sz w:val="20"/>
                <w:szCs w:val="20"/>
              </w:rPr>
            </w:pPr>
            <w:r>
              <w:rPr>
                <w:rFonts w:cs="Arial"/>
                <w:sz w:val="20"/>
                <w:szCs w:val="20"/>
              </w:rPr>
              <w:t>12/02</w:t>
            </w:r>
          </w:p>
        </w:tc>
        <w:tc>
          <w:tcPr>
            <w:tcW w:w="6300" w:type="dxa"/>
          </w:tcPr>
          <w:p w14:paraId="1894B278" w14:textId="12D6AFB9" w:rsidR="00D47D40" w:rsidRPr="00730193" w:rsidRDefault="00D47D40" w:rsidP="00D47D40">
            <w:pPr>
              <w:rPr>
                <w:b/>
                <w:bCs/>
              </w:rPr>
            </w:pPr>
            <w:r w:rsidRPr="00663BC8">
              <w:rPr>
                <w:rFonts w:cs="Arial"/>
                <w:sz w:val="20"/>
                <w:szCs w:val="20"/>
              </w:rPr>
              <w:t>Domain IV Treatment and Rehabilitation</w:t>
            </w:r>
            <w:r w:rsidR="00730193">
              <w:rPr>
                <w:rFonts w:cs="Arial"/>
                <w:sz w:val="20"/>
                <w:szCs w:val="20"/>
              </w:rPr>
              <w:t xml:space="preserve"> </w:t>
            </w:r>
            <w:r w:rsidR="00730193">
              <w:rPr>
                <w:rFonts w:cs="Arial"/>
                <w:b/>
                <w:bCs/>
                <w:sz w:val="20"/>
                <w:szCs w:val="20"/>
              </w:rPr>
              <w:t>Domain IV Flash cards due by 5 PM 12/02</w:t>
            </w:r>
          </w:p>
        </w:tc>
        <w:tc>
          <w:tcPr>
            <w:tcW w:w="1620" w:type="dxa"/>
          </w:tcPr>
          <w:p w14:paraId="1B8F64D6" w14:textId="77777777" w:rsidR="00D47D40" w:rsidRPr="004766AF" w:rsidRDefault="00D47D40" w:rsidP="00D47D40">
            <w:pPr>
              <w:rPr>
                <w:sz w:val="20"/>
                <w:szCs w:val="20"/>
              </w:rPr>
            </w:pPr>
            <w:r>
              <w:rPr>
                <w:sz w:val="20"/>
                <w:szCs w:val="20"/>
              </w:rPr>
              <w:t>IV</w:t>
            </w:r>
          </w:p>
        </w:tc>
      </w:tr>
      <w:tr w:rsidR="00730193" w:rsidRPr="0091483D" w14:paraId="296DAAFB" w14:textId="77777777" w:rsidTr="00CD518B">
        <w:tc>
          <w:tcPr>
            <w:tcW w:w="1165" w:type="dxa"/>
          </w:tcPr>
          <w:p w14:paraId="3DC0B6D7" w14:textId="30DF51D8" w:rsidR="00730193" w:rsidRPr="004766AF" w:rsidRDefault="00730193" w:rsidP="00D47D40">
            <w:pPr>
              <w:jc w:val="center"/>
              <w:rPr>
                <w:rFonts w:cs="Arial"/>
                <w:sz w:val="20"/>
                <w:szCs w:val="20"/>
              </w:rPr>
            </w:pPr>
            <w:r>
              <w:rPr>
                <w:rFonts w:cs="Arial"/>
                <w:sz w:val="20"/>
                <w:szCs w:val="20"/>
              </w:rPr>
              <w:t xml:space="preserve"> CIPs</w:t>
            </w:r>
          </w:p>
        </w:tc>
        <w:tc>
          <w:tcPr>
            <w:tcW w:w="6300" w:type="dxa"/>
          </w:tcPr>
          <w:p w14:paraId="253338CA" w14:textId="5A02E706" w:rsidR="00730193" w:rsidRPr="009C65D0" w:rsidRDefault="00730193" w:rsidP="00D47D40">
            <w:pPr>
              <w:rPr>
                <w:b/>
              </w:rPr>
            </w:pPr>
            <w:r>
              <w:rPr>
                <w:rFonts w:cs="Arial"/>
                <w:sz w:val="20"/>
                <w:szCs w:val="20"/>
              </w:rPr>
              <w:t>Level appropriate CIPs will be completed during the semester see Sign-up sheet</w:t>
            </w:r>
          </w:p>
        </w:tc>
        <w:tc>
          <w:tcPr>
            <w:tcW w:w="1620" w:type="dxa"/>
          </w:tcPr>
          <w:p w14:paraId="39165954" w14:textId="22D7AD92" w:rsidR="00730193" w:rsidRPr="004766AF" w:rsidRDefault="00730193" w:rsidP="00D47D40">
            <w:pPr>
              <w:rPr>
                <w:sz w:val="20"/>
                <w:szCs w:val="20"/>
              </w:rPr>
            </w:pPr>
            <w:r>
              <w:rPr>
                <w:sz w:val="20"/>
                <w:szCs w:val="20"/>
              </w:rPr>
              <w:t>Weekly</w:t>
            </w:r>
          </w:p>
        </w:tc>
      </w:tr>
      <w:tr w:rsidR="00730193" w:rsidRPr="0091483D" w14:paraId="6114C8F9" w14:textId="77777777" w:rsidTr="00CD518B">
        <w:tc>
          <w:tcPr>
            <w:tcW w:w="1165" w:type="dxa"/>
          </w:tcPr>
          <w:p w14:paraId="6F453340" w14:textId="4652BD9A" w:rsidR="00730193" w:rsidRPr="004766AF" w:rsidRDefault="00730193" w:rsidP="00D47D40">
            <w:pPr>
              <w:jc w:val="center"/>
              <w:rPr>
                <w:rFonts w:cs="Arial"/>
                <w:sz w:val="20"/>
                <w:szCs w:val="20"/>
              </w:rPr>
            </w:pPr>
            <w:r>
              <w:rPr>
                <w:rFonts w:cs="Arial"/>
                <w:sz w:val="20"/>
                <w:szCs w:val="20"/>
              </w:rPr>
              <w:t>MOC BOC</w:t>
            </w:r>
          </w:p>
        </w:tc>
        <w:tc>
          <w:tcPr>
            <w:tcW w:w="6300" w:type="dxa"/>
          </w:tcPr>
          <w:p w14:paraId="4CCC16CF" w14:textId="4DB87479" w:rsidR="00730193" w:rsidRPr="00FF3F3B" w:rsidRDefault="00730193" w:rsidP="00D47D40">
            <w:pPr>
              <w:rPr>
                <w:rFonts w:cs="Arial"/>
                <w:sz w:val="20"/>
                <w:szCs w:val="20"/>
              </w:rPr>
            </w:pPr>
            <w:r w:rsidRPr="00137429">
              <w:rPr>
                <w:rFonts w:cs="Arial"/>
                <w:b/>
                <w:sz w:val="20"/>
                <w:szCs w:val="20"/>
              </w:rPr>
              <w:t xml:space="preserve">Mandatory </w:t>
            </w:r>
            <w:r>
              <w:rPr>
                <w:rFonts w:cs="Arial"/>
                <w:b/>
                <w:sz w:val="20"/>
                <w:szCs w:val="20"/>
              </w:rPr>
              <w:t>must take Week of 11/30- 12/6</w:t>
            </w:r>
          </w:p>
        </w:tc>
        <w:tc>
          <w:tcPr>
            <w:tcW w:w="1620" w:type="dxa"/>
          </w:tcPr>
          <w:p w14:paraId="4C93E714" w14:textId="4F952F97" w:rsidR="00730193" w:rsidRPr="004766AF" w:rsidRDefault="00730193" w:rsidP="00D47D40">
            <w:pPr>
              <w:rPr>
                <w:sz w:val="20"/>
                <w:szCs w:val="20"/>
              </w:rPr>
            </w:pPr>
            <w:r>
              <w:t>TBA</w:t>
            </w:r>
          </w:p>
        </w:tc>
      </w:tr>
      <w:tr w:rsidR="00730193" w:rsidRPr="0091483D" w14:paraId="04EBB479" w14:textId="77777777" w:rsidTr="00CD518B">
        <w:tc>
          <w:tcPr>
            <w:tcW w:w="1165" w:type="dxa"/>
          </w:tcPr>
          <w:p w14:paraId="756EE912" w14:textId="6BEA781C" w:rsidR="00730193" w:rsidRPr="00FF3F3B" w:rsidRDefault="00730193" w:rsidP="00D47D40">
            <w:pPr>
              <w:jc w:val="center"/>
              <w:rPr>
                <w:rFonts w:cs="Arial"/>
                <w:sz w:val="20"/>
                <w:szCs w:val="20"/>
              </w:rPr>
            </w:pPr>
            <w:r>
              <w:rPr>
                <w:rFonts w:cs="Arial"/>
                <w:b/>
                <w:sz w:val="20"/>
                <w:szCs w:val="20"/>
              </w:rPr>
              <w:t>Final Exam</w:t>
            </w:r>
          </w:p>
        </w:tc>
        <w:tc>
          <w:tcPr>
            <w:tcW w:w="6300" w:type="dxa"/>
          </w:tcPr>
          <w:p w14:paraId="3AF057F8" w14:textId="6889B9FB" w:rsidR="00730193" w:rsidRPr="00137429" w:rsidRDefault="00730193" w:rsidP="00D47D40">
            <w:pPr>
              <w:rPr>
                <w:rFonts w:cs="Arial"/>
                <w:b/>
                <w:sz w:val="20"/>
                <w:szCs w:val="20"/>
              </w:rPr>
            </w:pPr>
            <w:r>
              <w:rPr>
                <w:rFonts w:cs="Arial"/>
                <w:b/>
                <w:sz w:val="20"/>
                <w:szCs w:val="20"/>
              </w:rPr>
              <w:t>Domain IV exam will be given during finals week 12/7-12/10</w:t>
            </w:r>
          </w:p>
        </w:tc>
        <w:tc>
          <w:tcPr>
            <w:tcW w:w="1620" w:type="dxa"/>
          </w:tcPr>
          <w:p w14:paraId="316B8575" w14:textId="44EDB33F" w:rsidR="00730193" w:rsidRDefault="00730193" w:rsidP="00D47D40">
            <w:r>
              <w:rPr>
                <w:sz w:val="20"/>
                <w:szCs w:val="20"/>
              </w:rPr>
              <w:t>TBA</w:t>
            </w:r>
          </w:p>
        </w:tc>
      </w:tr>
    </w:tbl>
    <w:p w14:paraId="7F138911" w14:textId="77777777" w:rsidR="0048245F" w:rsidRPr="004D2CE0" w:rsidRDefault="00736E39" w:rsidP="0048245F">
      <w:r>
        <w:lastRenderedPageBreak/>
        <w:t xml:space="preserve"> </w:t>
      </w:r>
    </w:p>
    <w:p w14:paraId="2B7E4E28" w14:textId="77777777" w:rsidR="00996ECB" w:rsidRPr="00DB0473" w:rsidRDefault="00685ACF" w:rsidP="0091483D">
      <w:pPr>
        <w:pStyle w:val="Heading2"/>
      </w:pPr>
      <w:r>
        <w:t>Course Evaluation</w:t>
      </w:r>
    </w:p>
    <w:p w14:paraId="27892D79" w14:textId="77777777" w:rsidR="007D469C" w:rsidRPr="00E3634D" w:rsidRDefault="00736E39" w:rsidP="007D469C">
      <w:pPr>
        <w:tabs>
          <w:tab w:val="center" w:pos="4320"/>
          <w:tab w:val="right" w:pos="8640"/>
        </w:tabs>
      </w:pPr>
      <w:r>
        <w:t xml:space="preserve">1.  </w:t>
      </w:r>
      <w:r w:rsidRPr="00736E39">
        <w:rPr>
          <w:bCs/>
        </w:rPr>
        <w:t>Course Requirements:</w:t>
      </w:r>
    </w:p>
    <w:p w14:paraId="54A245BC" w14:textId="77777777" w:rsidR="007D469C" w:rsidRDefault="007D469C" w:rsidP="007D469C">
      <w:pPr>
        <w:tabs>
          <w:tab w:val="center" w:pos="4320"/>
          <w:tab w:val="right" w:pos="8640"/>
        </w:tabs>
      </w:pPr>
      <w:r w:rsidRPr="00E3634D">
        <w:t xml:space="preserve">a.  Completion of </w:t>
      </w:r>
      <w:r>
        <w:t xml:space="preserve">Question Flash Cards </w:t>
      </w:r>
      <w:r w:rsidRPr="00E3634D">
        <w:t xml:space="preserve">covering </w:t>
      </w:r>
      <w:r>
        <w:t xml:space="preserve">the </w:t>
      </w:r>
      <w:r w:rsidR="00CA2321">
        <w:t>first four</w:t>
      </w:r>
      <w:r>
        <w:t xml:space="preserve"> athletic training domains as described by the BOC</w:t>
      </w:r>
    </w:p>
    <w:p w14:paraId="705A21C6" w14:textId="77777777" w:rsidR="007D469C" w:rsidRDefault="007D469C" w:rsidP="007D469C">
      <w:pPr>
        <w:tabs>
          <w:tab w:val="center" w:pos="4320"/>
          <w:tab w:val="right" w:pos="8640"/>
        </w:tabs>
      </w:pPr>
      <w:r>
        <w:t>b.  Completion of the fall game day exam</w:t>
      </w:r>
    </w:p>
    <w:p w14:paraId="4CCE9906" w14:textId="77777777" w:rsidR="007D469C" w:rsidRDefault="007D469C" w:rsidP="007D469C">
      <w:pPr>
        <w:tabs>
          <w:tab w:val="center" w:pos="4320"/>
          <w:tab w:val="right" w:pos="8640"/>
        </w:tabs>
      </w:pPr>
      <w:r>
        <w:t>c.  Completion of  Level 5 Proficiencies</w:t>
      </w:r>
    </w:p>
    <w:p w14:paraId="2CD14AD4" w14:textId="77777777" w:rsidR="007D469C" w:rsidRDefault="007D469C" w:rsidP="007D469C">
      <w:pPr>
        <w:tabs>
          <w:tab w:val="center" w:pos="4320"/>
          <w:tab w:val="right" w:pos="8640"/>
        </w:tabs>
      </w:pPr>
      <w:r>
        <w:t>d.  Completion of  Mock BOC exam</w:t>
      </w:r>
    </w:p>
    <w:p w14:paraId="74308413" w14:textId="621C86FF" w:rsidR="007D469C" w:rsidRDefault="007D469C" w:rsidP="007D469C">
      <w:pPr>
        <w:tabs>
          <w:tab w:val="center" w:pos="4320"/>
          <w:tab w:val="right" w:pos="8640"/>
        </w:tabs>
      </w:pPr>
      <w:r>
        <w:t>e.  Completion of CIP assessment</w:t>
      </w:r>
      <w:r w:rsidR="003A42A7">
        <w:t xml:space="preserve">.  </w:t>
      </w:r>
    </w:p>
    <w:p w14:paraId="7B73C7C3" w14:textId="5CF6B51D" w:rsidR="003A42A7" w:rsidRDefault="003A42A7" w:rsidP="007D469C">
      <w:pPr>
        <w:tabs>
          <w:tab w:val="center" w:pos="4320"/>
          <w:tab w:val="right" w:pos="8640"/>
        </w:tabs>
      </w:pPr>
      <w:r>
        <w:t>f.  Completions of Virtual Clinic Assignment.</w:t>
      </w:r>
    </w:p>
    <w:p w14:paraId="0447BDAC" w14:textId="703AEFF6" w:rsidR="007D469C" w:rsidRDefault="003A42A7" w:rsidP="007D469C">
      <w:pPr>
        <w:tabs>
          <w:tab w:val="center" w:pos="4320"/>
          <w:tab w:val="right" w:pos="8640"/>
        </w:tabs>
      </w:pPr>
      <w:r>
        <w:t>g</w:t>
      </w:r>
      <w:r w:rsidR="007D469C">
        <w:t xml:space="preserve">.  Completion of </w:t>
      </w:r>
      <w:r w:rsidR="00CA2321" w:rsidRPr="00CA2321">
        <w:t xml:space="preserve">Administration </w:t>
      </w:r>
      <w:r w:rsidR="007D469C" w:rsidRPr="00CA2321">
        <w:t xml:space="preserve">28 hour </w:t>
      </w:r>
      <w:r w:rsidR="007D469C">
        <w:t>rotation</w:t>
      </w:r>
    </w:p>
    <w:p w14:paraId="4F443132" w14:textId="53D52DA6" w:rsidR="007D469C" w:rsidRDefault="003A42A7" w:rsidP="007D469C">
      <w:pPr>
        <w:tabs>
          <w:tab w:val="center" w:pos="4320"/>
          <w:tab w:val="right" w:pos="8640"/>
        </w:tabs>
      </w:pPr>
      <w:r>
        <w:t>h</w:t>
      </w:r>
      <w:r w:rsidR="007D469C">
        <w:t xml:space="preserve">. Completion of assigned clinical hours, student must complete a minimum of </w:t>
      </w:r>
      <w:r>
        <w:t>100 to 150</w:t>
      </w:r>
      <w:r w:rsidR="001205CA">
        <w:t xml:space="preserve"> </w:t>
      </w:r>
      <w:r w:rsidR="007D469C">
        <w:t xml:space="preserve">clinical hours as part of their clinical rotations. </w:t>
      </w:r>
      <w:r>
        <w:t>Please see clinical assignment instructions from Dr. Monreal</w:t>
      </w:r>
    </w:p>
    <w:p w14:paraId="06203079" w14:textId="5A18D74F" w:rsidR="00473AE5" w:rsidRDefault="003A42A7" w:rsidP="007D469C">
      <w:pPr>
        <w:tabs>
          <w:tab w:val="center" w:pos="4320"/>
          <w:tab w:val="right" w:pos="8640"/>
        </w:tabs>
      </w:pPr>
      <w:proofErr w:type="spellStart"/>
      <w:r>
        <w:t>i</w:t>
      </w:r>
      <w:proofErr w:type="spellEnd"/>
      <w:r w:rsidR="00473AE5">
        <w:t xml:space="preserve">. Completion of </w:t>
      </w:r>
      <w:r w:rsidR="00965E17">
        <w:t xml:space="preserve">NATA BOC ACES exam </w:t>
      </w:r>
    </w:p>
    <w:p w14:paraId="1BF03540" w14:textId="1C7D8766" w:rsidR="00736E39" w:rsidRDefault="003A42A7" w:rsidP="007D469C">
      <w:pPr>
        <w:tabs>
          <w:tab w:val="center" w:pos="4320"/>
          <w:tab w:val="right" w:pos="8640"/>
        </w:tabs>
        <w:rPr>
          <w:rStyle w:val="Heading3Char"/>
        </w:rPr>
      </w:pPr>
      <w:r>
        <w:t>j</w:t>
      </w:r>
      <w:r w:rsidR="00965E17">
        <w:t xml:space="preserve">.  Completion of BOC </w:t>
      </w:r>
      <w:proofErr w:type="spellStart"/>
      <w:r w:rsidR="00965E17">
        <w:t>Self study</w:t>
      </w:r>
      <w:proofErr w:type="spellEnd"/>
      <w:r w:rsidR="00965E17">
        <w:t xml:space="preserve"> exam</w:t>
      </w:r>
    </w:p>
    <w:p w14:paraId="6937A0EE" w14:textId="77777777" w:rsidR="00DB086A" w:rsidRDefault="00DB086A" w:rsidP="002D162B">
      <w:pPr>
        <w:rPr>
          <w:rStyle w:val="Heading3Char"/>
        </w:rPr>
      </w:pPr>
    </w:p>
    <w:p w14:paraId="1625ABA5" w14:textId="77777777" w:rsidR="00DB0473" w:rsidRDefault="00736E39" w:rsidP="002D162B">
      <w:pPr>
        <w:rPr>
          <w:rStyle w:val="Heading3Char"/>
        </w:rPr>
      </w:pPr>
      <w:r>
        <w:rPr>
          <w:rStyle w:val="Heading3Char"/>
        </w:rPr>
        <w:t>2. Grading</w:t>
      </w:r>
      <w:r w:rsidR="00DB0473" w:rsidRPr="0091483D">
        <w:rPr>
          <w:rStyle w:val="Heading3Char"/>
        </w:rPr>
        <w:t xml:space="preserve">: </w:t>
      </w:r>
    </w:p>
    <w:p w14:paraId="3E36A2F9" w14:textId="77777777" w:rsidR="00736E39" w:rsidRPr="00DB0473" w:rsidRDefault="00736E39" w:rsidP="002D162B">
      <w:pPr>
        <w:rPr>
          <w:rFonts w:eastAsiaTheme="minorEastAsia"/>
        </w:rPr>
      </w:pPr>
    </w:p>
    <w:tbl>
      <w:tblPr>
        <w:tblStyle w:val="TableGrid"/>
        <w:tblW w:w="6787" w:type="dxa"/>
        <w:tblLayout w:type="fixed"/>
        <w:tblLook w:val="06A0" w:firstRow="1" w:lastRow="0" w:firstColumn="1" w:lastColumn="0" w:noHBand="1" w:noVBand="1"/>
        <w:tblCaption w:val="Assignments"/>
      </w:tblPr>
      <w:tblGrid>
        <w:gridCol w:w="4987"/>
        <w:gridCol w:w="1800"/>
      </w:tblGrid>
      <w:tr w:rsidR="00DB0473" w:rsidRPr="00DB0473" w14:paraId="4BDCDEB9" w14:textId="77777777" w:rsidTr="002A0C00">
        <w:trPr>
          <w:trHeight w:val="432"/>
          <w:tblHeader/>
        </w:trPr>
        <w:tc>
          <w:tcPr>
            <w:tcW w:w="4987" w:type="dxa"/>
          </w:tcPr>
          <w:p w14:paraId="5116EF9D" w14:textId="77777777" w:rsidR="00DB0473" w:rsidRPr="00DB0473" w:rsidRDefault="00DB0473" w:rsidP="002D162B">
            <w:pPr>
              <w:rPr>
                <w:rFonts w:eastAsiaTheme="minorEastAsia"/>
              </w:rPr>
            </w:pPr>
            <w:r>
              <w:rPr>
                <w:rFonts w:eastAsiaTheme="minorEastAsia"/>
              </w:rPr>
              <w:t>Assignments</w:t>
            </w:r>
          </w:p>
        </w:tc>
        <w:tc>
          <w:tcPr>
            <w:tcW w:w="1800" w:type="dxa"/>
          </w:tcPr>
          <w:p w14:paraId="77F34CF9"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6E810713" w14:textId="77777777" w:rsidTr="002A0C00">
        <w:tc>
          <w:tcPr>
            <w:tcW w:w="4987" w:type="dxa"/>
          </w:tcPr>
          <w:p w14:paraId="73593931" w14:textId="642D8E57" w:rsidR="00DB0473" w:rsidRPr="00DB0473" w:rsidRDefault="007D469C" w:rsidP="002D162B">
            <w:pPr>
              <w:rPr>
                <w:rFonts w:eastAsiaTheme="minorEastAsia"/>
              </w:rPr>
            </w:pPr>
            <w:r>
              <w:rPr>
                <w:rFonts w:eastAsiaTheme="minorEastAsia"/>
              </w:rPr>
              <w:t xml:space="preserve">Question </w:t>
            </w:r>
            <w:r w:rsidR="002C0995">
              <w:rPr>
                <w:rFonts w:eastAsiaTheme="minorEastAsia"/>
              </w:rPr>
              <w:t>Study-</w:t>
            </w:r>
            <w:r>
              <w:rPr>
                <w:rFonts w:eastAsiaTheme="minorEastAsia"/>
              </w:rPr>
              <w:t>Flash Cards</w:t>
            </w:r>
          </w:p>
        </w:tc>
        <w:tc>
          <w:tcPr>
            <w:tcW w:w="1800" w:type="dxa"/>
          </w:tcPr>
          <w:p w14:paraId="40F412C6" w14:textId="77777777" w:rsidR="00DB0473" w:rsidRPr="00DB0473" w:rsidRDefault="007D469C" w:rsidP="002D162B">
            <w:pPr>
              <w:rPr>
                <w:rFonts w:eastAsiaTheme="minorEastAsia"/>
              </w:rPr>
            </w:pPr>
            <w:r>
              <w:rPr>
                <w:rFonts w:eastAsiaTheme="minorEastAsia"/>
              </w:rPr>
              <w:t>100</w:t>
            </w:r>
          </w:p>
        </w:tc>
      </w:tr>
      <w:tr w:rsidR="00DB0473" w:rsidRPr="00DB0473" w14:paraId="0FD4DAAC" w14:textId="77777777" w:rsidTr="002A0C00">
        <w:tc>
          <w:tcPr>
            <w:tcW w:w="4987" w:type="dxa"/>
          </w:tcPr>
          <w:p w14:paraId="66F9593D" w14:textId="77777777" w:rsidR="00DB0473" w:rsidRPr="00DB0473" w:rsidRDefault="007D469C" w:rsidP="002D162B">
            <w:pPr>
              <w:rPr>
                <w:rFonts w:eastAsiaTheme="minorEastAsia"/>
              </w:rPr>
            </w:pPr>
            <w:r>
              <w:rPr>
                <w:rFonts w:eastAsiaTheme="minorEastAsia"/>
              </w:rPr>
              <w:t>Domain</w:t>
            </w:r>
            <w:r w:rsidR="00736E39">
              <w:rPr>
                <w:rFonts w:eastAsiaTheme="minorEastAsia"/>
              </w:rPr>
              <w:t xml:space="preserve"> Exams 75 Pts each (4 x 75)</w:t>
            </w:r>
          </w:p>
        </w:tc>
        <w:tc>
          <w:tcPr>
            <w:tcW w:w="1800" w:type="dxa"/>
          </w:tcPr>
          <w:p w14:paraId="06E16463" w14:textId="77777777" w:rsidR="00DB0473" w:rsidRPr="00DB0473" w:rsidRDefault="00736E39" w:rsidP="002D162B">
            <w:pPr>
              <w:rPr>
                <w:rFonts w:eastAsiaTheme="minorEastAsia"/>
              </w:rPr>
            </w:pPr>
            <w:r>
              <w:rPr>
                <w:rFonts w:eastAsiaTheme="minorEastAsia"/>
              </w:rPr>
              <w:t>300</w:t>
            </w:r>
          </w:p>
        </w:tc>
      </w:tr>
      <w:tr w:rsidR="00DB0473" w:rsidRPr="00DB0473" w14:paraId="48713F4E" w14:textId="77777777" w:rsidTr="002A0C00">
        <w:tc>
          <w:tcPr>
            <w:tcW w:w="4987" w:type="dxa"/>
          </w:tcPr>
          <w:p w14:paraId="73D5AE81" w14:textId="77777777" w:rsidR="00DB0473" w:rsidRPr="00DB0473" w:rsidRDefault="007D469C" w:rsidP="002D162B">
            <w:pPr>
              <w:rPr>
                <w:rFonts w:eastAsiaTheme="minorEastAsia"/>
              </w:rPr>
            </w:pPr>
            <w:r>
              <w:rPr>
                <w:rFonts w:eastAsiaTheme="minorEastAsia"/>
              </w:rPr>
              <w:t>Level Five Proficiencies</w:t>
            </w:r>
          </w:p>
        </w:tc>
        <w:tc>
          <w:tcPr>
            <w:tcW w:w="1800" w:type="dxa"/>
          </w:tcPr>
          <w:p w14:paraId="679489A4" w14:textId="77777777" w:rsidR="00DB0473" w:rsidRPr="00DB0473" w:rsidRDefault="007D469C" w:rsidP="002D162B">
            <w:pPr>
              <w:rPr>
                <w:rFonts w:eastAsiaTheme="minorEastAsia"/>
              </w:rPr>
            </w:pPr>
            <w:r>
              <w:rPr>
                <w:rFonts w:eastAsiaTheme="minorEastAsia"/>
              </w:rPr>
              <w:t>P/F</w:t>
            </w:r>
          </w:p>
        </w:tc>
      </w:tr>
      <w:tr w:rsidR="00DB0473" w:rsidRPr="00DB0473" w14:paraId="793DB290" w14:textId="77777777" w:rsidTr="002A0C00">
        <w:tc>
          <w:tcPr>
            <w:tcW w:w="4987" w:type="dxa"/>
          </w:tcPr>
          <w:p w14:paraId="3B966E4D" w14:textId="77777777" w:rsidR="00DB0473" w:rsidRPr="00DB0473" w:rsidRDefault="007D469C" w:rsidP="002D162B">
            <w:pPr>
              <w:rPr>
                <w:rFonts w:eastAsiaTheme="minorEastAsia"/>
              </w:rPr>
            </w:pPr>
            <w:r>
              <w:rPr>
                <w:rFonts w:eastAsiaTheme="minorEastAsia"/>
              </w:rPr>
              <w:t>Clinical Hours</w:t>
            </w:r>
          </w:p>
        </w:tc>
        <w:tc>
          <w:tcPr>
            <w:tcW w:w="1800" w:type="dxa"/>
          </w:tcPr>
          <w:p w14:paraId="15124715" w14:textId="77777777" w:rsidR="00DB0473" w:rsidRPr="00DB0473" w:rsidRDefault="007D469C" w:rsidP="002D162B">
            <w:pPr>
              <w:rPr>
                <w:rFonts w:eastAsiaTheme="minorEastAsia"/>
              </w:rPr>
            </w:pPr>
            <w:r>
              <w:rPr>
                <w:rFonts w:eastAsiaTheme="minorEastAsia"/>
              </w:rPr>
              <w:t>P/F</w:t>
            </w:r>
            <w:r w:rsidR="00736E39">
              <w:rPr>
                <w:rFonts w:eastAsiaTheme="minorEastAsia"/>
              </w:rPr>
              <w:t xml:space="preserve"> </w:t>
            </w:r>
          </w:p>
        </w:tc>
      </w:tr>
      <w:tr w:rsidR="00DB0473" w:rsidRPr="00DB0473" w14:paraId="5F62DF21" w14:textId="77777777" w:rsidTr="002A0C00">
        <w:tc>
          <w:tcPr>
            <w:tcW w:w="4987" w:type="dxa"/>
          </w:tcPr>
          <w:p w14:paraId="4EF83885" w14:textId="77777777" w:rsidR="00DB0473" w:rsidRPr="00DB0473" w:rsidRDefault="00CD77E4" w:rsidP="002D162B">
            <w:pPr>
              <w:rPr>
                <w:rFonts w:eastAsiaTheme="minorEastAsia"/>
              </w:rPr>
            </w:pPr>
            <w:r>
              <w:rPr>
                <w:rFonts w:eastAsiaTheme="minorEastAsia"/>
              </w:rPr>
              <w:t>MOC BOC</w:t>
            </w:r>
          </w:p>
        </w:tc>
        <w:tc>
          <w:tcPr>
            <w:tcW w:w="1800" w:type="dxa"/>
          </w:tcPr>
          <w:p w14:paraId="239D2A0C" w14:textId="77777777" w:rsidR="00DB0473" w:rsidRPr="00DB0473" w:rsidRDefault="00CD77E4" w:rsidP="002D162B">
            <w:pPr>
              <w:rPr>
                <w:rFonts w:eastAsiaTheme="minorEastAsia"/>
              </w:rPr>
            </w:pPr>
            <w:r>
              <w:rPr>
                <w:rFonts w:eastAsiaTheme="minorEastAsia"/>
              </w:rPr>
              <w:t>150</w:t>
            </w:r>
          </w:p>
        </w:tc>
      </w:tr>
      <w:tr w:rsidR="00DB0473" w:rsidRPr="00DB0473" w14:paraId="2F7AB410" w14:textId="77777777" w:rsidTr="002A0C00">
        <w:tc>
          <w:tcPr>
            <w:tcW w:w="4987" w:type="dxa"/>
          </w:tcPr>
          <w:p w14:paraId="6F16EDD8" w14:textId="77777777" w:rsidR="00DB0473" w:rsidRPr="00DB0473" w:rsidRDefault="00CD77E4" w:rsidP="002D162B">
            <w:pPr>
              <w:rPr>
                <w:rFonts w:eastAsiaTheme="minorEastAsia"/>
              </w:rPr>
            </w:pPr>
            <w:r>
              <w:rPr>
                <w:rFonts w:eastAsiaTheme="minorEastAsia"/>
              </w:rPr>
              <w:t>CIP Completion</w:t>
            </w:r>
          </w:p>
        </w:tc>
        <w:tc>
          <w:tcPr>
            <w:tcW w:w="1800" w:type="dxa"/>
          </w:tcPr>
          <w:p w14:paraId="5DAF7725" w14:textId="77777777" w:rsidR="00DB0473" w:rsidRPr="00DB0473" w:rsidRDefault="00736E39" w:rsidP="002D162B">
            <w:pPr>
              <w:rPr>
                <w:rFonts w:eastAsiaTheme="minorEastAsia"/>
              </w:rPr>
            </w:pPr>
            <w:r>
              <w:rPr>
                <w:rFonts w:eastAsiaTheme="minorEastAsia"/>
              </w:rPr>
              <w:t>100</w:t>
            </w:r>
          </w:p>
        </w:tc>
      </w:tr>
      <w:tr w:rsidR="003A42A7" w:rsidRPr="00DB0473" w14:paraId="5BF17125" w14:textId="77777777" w:rsidTr="002A0C00">
        <w:tc>
          <w:tcPr>
            <w:tcW w:w="4987" w:type="dxa"/>
          </w:tcPr>
          <w:p w14:paraId="4D51DCD3" w14:textId="4488C63E" w:rsidR="003A42A7" w:rsidRDefault="003A42A7" w:rsidP="002D162B">
            <w:pPr>
              <w:rPr>
                <w:rFonts w:eastAsiaTheme="minorEastAsia"/>
              </w:rPr>
            </w:pPr>
            <w:r>
              <w:rPr>
                <w:rFonts w:eastAsiaTheme="minorEastAsia"/>
              </w:rPr>
              <w:t>Virtual Clinic</w:t>
            </w:r>
          </w:p>
        </w:tc>
        <w:tc>
          <w:tcPr>
            <w:tcW w:w="1800" w:type="dxa"/>
          </w:tcPr>
          <w:p w14:paraId="58915EDF" w14:textId="7A4CB833" w:rsidR="003A42A7" w:rsidRDefault="003A42A7" w:rsidP="002D162B">
            <w:pPr>
              <w:rPr>
                <w:rFonts w:eastAsiaTheme="minorEastAsia"/>
              </w:rPr>
            </w:pPr>
            <w:r>
              <w:rPr>
                <w:rFonts w:eastAsiaTheme="minorEastAsia"/>
              </w:rPr>
              <w:t>TBA</w:t>
            </w:r>
          </w:p>
        </w:tc>
      </w:tr>
      <w:tr w:rsidR="00965E17" w:rsidRPr="00DB0473" w14:paraId="72D55289" w14:textId="77777777" w:rsidTr="002A0C00">
        <w:tc>
          <w:tcPr>
            <w:tcW w:w="4987" w:type="dxa"/>
          </w:tcPr>
          <w:p w14:paraId="115A99B0" w14:textId="77777777" w:rsidR="00965E17" w:rsidRDefault="00965E17" w:rsidP="002D162B">
            <w:pPr>
              <w:rPr>
                <w:rFonts w:eastAsiaTheme="minorEastAsia"/>
              </w:rPr>
            </w:pPr>
            <w:r>
              <w:rPr>
                <w:rFonts w:eastAsiaTheme="minorEastAsia"/>
              </w:rPr>
              <w:t>Aces Exam</w:t>
            </w:r>
          </w:p>
        </w:tc>
        <w:tc>
          <w:tcPr>
            <w:tcW w:w="1800" w:type="dxa"/>
          </w:tcPr>
          <w:p w14:paraId="5BC6C08A" w14:textId="77777777" w:rsidR="00965E17" w:rsidRDefault="00965E17" w:rsidP="002D162B">
            <w:pPr>
              <w:rPr>
                <w:rFonts w:eastAsiaTheme="minorEastAsia"/>
              </w:rPr>
            </w:pPr>
            <w:r>
              <w:rPr>
                <w:rFonts w:eastAsiaTheme="minorEastAsia"/>
              </w:rPr>
              <w:t>P/F</w:t>
            </w:r>
          </w:p>
        </w:tc>
      </w:tr>
      <w:tr w:rsidR="00965E17" w:rsidRPr="00DB0473" w14:paraId="03D83801" w14:textId="77777777" w:rsidTr="002A0C00">
        <w:tc>
          <w:tcPr>
            <w:tcW w:w="4987" w:type="dxa"/>
          </w:tcPr>
          <w:p w14:paraId="7CCC3AE4" w14:textId="77777777" w:rsidR="00965E17" w:rsidRDefault="00965E17" w:rsidP="002D162B">
            <w:pPr>
              <w:rPr>
                <w:rFonts w:eastAsiaTheme="minorEastAsia"/>
              </w:rPr>
            </w:pPr>
            <w:r>
              <w:rPr>
                <w:rFonts w:eastAsiaTheme="minorEastAsia"/>
              </w:rPr>
              <w:t>BOC Self Study Exam</w:t>
            </w:r>
          </w:p>
        </w:tc>
        <w:tc>
          <w:tcPr>
            <w:tcW w:w="1800" w:type="dxa"/>
          </w:tcPr>
          <w:p w14:paraId="41FC3709" w14:textId="77777777" w:rsidR="00965E17" w:rsidRDefault="00965E17" w:rsidP="002D162B">
            <w:pPr>
              <w:rPr>
                <w:rFonts w:eastAsiaTheme="minorEastAsia"/>
              </w:rPr>
            </w:pPr>
            <w:r>
              <w:rPr>
                <w:rFonts w:eastAsiaTheme="minorEastAsia"/>
              </w:rPr>
              <w:t>P/F</w:t>
            </w:r>
          </w:p>
        </w:tc>
      </w:tr>
      <w:tr w:rsidR="00DB0473" w:rsidRPr="00DB0473" w14:paraId="51D95CE9" w14:textId="77777777" w:rsidTr="002A0C00">
        <w:tc>
          <w:tcPr>
            <w:tcW w:w="4987" w:type="dxa"/>
          </w:tcPr>
          <w:p w14:paraId="18E928C7" w14:textId="77777777" w:rsidR="00DB0473" w:rsidRPr="00DB0473" w:rsidRDefault="00DB0473" w:rsidP="002D162B">
            <w:pPr>
              <w:rPr>
                <w:rFonts w:eastAsiaTheme="minorEastAsia"/>
              </w:rPr>
            </w:pPr>
            <w:r w:rsidRPr="00DB0473">
              <w:rPr>
                <w:rFonts w:eastAsiaTheme="minorEastAsia"/>
              </w:rPr>
              <w:t>Total Points</w:t>
            </w:r>
          </w:p>
        </w:tc>
        <w:tc>
          <w:tcPr>
            <w:tcW w:w="1800" w:type="dxa"/>
          </w:tcPr>
          <w:p w14:paraId="43CE066D" w14:textId="77777777" w:rsidR="00DB0473" w:rsidRPr="00DB0473" w:rsidRDefault="00CD77E4" w:rsidP="002D162B">
            <w:pPr>
              <w:rPr>
                <w:rFonts w:eastAsiaTheme="minorEastAsia"/>
              </w:rPr>
            </w:pPr>
            <w:r>
              <w:rPr>
                <w:rFonts w:eastAsiaTheme="minorEastAsia"/>
              </w:rPr>
              <w:t>650</w:t>
            </w:r>
          </w:p>
        </w:tc>
      </w:tr>
    </w:tbl>
    <w:p w14:paraId="1ACE4444" w14:textId="77777777" w:rsidR="00621585" w:rsidRDefault="00621585" w:rsidP="002D162B"/>
    <w:p w14:paraId="761DB493" w14:textId="77777777" w:rsidR="00B06907" w:rsidRPr="00DB0473" w:rsidRDefault="00F31EF3" w:rsidP="002D162B">
      <w:r>
        <w:t>3. Grading Scale</w:t>
      </w:r>
      <w:r w:rsidR="00DB0473" w:rsidRPr="00DB0473">
        <w:t xml:space="preserve">: </w:t>
      </w:r>
    </w:p>
    <w:p w14:paraId="6CA55D5E" w14:textId="77777777" w:rsidR="00DB0473" w:rsidRDefault="00DB0473" w:rsidP="002D162B">
      <w:pPr>
        <w:rPr>
          <w:b/>
          <w:bCs/>
          <w:u w:val="single"/>
        </w:rPr>
      </w:pPr>
    </w:p>
    <w:tbl>
      <w:tblPr>
        <w:tblStyle w:val="TableGrid"/>
        <w:tblW w:w="5077" w:type="dxa"/>
        <w:tblLayout w:type="fixed"/>
        <w:tblLook w:val="06A0" w:firstRow="1" w:lastRow="0" w:firstColumn="1" w:lastColumn="0" w:noHBand="1" w:noVBand="1"/>
        <w:tblCaption w:val="Grading Scale"/>
      </w:tblPr>
      <w:tblGrid>
        <w:gridCol w:w="995"/>
        <w:gridCol w:w="4082"/>
      </w:tblGrid>
      <w:tr w:rsidR="00F307FE" w:rsidRPr="00F307FE" w14:paraId="21E030DE" w14:textId="77777777" w:rsidTr="002A0C00">
        <w:trPr>
          <w:tblHeader/>
        </w:trPr>
        <w:tc>
          <w:tcPr>
            <w:tcW w:w="995" w:type="dxa"/>
          </w:tcPr>
          <w:p w14:paraId="1EFBC3A1" w14:textId="77777777" w:rsidR="00F307FE" w:rsidRPr="00F307FE" w:rsidRDefault="00F307FE" w:rsidP="002D162B">
            <w:pPr>
              <w:rPr>
                <w:rFonts w:eastAsiaTheme="minorEastAsia" w:cs="Arial"/>
              </w:rPr>
            </w:pPr>
            <w:r w:rsidRPr="00F307FE">
              <w:rPr>
                <w:rFonts w:eastAsiaTheme="minorEastAsia" w:cs="Arial"/>
              </w:rPr>
              <w:t>Grade</w:t>
            </w:r>
          </w:p>
        </w:tc>
        <w:tc>
          <w:tcPr>
            <w:tcW w:w="4082" w:type="dxa"/>
          </w:tcPr>
          <w:p w14:paraId="3B8CC14B"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108FF750" w14:textId="77777777" w:rsidTr="002A0C00">
        <w:tc>
          <w:tcPr>
            <w:tcW w:w="995" w:type="dxa"/>
          </w:tcPr>
          <w:p w14:paraId="30BF673A" w14:textId="77777777" w:rsidR="00F307FE" w:rsidRPr="00F307FE" w:rsidRDefault="00F307FE" w:rsidP="002D162B">
            <w:pPr>
              <w:rPr>
                <w:rFonts w:eastAsiaTheme="minorEastAsia" w:cs="Arial"/>
              </w:rPr>
            </w:pPr>
            <w:r w:rsidRPr="00F307FE">
              <w:rPr>
                <w:rFonts w:eastAsiaTheme="minorEastAsia" w:cs="Arial"/>
              </w:rPr>
              <w:t>A</w:t>
            </w:r>
          </w:p>
        </w:tc>
        <w:tc>
          <w:tcPr>
            <w:tcW w:w="4082" w:type="dxa"/>
          </w:tcPr>
          <w:p w14:paraId="39E7E6D9" w14:textId="77777777" w:rsidR="00F31EF3" w:rsidRPr="00F307FE" w:rsidRDefault="00F31EF3" w:rsidP="00965E17">
            <w:pPr>
              <w:rPr>
                <w:rFonts w:eastAsiaTheme="minorEastAsia" w:cs="Arial"/>
              </w:rPr>
            </w:pPr>
            <w:r>
              <w:rPr>
                <w:rFonts w:eastAsiaTheme="minorEastAsia" w:cs="Arial"/>
              </w:rPr>
              <w:t>9</w:t>
            </w:r>
            <w:r w:rsidR="00965E17">
              <w:rPr>
                <w:rFonts w:eastAsiaTheme="minorEastAsia" w:cs="Arial"/>
              </w:rPr>
              <w:t>2</w:t>
            </w:r>
            <w:r>
              <w:rPr>
                <w:rFonts w:eastAsiaTheme="minorEastAsia" w:cs="Arial"/>
              </w:rPr>
              <w:t xml:space="preserve"> to100% of total points</w:t>
            </w:r>
          </w:p>
        </w:tc>
      </w:tr>
      <w:tr w:rsidR="00F307FE" w:rsidRPr="00F307FE" w14:paraId="0FFBB7D5" w14:textId="77777777" w:rsidTr="002A0C00">
        <w:tc>
          <w:tcPr>
            <w:tcW w:w="995" w:type="dxa"/>
          </w:tcPr>
          <w:p w14:paraId="7E0F81CA" w14:textId="77777777" w:rsidR="00F307FE" w:rsidRPr="00F307FE" w:rsidRDefault="00F307FE" w:rsidP="002D162B">
            <w:pPr>
              <w:rPr>
                <w:rFonts w:eastAsiaTheme="minorEastAsia" w:cs="Arial"/>
              </w:rPr>
            </w:pPr>
            <w:r w:rsidRPr="00F307FE">
              <w:rPr>
                <w:rFonts w:eastAsiaTheme="minorEastAsia" w:cs="Arial"/>
              </w:rPr>
              <w:t>B</w:t>
            </w:r>
          </w:p>
        </w:tc>
        <w:tc>
          <w:tcPr>
            <w:tcW w:w="4082" w:type="dxa"/>
          </w:tcPr>
          <w:p w14:paraId="33F31865" w14:textId="77777777" w:rsidR="00F307FE" w:rsidRPr="00F307FE" w:rsidRDefault="00F31EF3" w:rsidP="00965E17">
            <w:pPr>
              <w:rPr>
                <w:rFonts w:eastAsiaTheme="minorEastAsia" w:cs="Arial"/>
              </w:rPr>
            </w:pPr>
            <w:r>
              <w:rPr>
                <w:rFonts w:eastAsiaTheme="minorEastAsia" w:cs="Arial"/>
              </w:rPr>
              <w:t>8</w:t>
            </w:r>
            <w:r w:rsidR="00965E17">
              <w:rPr>
                <w:rFonts w:eastAsiaTheme="minorEastAsia" w:cs="Arial"/>
              </w:rPr>
              <w:t>4</w:t>
            </w:r>
            <w:r>
              <w:rPr>
                <w:rFonts w:eastAsiaTheme="minorEastAsia" w:cs="Arial"/>
              </w:rPr>
              <w:t xml:space="preserve"> to </w:t>
            </w:r>
            <w:r w:rsidR="00965E17">
              <w:rPr>
                <w:rFonts w:eastAsiaTheme="minorEastAsia" w:cs="Arial"/>
              </w:rPr>
              <w:t>91</w:t>
            </w:r>
            <w:r>
              <w:rPr>
                <w:rFonts w:eastAsiaTheme="minorEastAsia" w:cs="Arial"/>
              </w:rPr>
              <w:t>% of total points</w:t>
            </w:r>
          </w:p>
        </w:tc>
      </w:tr>
      <w:tr w:rsidR="00F307FE" w:rsidRPr="00F307FE" w14:paraId="0857CB2F" w14:textId="77777777" w:rsidTr="002A0C00">
        <w:tc>
          <w:tcPr>
            <w:tcW w:w="995" w:type="dxa"/>
          </w:tcPr>
          <w:p w14:paraId="46C81163" w14:textId="77777777" w:rsidR="00F307FE" w:rsidRPr="00F307FE" w:rsidRDefault="00F307FE" w:rsidP="002D162B">
            <w:pPr>
              <w:rPr>
                <w:rFonts w:eastAsiaTheme="minorEastAsia" w:cs="Arial"/>
              </w:rPr>
            </w:pPr>
            <w:r w:rsidRPr="00F307FE">
              <w:rPr>
                <w:rFonts w:eastAsiaTheme="minorEastAsia" w:cs="Arial"/>
              </w:rPr>
              <w:t>C</w:t>
            </w:r>
          </w:p>
        </w:tc>
        <w:tc>
          <w:tcPr>
            <w:tcW w:w="4082" w:type="dxa"/>
          </w:tcPr>
          <w:p w14:paraId="044FE6D9" w14:textId="77777777" w:rsidR="00F307FE" w:rsidRPr="00F307FE" w:rsidRDefault="00965E17" w:rsidP="00965E17">
            <w:pPr>
              <w:rPr>
                <w:rFonts w:eastAsiaTheme="minorEastAsia" w:cs="Arial"/>
              </w:rPr>
            </w:pPr>
            <w:r>
              <w:rPr>
                <w:rFonts w:eastAsiaTheme="minorEastAsia" w:cs="Arial"/>
              </w:rPr>
              <w:t>76</w:t>
            </w:r>
            <w:r w:rsidR="00F31EF3">
              <w:rPr>
                <w:rFonts w:eastAsiaTheme="minorEastAsia" w:cs="Arial"/>
              </w:rPr>
              <w:t xml:space="preserve"> to </w:t>
            </w:r>
            <w:r>
              <w:rPr>
                <w:rFonts w:eastAsiaTheme="minorEastAsia" w:cs="Arial"/>
              </w:rPr>
              <w:t>83</w:t>
            </w:r>
            <w:r w:rsidR="00F31EF3">
              <w:rPr>
                <w:rFonts w:eastAsiaTheme="minorEastAsia" w:cs="Arial"/>
              </w:rPr>
              <w:t>% of total points</w:t>
            </w:r>
          </w:p>
        </w:tc>
      </w:tr>
      <w:tr w:rsidR="00F307FE" w:rsidRPr="00F307FE" w14:paraId="104F3053" w14:textId="77777777" w:rsidTr="002A0C00">
        <w:tc>
          <w:tcPr>
            <w:tcW w:w="995" w:type="dxa"/>
          </w:tcPr>
          <w:p w14:paraId="2B1A6DF7" w14:textId="77777777" w:rsidR="00F307FE" w:rsidRPr="00F307FE" w:rsidRDefault="00F307FE" w:rsidP="002D162B">
            <w:pPr>
              <w:rPr>
                <w:rFonts w:eastAsiaTheme="minorEastAsia" w:cs="Arial"/>
              </w:rPr>
            </w:pPr>
            <w:r w:rsidRPr="00F307FE">
              <w:rPr>
                <w:rFonts w:eastAsiaTheme="minorEastAsia" w:cs="Arial"/>
              </w:rPr>
              <w:t>D</w:t>
            </w:r>
          </w:p>
        </w:tc>
        <w:tc>
          <w:tcPr>
            <w:tcW w:w="4082" w:type="dxa"/>
          </w:tcPr>
          <w:p w14:paraId="2FF976CC" w14:textId="77777777" w:rsidR="00F307FE" w:rsidRPr="00F307FE" w:rsidRDefault="002D162B" w:rsidP="00965E17">
            <w:pPr>
              <w:rPr>
                <w:rFonts w:eastAsiaTheme="minorEastAsia" w:cs="Arial"/>
              </w:rPr>
            </w:pPr>
            <w:r>
              <w:rPr>
                <w:rFonts w:eastAsiaTheme="minorEastAsia" w:cs="Arial"/>
              </w:rPr>
              <w:t>6</w:t>
            </w:r>
            <w:r w:rsidR="00965E17">
              <w:rPr>
                <w:rFonts w:eastAsiaTheme="minorEastAsia" w:cs="Arial"/>
              </w:rPr>
              <w:t>8</w:t>
            </w:r>
            <w:r>
              <w:rPr>
                <w:rFonts w:eastAsiaTheme="minorEastAsia" w:cs="Arial"/>
              </w:rPr>
              <w:t xml:space="preserve"> to </w:t>
            </w:r>
            <w:r w:rsidR="00965E17">
              <w:rPr>
                <w:rFonts w:eastAsiaTheme="minorEastAsia" w:cs="Arial"/>
              </w:rPr>
              <w:t>75</w:t>
            </w:r>
            <w:r w:rsidR="00F31EF3">
              <w:rPr>
                <w:rFonts w:eastAsiaTheme="minorEastAsia" w:cs="Arial"/>
              </w:rPr>
              <w:t>% of total points</w:t>
            </w:r>
          </w:p>
        </w:tc>
      </w:tr>
      <w:tr w:rsidR="00F307FE" w:rsidRPr="00F307FE" w14:paraId="08D56001" w14:textId="77777777" w:rsidTr="002A0C00">
        <w:tc>
          <w:tcPr>
            <w:tcW w:w="995" w:type="dxa"/>
          </w:tcPr>
          <w:p w14:paraId="48FDAD2E" w14:textId="77777777" w:rsidR="00F307FE" w:rsidRPr="00F307FE" w:rsidRDefault="00F307FE" w:rsidP="002D162B">
            <w:pPr>
              <w:rPr>
                <w:rFonts w:eastAsiaTheme="minorEastAsia" w:cs="Arial"/>
              </w:rPr>
            </w:pPr>
            <w:r w:rsidRPr="00F307FE">
              <w:rPr>
                <w:rFonts w:eastAsiaTheme="minorEastAsia" w:cs="Arial"/>
              </w:rPr>
              <w:t>F</w:t>
            </w:r>
          </w:p>
        </w:tc>
        <w:tc>
          <w:tcPr>
            <w:tcW w:w="4082" w:type="dxa"/>
          </w:tcPr>
          <w:p w14:paraId="46E98D0F" w14:textId="77777777" w:rsidR="00F307FE" w:rsidRPr="00F307FE" w:rsidRDefault="00F31EF3" w:rsidP="00965E17">
            <w:pPr>
              <w:rPr>
                <w:rFonts w:eastAsiaTheme="minorEastAsia" w:cs="Arial"/>
              </w:rPr>
            </w:pPr>
            <w:r>
              <w:rPr>
                <w:rFonts w:eastAsiaTheme="minorEastAsia" w:cs="Arial"/>
              </w:rPr>
              <w:t xml:space="preserve">Less than </w:t>
            </w:r>
            <w:r w:rsidR="00965E17">
              <w:rPr>
                <w:rFonts w:eastAsiaTheme="minorEastAsia" w:cs="Arial"/>
              </w:rPr>
              <w:t>67</w:t>
            </w:r>
            <w:r>
              <w:rPr>
                <w:rFonts w:eastAsiaTheme="minorEastAsia" w:cs="Arial"/>
              </w:rPr>
              <w:t xml:space="preserve"> % of total points</w:t>
            </w:r>
          </w:p>
        </w:tc>
      </w:tr>
    </w:tbl>
    <w:p w14:paraId="7CD0BAE2" w14:textId="04712C84" w:rsidR="00B06907" w:rsidRPr="00DB0473" w:rsidRDefault="00CD77E4" w:rsidP="0091483D">
      <w:pPr>
        <w:pStyle w:val="Heading2"/>
        <w:rPr>
          <w:bCs/>
        </w:rPr>
      </w:pPr>
      <w:r>
        <w:t xml:space="preserve">Domain </w:t>
      </w:r>
      <w:r w:rsidR="002C0995">
        <w:t>Study-Flash</w:t>
      </w:r>
      <w:r>
        <w:t xml:space="preserve"> Cards</w:t>
      </w:r>
      <w:r w:rsidR="00B06907" w:rsidRPr="00DB0473">
        <w:t xml:space="preserve"> </w:t>
      </w:r>
    </w:p>
    <w:p w14:paraId="6E9E7CF7" w14:textId="2C3B044D" w:rsidR="00CD77E4" w:rsidRPr="00CD77E4" w:rsidRDefault="00CD77E4" w:rsidP="00CD77E4">
      <w:pPr>
        <w:rPr>
          <w:b/>
          <w:u w:val="single"/>
        </w:rPr>
      </w:pPr>
      <w:r w:rsidRPr="00CD77E4">
        <w:t xml:space="preserve">Students will compile a set of </w:t>
      </w:r>
      <w:r w:rsidR="002C0995">
        <w:t xml:space="preserve">study-flash </w:t>
      </w:r>
      <w:r w:rsidRPr="00CD77E4">
        <w:t xml:space="preserve">cards for each of the BOC domains.  See Instruction sheet for specifics.  These will be turned in as per course schedule above.  Please pay attention to academic dishonesty policy.  Instructor will provide specific instructions. </w:t>
      </w:r>
    </w:p>
    <w:p w14:paraId="512CFC27" w14:textId="77777777" w:rsidR="0017060B" w:rsidRPr="00B8767D" w:rsidRDefault="0017060B" w:rsidP="00522E55">
      <w:pPr>
        <w:rPr>
          <w:b/>
          <w:bCs/>
          <w:u w:val="single"/>
        </w:rPr>
      </w:pPr>
    </w:p>
    <w:p w14:paraId="45D237B7" w14:textId="77777777" w:rsidR="00B06907" w:rsidRPr="00DB0473" w:rsidRDefault="00CD77E4" w:rsidP="0091483D">
      <w:pPr>
        <w:pStyle w:val="Heading2"/>
      </w:pPr>
      <w:r>
        <w:lastRenderedPageBreak/>
        <w:t>Proficiencies</w:t>
      </w:r>
      <w:r w:rsidR="00B06907" w:rsidRPr="00DB0473">
        <w:t xml:space="preserve"> </w:t>
      </w:r>
    </w:p>
    <w:p w14:paraId="2CB02F43" w14:textId="77777777" w:rsidR="00CD77E4" w:rsidRPr="00CD77E4" w:rsidRDefault="00CD77E4" w:rsidP="00CD77E4">
      <w:r w:rsidRPr="00CD77E4">
        <w:t xml:space="preserve">The student will be required to make up any missed or incomplete proficiencies.  All proficiencies MUST be completed and passed with at least an 80% in order to pass the course.  Proficiencies must be completed as per the Athletic Training Academic Calendar </w:t>
      </w:r>
    </w:p>
    <w:p w14:paraId="7E11F7A0" w14:textId="77777777" w:rsidR="00CD77E4" w:rsidRPr="00CD77E4" w:rsidRDefault="00CD77E4" w:rsidP="00CD77E4">
      <w:pPr>
        <w:rPr>
          <w:b/>
          <w:u w:val="single"/>
        </w:rPr>
      </w:pPr>
    </w:p>
    <w:p w14:paraId="1255B09C" w14:textId="77777777" w:rsidR="00CD77E4" w:rsidRPr="00CD77E4" w:rsidRDefault="00CD77E4" w:rsidP="00CD77E4">
      <w:pPr>
        <w:ind w:left="1440"/>
      </w:pPr>
      <w:r w:rsidRPr="00CD77E4">
        <w:rPr>
          <w:b/>
        </w:rPr>
        <w:t>**NOTE:  PEER PROFICIENCY EVALUATIONS AND PRECEPTOR PROFICIENCY EVALUATIONS CANNOT BE COMPLETED ON THE SAME DAY.</w:t>
      </w:r>
      <w:r w:rsidRPr="00CD77E4">
        <w:t xml:space="preserve"> </w:t>
      </w:r>
    </w:p>
    <w:p w14:paraId="7C651155" w14:textId="77777777" w:rsidR="0017060B" w:rsidRPr="0017060B" w:rsidRDefault="0017060B" w:rsidP="00522E55">
      <w:pPr>
        <w:rPr>
          <w:b/>
          <w:bCs/>
          <w:u w:val="single"/>
        </w:rPr>
      </w:pPr>
    </w:p>
    <w:p w14:paraId="4C56E0B7" w14:textId="77777777" w:rsidR="00B06907" w:rsidRPr="00DB0473" w:rsidRDefault="00B06907" w:rsidP="0091483D">
      <w:pPr>
        <w:pStyle w:val="Heading2"/>
      </w:pPr>
      <w:r w:rsidRPr="00DB0473">
        <w:t>Exams</w:t>
      </w:r>
    </w:p>
    <w:sdt>
      <w:sdtPr>
        <w:id w:val="12301765"/>
        <w:placeholder>
          <w:docPart w:val="DefaultPlaceholder_22675703"/>
        </w:placeholder>
      </w:sdtPr>
      <w:sdtEndPr/>
      <w:sdtContent>
        <w:p w14:paraId="3BF7A99E" w14:textId="1667995B" w:rsidR="00B06907" w:rsidRPr="00B8767D" w:rsidRDefault="00366285" w:rsidP="00522E55">
          <w:r>
            <w:t xml:space="preserve">There will be four </w:t>
          </w:r>
          <w:r w:rsidR="00CD77E4">
            <w:t>domain</w:t>
          </w:r>
          <w:r>
            <w:t xml:space="preserve"> exams as listed on the course syllabus.  These exams will be given through D2L learning platform and are timed. The exams will cover the specific material listed in the course schedule and are multiple choic</w:t>
          </w:r>
          <w:r w:rsidR="00CD77E4">
            <w:t>e, true false type of questions, multiple select questions</w:t>
          </w:r>
          <w:r w:rsidR="00591806">
            <w:t>.</w:t>
          </w:r>
          <w:r w:rsidR="00591806" w:rsidRPr="00591806">
            <w:t xml:space="preserve"> </w:t>
          </w:r>
          <w:r w:rsidR="00591806">
            <w:rPr>
              <w:b/>
              <w:bCs/>
            </w:rPr>
            <w:t>Please Note all exams will be given through the lock down browser in D2L</w:t>
          </w:r>
          <w:r w:rsidR="004C6AA0">
            <w:rPr>
              <w:b/>
              <w:bCs/>
            </w:rPr>
            <w:t xml:space="preserve">, and will require the </w:t>
          </w:r>
          <w:r w:rsidR="0018060D">
            <w:rPr>
              <w:b/>
              <w:bCs/>
            </w:rPr>
            <w:t>R</w:t>
          </w:r>
          <w:r w:rsidR="004C6AA0">
            <w:rPr>
              <w:b/>
              <w:bCs/>
            </w:rPr>
            <w:t xml:space="preserve">espondus </w:t>
          </w:r>
          <w:r w:rsidR="0018060D">
            <w:rPr>
              <w:b/>
              <w:bCs/>
            </w:rPr>
            <w:t>LockDown Browser and webcam.</w:t>
          </w:r>
          <w:r w:rsidR="00591806">
            <w:rPr>
              <w:b/>
              <w:bCs/>
            </w:rPr>
            <w:t xml:space="preserve"> </w:t>
          </w:r>
          <w:r w:rsidR="0018060D">
            <w:rPr>
              <w:b/>
              <w:bCs/>
            </w:rPr>
            <w:t xml:space="preserve"> Please note: Chrome books do not work with D2L. You will need to find an appropriate alternative to take exams.</w:t>
          </w:r>
          <w:r w:rsidR="00591806">
            <w:rPr>
              <w:b/>
              <w:bCs/>
            </w:rPr>
            <w:t xml:space="preserve"> Please read the instruction sheet on lock down browser before starting a quiz (located in the syllabus tab).</w:t>
          </w:r>
        </w:p>
      </w:sdtContent>
    </w:sdt>
    <w:p w14:paraId="2732E3C6" w14:textId="77777777" w:rsidR="00B06907" w:rsidRPr="00B8767D" w:rsidRDefault="00B06907" w:rsidP="00522E55">
      <w:pPr>
        <w:rPr>
          <w:b/>
          <w:bCs/>
          <w:u w:val="single"/>
        </w:rPr>
      </w:pPr>
    </w:p>
    <w:p w14:paraId="6658E072" w14:textId="77777777" w:rsidR="00B06907" w:rsidRPr="00597303" w:rsidRDefault="00CD77E4" w:rsidP="0091483D">
      <w:pPr>
        <w:pStyle w:val="Heading2"/>
      </w:pPr>
      <w:r>
        <w:t>MOC BOC Exam</w:t>
      </w:r>
    </w:p>
    <w:p w14:paraId="7AA7541F" w14:textId="073B54E5" w:rsidR="00CD77E4" w:rsidRDefault="00CD77E4" w:rsidP="00CD77E4">
      <w:pPr>
        <w:tabs>
          <w:tab w:val="right" w:pos="8640"/>
        </w:tabs>
      </w:pPr>
      <w:r>
        <w:t>The MOC BOC Exam will be available for the student to take 12/</w:t>
      </w:r>
      <w:r w:rsidR="001C786C">
        <w:t>2</w:t>
      </w:r>
      <w:r>
        <w:t xml:space="preserve"> through 12/</w:t>
      </w:r>
      <w:r w:rsidR="001C786C">
        <w:t>6</w:t>
      </w:r>
      <w:r>
        <w:t>. It will be given through the D2L online learning system.</w:t>
      </w:r>
      <w:r w:rsidR="00591806">
        <w:t xml:space="preserve"> </w:t>
      </w:r>
      <w:r w:rsidR="00591806">
        <w:rPr>
          <w:b/>
          <w:bCs/>
        </w:rPr>
        <w:t>Please Note all quizzes will be given through the lock down browser in D2L</w:t>
      </w:r>
      <w:r w:rsidR="004C6AA0">
        <w:rPr>
          <w:b/>
          <w:bCs/>
        </w:rPr>
        <w:t xml:space="preserve"> and will require the </w:t>
      </w:r>
      <w:r w:rsidR="0018060D">
        <w:rPr>
          <w:b/>
          <w:bCs/>
        </w:rPr>
        <w:t>R</w:t>
      </w:r>
      <w:r w:rsidR="004C6AA0">
        <w:rPr>
          <w:b/>
          <w:bCs/>
        </w:rPr>
        <w:t xml:space="preserve">espondus </w:t>
      </w:r>
      <w:r w:rsidR="0018060D">
        <w:rPr>
          <w:b/>
          <w:bCs/>
        </w:rPr>
        <w:t>LockDown Browser and webcam.</w:t>
      </w:r>
      <w:r w:rsidR="00591806">
        <w:rPr>
          <w:b/>
          <w:bCs/>
        </w:rPr>
        <w:t xml:space="preserve"> </w:t>
      </w:r>
      <w:r w:rsidR="0018060D">
        <w:rPr>
          <w:b/>
          <w:bCs/>
        </w:rPr>
        <w:t xml:space="preserve">Please note: Chrome books do not work with D2L.  You will need to find an appropriate alternative to take exams. </w:t>
      </w:r>
      <w:r w:rsidR="00591806">
        <w:rPr>
          <w:b/>
          <w:bCs/>
        </w:rPr>
        <w:t>Please read the instruction sheet on lock down browser before starting a quiz (located in the syllabus tab).</w:t>
      </w:r>
    </w:p>
    <w:p w14:paraId="005319E2" w14:textId="77777777" w:rsidR="005C7C2E" w:rsidRDefault="005C7C2E" w:rsidP="00CD77E4">
      <w:pPr>
        <w:tabs>
          <w:tab w:val="right" w:pos="8640"/>
        </w:tabs>
      </w:pPr>
    </w:p>
    <w:p w14:paraId="0F14A6E1" w14:textId="77777777" w:rsidR="005C7C2E" w:rsidRPr="00DB0473" w:rsidRDefault="005C7C2E" w:rsidP="005C7C2E">
      <w:pPr>
        <w:pStyle w:val="Heading2"/>
      </w:pPr>
      <w:r>
        <w:t>CIPs</w:t>
      </w:r>
    </w:p>
    <w:sdt>
      <w:sdtPr>
        <w:id w:val="682090276"/>
        <w:placeholder>
          <w:docPart w:val="D4CB61E1999B49AE88AA69FDA0E8EAB1"/>
        </w:placeholder>
      </w:sdtPr>
      <w:sdtEndPr/>
      <w:sdtContent>
        <w:p w14:paraId="2652CCEC" w14:textId="77777777" w:rsidR="005C7C2E" w:rsidRPr="00B8767D" w:rsidRDefault="005C7C2E" w:rsidP="005C7C2E">
          <w:r>
            <w:t>The clinical integration proficiencies CIPs represent the synthesis and integration of knowledge, skills, and clinical decision-making into actual client/patient care.  Assessment will take place with simulated scenarios. Assessment of student competence in the CIPs will reflect the extent to which the CIPs are integrated. A student must pass all CIPs with an 80% score or better</w:t>
          </w:r>
        </w:p>
      </w:sdtContent>
    </w:sdt>
    <w:p w14:paraId="518C5102" w14:textId="77777777" w:rsidR="005C7C2E" w:rsidRDefault="005C7C2E" w:rsidP="00CD77E4">
      <w:pPr>
        <w:tabs>
          <w:tab w:val="right" w:pos="8640"/>
        </w:tabs>
      </w:pPr>
    </w:p>
    <w:p w14:paraId="0F0C8C87" w14:textId="77777777" w:rsidR="005C7C2E" w:rsidRPr="004D2CE0" w:rsidRDefault="005C7C2E" w:rsidP="005C7C2E">
      <w:pPr>
        <w:pStyle w:val="Heading2"/>
      </w:pPr>
      <w:r>
        <w:t>28 hr. rotation</w:t>
      </w:r>
    </w:p>
    <w:sdt>
      <w:sdtPr>
        <w:id w:val="1594668948"/>
        <w:placeholder>
          <w:docPart w:val="AF69F95AB7ED408C8FB9671D29AECA1E"/>
        </w:placeholder>
      </w:sdtPr>
      <w:sdtEndPr/>
      <w:sdtContent>
        <w:p w14:paraId="6F77BF80" w14:textId="77777777" w:rsidR="005C7C2E" w:rsidRPr="00CA2321" w:rsidRDefault="005C7C2E" w:rsidP="00CA2321">
          <w:pPr>
            <w:rPr>
              <w:rFonts w:ascii="Arial" w:hAnsi="Arial" w:cs="Arial"/>
            </w:rPr>
          </w:pPr>
          <w:r w:rsidRPr="00CA2321">
            <w:rPr>
              <w:sz w:val="22"/>
              <w:szCs w:val="22"/>
            </w:rPr>
            <w:t xml:space="preserve">Each student is required to complete one 28 hour </w:t>
          </w:r>
          <w:r w:rsidR="00CA2321" w:rsidRPr="00CA2321">
            <w:rPr>
              <w:b/>
              <w:sz w:val="22"/>
              <w:szCs w:val="22"/>
            </w:rPr>
            <w:t xml:space="preserve">administration rotation </w:t>
          </w:r>
          <w:r w:rsidR="00CA2321" w:rsidRPr="00CA2321">
            <w:rPr>
              <w:sz w:val="22"/>
              <w:szCs w:val="22"/>
            </w:rPr>
            <w:t xml:space="preserve">as per the clinical education coordinator. </w:t>
          </w:r>
          <w:r w:rsidRPr="00CA2321">
            <w:rPr>
              <w:sz w:val="22"/>
              <w:szCs w:val="22"/>
            </w:rPr>
            <w:t xml:space="preserve"> </w:t>
          </w:r>
          <w:r w:rsidR="00CA2321" w:rsidRPr="00CA2321">
            <w:rPr>
              <w:sz w:val="22"/>
              <w:szCs w:val="22"/>
            </w:rPr>
            <w:t>Locations TBA</w:t>
          </w:r>
        </w:p>
        <w:p w14:paraId="5FFA94FF" w14:textId="77777777" w:rsidR="00CD77E4" w:rsidRDefault="00B12154" w:rsidP="005C7C2E"/>
      </w:sdtContent>
    </w:sdt>
    <w:p w14:paraId="2B32F273" w14:textId="77777777" w:rsidR="00B06907" w:rsidRPr="004D2CE0" w:rsidRDefault="00B06907" w:rsidP="0091483D">
      <w:pPr>
        <w:pStyle w:val="Heading2"/>
      </w:pPr>
      <w:r w:rsidRPr="004D2CE0">
        <w:t>Final Exam</w:t>
      </w:r>
    </w:p>
    <w:sdt>
      <w:sdtPr>
        <w:id w:val="12301767"/>
        <w:placeholder>
          <w:docPart w:val="DefaultPlaceholder_22675703"/>
        </w:placeholder>
      </w:sdtPr>
      <w:sdtEndPr/>
      <w:sdtContent>
        <w:p w14:paraId="5C8BEA43" w14:textId="77777777" w:rsidR="00CD77E4" w:rsidRDefault="001C638F" w:rsidP="00522E55">
          <w:r>
            <w:t xml:space="preserve">The final exam is </w:t>
          </w:r>
          <w:r w:rsidR="00CD77E4">
            <w:t>the domain four exam and will be given during finals week</w:t>
          </w:r>
        </w:p>
        <w:p w14:paraId="7EA6E6ED" w14:textId="77777777" w:rsidR="00B06907" w:rsidRPr="004D2CE0" w:rsidRDefault="00B12154" w:rsidP="00522E55"/>
      </w:sdtContent>
    </w:sdt>
    <w:p w14:paraId="63F60316" w14:textId="77777777" w:rsidR="00B06907" w:rsidRPr="004D2CE0" w:rsidRDefault="001C638F" w:rsidP="0091483D">
      <w:pPr>
        <w:pStyle w:val="Heading2"/>
      </w:pPr>
      <w:r>
        <w:lastRenderedPageBreak/>
        <w:t>Attendance Policy</w:t>
      </w:r>
      <w:r w:rsidR="00B06907" w:rsidRPr="004D2CE0">
        <w:t xml:space="preserve"> </w:t>
      </w:r>
    </w:p>
    <w:sdt>
      <w:sdtPr>
        <w:rPr>
          <w:rFonts w:ascii="Verdana" w:hAnsi="Verdana"/>
          <w:sz w:val="24"/>
          <w:szCs w:val="24"/>
        </w:rPr>
        <w:id w:val="12301768"/>
        <w:placeholder>
          <w:docPart w:val="DefaultPlaceholder_22675703"/>
        </w:placeholder>
      </w:sdtPr>
      <w:sdtEndPr/>
      <w:sdtContent>
        <w:p w14:paraId="6FE15FE5" w14:textId="513543CD" w:rsidR="001C638F" w:rsidRPr="001C638F" w:rsidRDefault="001C638F" w:rsidP="001C638F">
          <w:pPr>
            <w:pStyle w:val="BodyText"/>
            <w:rPr>
              <w:rFonts w:ascii="Verdana" w:hAnsi="Verdana"/>
            </w:rPr>
          </w:pPr>
          <w:r w:rsidRPr="001C638F">
            <w:rPr>
              <w:rFonts w:ascii="Verdana" w:hAnsi="Verdana"/>
            </w:rPr>
            <w:t xml:space="preserve">Class attendance is mandatory. </w:t>
          </w:r>
          <w:r w:rsidR="002C0995">
            <w:rPr>
              <w:rFonts w:ascii="Verdana" w:hAnsi="Verdana"/>
            </w:rPr>
            <w:t>Please sit in your assigned seat for each class period. Don’t change seats. This is to make contact training easier should we have a positive COVID19 case.</w:t>
          </w:r>
          <w:r w:rsidRPr="001C638F">
            <w:rPr>
              <w:rFonts w:ascii="Verdana" w:hAnsi="Verdana"/>
            </w:rPr>
            <w:t xml:space="preserve"> More than two (2) unexcused absences from lecture/lab periods will serve to lower a student’s grade one letter.  Attendance at written examinations is mandatory.  Absence without prior approval will result in a grade of zero being recorded for the exam.  Medical excuses for illness are allowed. </w:t>
          </w:r>
          <w:r w:rsidR="002C0995" w:rsidRPr="001C638F">
            <w:rPr>
              <w:rFonts w:ascii="Verdana" w:hAnsi="Verdana"/>
            </w:rPr>
            <w:t>However,</w:t>
          </w:r>
          <w:r w:rsidRPr="001C638F">
            <w:rPr>
              <w:rFonts w:ascii="Verdana" w:hAnsi="Verdana"/>
            </w:rPr>
            <w:t xml:space="preserve">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3428CC87" w14:textId="77777777" w:rsidR="00B06907" w:rsidRPr="004D2CE0" w:rsidRDefault="00B12154" w:rsidP="00522E55"/>
      </w:sdtContent>
    </w:sdt>
    <w:p w14:paraId="5647C666" w14:textId="16A66C7A" w:rsidR="00A51CB3" w:rsidRPr="004D2CE0" w:rsidRDefault="007E30C1" w:rsidP="00A51CB3">
      <w:pPr>
        <w:pStyle w:val="Heading2"/>
      </w:pPr>
      <w:r>
        <w:t>ZOOM Classroom</w:t>
      </w:r>
      <w:r w:rsidR="00A51CB3">
        <w:t xml:space="preserve"> Policy</w:t>
      </w:r>
    </w:p>
    <w:sdt>
      <w:sdtPr>
        <w:rPr>
          <w:rFonts w:ascii="Verdana" w:hAnsi="Verdana"/>
          <w:sz w:val="24"/>
          <w:szCs w:val="24"/>
        </w:rPr>
        <w:id w:val="388925237"/>
        <w:placeholder>
          <w:docPart w:val="5C74D929CA444E128A6272B225855A9D"/>
        </w:placeholder>
      </w:sdtPr>
      <w:sdtEndPr/>
      <w:sdtContent>
        <w:p w14:paraId="2ECAD63E" w14:textId="127E91D5" w:rsidR="00A51CB3" w:rsidRPr="001C638F" w:rsidRDefault="00A51CB3" w:rsidP="00A51CB3">
          <w:pPr>
            <w:pStyle w:val="BodyText"/>
            <w:rPr>
              <w:rFonts w:ascii="Verdana" w:hAnsi="Verdana"/>
            </w:rPr>
          </w:pPr>
          <w:r w:rsidRPr="001C638F">
            <w:rPr>
              <w:rFonts w:ascii="Verdana" w:hAnsi="Verdana"/>
            </w:rPr>
            <w:t xml:space="preserve">Class attendance </w:t>
          </w:r>
          <w:r w:rsidR="007E30C1">
            <w:rPr>
              <w:rFonts w:ascii="Verdana" w:hAnsi="Verdana"/>
            </w:rPr>
            <w:t xml:space="preserve">during zoom streaming sessions </w:t>
          </w:r>
          <w:r w:rsidRPr="001C638F">
            <w:rPr>
              <w:rFonts w:ascii="Verdana" w:hAnsi="Verdana"/>
            </w:rPr>
            <w:t xml:space="preserve">is mandatory.  </w:t>
          </w:r>
          <w:r w:rsidR="007E30C1">
            <w:rPr>
              <w:rFonts w:ascii="Verdana" w:hAnsi="Verdana"/>
            </w:rPr>
            <w:t xml:space="preserve">When participating in a Zoom class a student must have their webcam on and point towards themselves (not at the ceiling, floor, dog etc.  Zoom class are conducted just as if you were in a classroom. You are not in your pajamas, you pets are not an issue, you are in an isolated, quiet setting so you can participate in class. No hats, sunglasses or other distracting materials. All Zoom class sessions will be conducted during normally scheduled class times. </w:t>
          </w:r>
          <w:r w:rsidRPr="001C638F">
            <w:rPr>
              <w:rFonts w:ascii="Verdana" w:hAnsi="Verdana"/>
            </w:rPr>
            <w:t xml:space="preserve">More than two (2) unexcused absences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sidRPr="001C638F">
            <w:rPr>
              <w:rFonts w:ascii="Verdana" w:hAnsi="Verdana"/>
              <w:b/>
              <w:bCs/>
              <w:u w:val="single"/>
            </w:rPr>
            <w:t>with the specific dates of absences noted.</w:t>
          </w:r>
          <w:r w:rsidRPr="001C638F">
            <w:rPr>
              <w:rFonts w:ascii="Verdana" w:hAnsi="Verdana"/>
              <w:b/>
              <w:bCs/>
            </w:rPr>
            <w:t xml:space="preserve">  </w:t>
          </w:r>
          <w:r w:rsidRPr="001C638F">
            <w:rPr>
              <w:rFonts w:ascii="Verdana" w:hAnsi="Verdana"/>
            </w:rPr>
            <w:t>All medical excuses not received on the second day after you return to class will not be allowed.</w:t>
          </w:r>
        </w:p>
        <w:p w14:paraId="3689D972" w14:textId="77777777" w:rsidR="00A51CB3" w:rsidRDefault="00B12154" w:rsidP="00A51CB3"/>
      </w:sdtContent>
    </w:sdt>
    <w:p w14:paraId="4B7A7CC4" w14:textId="6167CAD8" w:rsidR="00A51CB3" w:rsidRDefault="00A51CB3" w:rsidP="00A51CB3">
      <w:pPr>
        <w:pStyle w:val="Heading2"/>
        <w:tabs>
          <w:tab w:val="left" w:pos="3722"/>
        </w:tabs>
        <w:jc w:val="left"/>
      </w:pPr>
    </w:p>
    <w:p w14:paraId="1C3B2618" w14:textId="1A0BA30A" w:rsidR="00D00429" w:rsidRPr="004D2CE0" w:rsidRDefault="001C638F" w:rsidP="0091483D">
      <w:pPr>
        <w:pStyle w:val="Heading2"/>
      </w:pPr>
      <w:r>
        <w:t>Classroom Etiquette</w:t>
      </w:r>
      <w:r w:rsidR="00D00429" w:rsidRPr="004D2CE0">
        <w:t xml:space="preserve">  </w:t>
      </w:r>
    </w:p>
    <w:p w14:paraId="24313266" w14:textId="77777777" w:rsidR="001C638F" w:rsidRPr="005609D3" w:rsidRDefault="001C638F" w:rsidP="001C638F">
      <w:r w:rsidRPr="005609D3">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0E673811" w14:textId="77777777" w:rsidR="001C638F" w:rsidRPr="005609D3" w:rsidRDefault="001C638F" w:rsidP="001C638F">
      <w:pPr>
        <w:rPr>
          <w:b/>
        </w:rPr>
      </w:pPr>
      <w:r w:rsidRPr="005609D3">
        <w:rPr>
          <w:b/>
        </w:rPr>
        <w:t>What I expect from you:</w:t>
      </w:r>
    </w:p>
    <w:p w14:paraId="28DEA2D1" w14:textId="77777777" w:rsidR="001C638F" w:rsidRPr="005609D3" w:rsidRDefault="001C638F" w:rsidP="001C638F">
      <w:pPr>
        <w:numPr>
          <w:ilvl w:val="0"/>
          <w:numId w:val="16"/>
        </w:numPr>
      </w:pPr>
      <w:r w:rsidRPr="005609D3">
        <w:t>Attend every class meeting</w:t>
      </w:r>
    </w:p>
    <w:p w14:paraId="00190013" w14:textId="77777777" w:rsidR="001C638F" w:rsidRPr="005609D3" w:rsidRDefault="001C638F" w:rsidP="001C638F">
      <w:pPr>
        <w:numPr>
          <w:ilvl w:val="0"/>
          <w:numId w:val="16"/>
        </w:numPr>
      </w:pPr>
      <w:r w:rsidRPr="005609D3">
        <w:t>Come to each class prepared, having done the assigned reading</w:t>
      </w:r>
    </w:p>
    <w:p w14:paraId="5A248BB4" w14:textId="77777777" w:rsidR="001C638F" w:rsidRPr="005609D3" w:rsidRDefault="001C638F" w:rsidP="001C638F">
      <w:pPr>
        <w:numPr>
          <w:ilvl w:val="0"/>
          <w:numId w:val="16"/>
        </w:numPr>
      </w:pPr>
      <w:r w:rsidRPr="005609D3">
        <w:t>Participate in class</w:t>
      </w:r>
    </w:p>
    <w:p w14:paraId="47105813" w14:textId="5BB6DC38" w:rsidR="001C638F" w:rsidRDefault="001C638F" w:rsidP="001C638F">
      <w:pPr>
        <w:numPr>
          <w:ilvl w:val="0"/>
          <w:numId w:val="16"/>
        </w:numPr>
      </w:pPr>
      <w:r w:rsidRPr="005609D3">
        <w:t>Respect your fellow students and their role in this course</w:t>
      </w:r>
    </w:p>
    <w:p w14:paraId="02B4DFA7" w14:textId="77777777" w:rsidR="00166956" w:rsidRDefault="00166956" w:rsidP="00166956">
      <w:pPr>
        <w:rPr>
          <w:b/>
        </w:rPr>
      </w:pPr>
      <w:r>
        <w:rPr>
          <w:b/>
          <w:bCs/>
        </w:rPr>
        <w:t>Covid19 Procedures:</w:t>
      </w:r>
      <w:r w:rsidRPr="00166956">
        <w:rPr>
          <w:b/>
        </w:rPr>
        <w:t xml:space="preserve"> </w:t>
      </w:r>
    </w:p>
    <w:p w14:paraId="2FB246CA" w14:textId="23B7F503" w:rsidR="00166956" w:rsidRDefault="00166956" w:rsidP="00166956">
      <w:pPr>
        <w:numPr>
          <w:ilvl w:val="0"/>
          <w:numId w:val="16"/>
        </w:numPr>
      </w:pPr>
      <w:r>
        <w:t>Facemasks must be worn at all times. The mask must cover both your mouth and nose (it is not a chin strap)</w:t>
      </w:r>
    </w:p>
    <w:p w14:paraId="0481A5F0" w14:textId="6000D0BC" w:rsidR="00166956" w:rsidRDefault="00166956" w:rsidP="00166956">
      <w:pPr>
        <w:numPr>
          <w:ilvl w:val="0"/>
          <w:numId w:val="16"/>
        </w:numPr>
      </w:pPr>
      <w:r>
        <w:t>Wash your hands before entering and immediately after leaving the classroom</w:t>
      </w:r>
    </w:p>
    <w:p w14:paraId="1A54B11D" w14:textId="4CE564C4" w:rsidR="00166956" w:rsidRDefault="00166956" w:rsidP="00166956">
      <w:pPr>
        <w:numPr>
          <w:ilvl w:val="0"/>
          <w:numId w:val="16"/>
        </w:numPr>
      </w:pPr>
      <w:r>
        <w:t>Seating is 1 person per table, maintain 6ft social distancing as much as possible</w:t>
      </w:r>
    </w:p>
    <w:p w14:paraId="17579AC2" w14:textId="646E067C" w:rsidR="00166956" w:rsidRDefault="00166956" w:rsidP="00166956">
      <w:pPr>
        <w:numPr>
          <w:ilvl w:val="0"/>
          <w:numId w:val="16"/>
        </w:numPr>
      </w:pPr>
      <w:r>
        <w:lastRenderedPageBreak/>
        <w:t xml:space="preserve">Make sure you perform the MSU covid19 safety check before coming to class.  You must show the instructor your green check mark upon entering, starting the </w:t>
      </w:r>
      <w:r w:rsidR="003A42A7">
        <w:t xml:space="preserve">class each day.  </w:t>
      </w:r>
    </w:p>
    <w:p w14:paraId="6BFBC01A" w14:textId="6F20BEEF" w:rsidR="003A42A7" w:rsidRDefault="003A42A7" w:rsidP="00166956">
      <w:pPr>
        <w:numPr>
          <w:ilvl w:val="0"/>
          <w:numId w:val="16"/>
        </w:numPr>
      </w:pPr>
      <w:r>
        <w:t xml:space="preserve">If you are sick </w:t>
      </w:r>
      <w:r>
        <w:rPr>
          <w:b/>
          <w:bCs/>
        </w:rPr>
        <w:t>DO NOT COME TO CLASS.</w:t>
      </w:r>
      <w:r>
        <w:t xml:space="preserve">  Email your instructor and if you have COVID19 symptoms contact your family physician or Vincent Health Service immediately</w:t>
      </w:r>
    </w:p>
    <w:p w14:paraId="5649C32B" w14:textId="333702CC" w:rsidR="002C0995" w:rsidRPr="005609D3" w:rsidRDefault="002C0995" w:rsidP="00166956">
      <w:pPr>
        <w:numPr>
          <w:ilvl w:val="0"/>
          <w:numId w:val="16"/>
        </w:numPr>
      </w:pPr>
      <w:r>
        <w:t>If you become COVID19 positive administration will contact your regarding contact tracing</w:t>
      </w:r>
    </w:p>
    <w:p w14:paraId="112B2517" w14:textId="655290E4" w:rsidR="00166956" w:rsidRDefault="00166956" w:rsidP="00166956"/>
    <w:p w14:paraId="78428301" w14:textId="2AA8C0A4" w:rsidR="00166956" w:rsidRPr="00166956" w:rsidRDefault="00166956" w:rsidP="00166956">
      <w:r>
        <w:tab/>
      </w:r>
    </w:p>
    <w:p w14:paraId="590FB6A7" w14:textId="77777777" w:rsidR="00D00429" w:rsidRPr="004D2CE0" w:rsidRDefault="00D00429" w:rsidP="00522E55"/>
    <w:p w14:paraId="4ADF1822" w14:textId="77777777" w:rsidR="00D00429" w:rsidRPr="004D2CE0" w:rsidRDefault="001C638F" w:rsidP="0091483D">
      <w:pPr>
        <w:pStyle w:val="Heading2"/>
      </w:pPr>
      <w:r>
        <w:t>Academic Honesty/Dishonesty</w:t>
      </w:r>
    </w:p>
    <w:p w14:paraId="6BADA6AB" w14:textId="77777777" w:rsidR="001C638F" w:rsidRDefault="001C638F" w:rsidP="001C638F">
      <w:r>
        <w:t xml:space="preserve">Midwestern State University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p>
    <w:p w14:paraId="7FDFD18C" w14:textId="77777777" w:rsidR="001C638F" w:rsidRDefault="001C638F" w:rsidP="001C638F"/>
    <w:p w14:paraId="4876E98F" w14:textId="77777777" w:rsidR="001C638F" w:rsidRDefault="001C638F" w:rsidP="001C638F">
      <w:r>
        <w:t>Plagiarism is strictly forbidden on any course assignment. (This includes class notes and fellow students work!)  All, work, besides your own, should be cited and a reference given.  Do not misrepresent nay of your efforts on any academic task for which you will receive a grade.</w:t>
      </w:r>
    </w:p>
    <w:p w14:paraId="14EAFCFA" w14:textId="77777777" w:rsidR="001C638F" w:rsidRDefault="001C638F" w:rsidP="001C638F">
      <w:r>
        <w:t xml:space="preserve"> </w:t>
      </w:r>
    </w:p>
    <w:p w14:paraId="15F7B720" w14:textId="77777777" w:rsidR="001C638F" w:rsidRPr="00254127" w:rsidRDefault="001C638F" w:rsidP="001C638F">
      <w:pPr>
        <w:pStyle w:val="Pa0"/>
        <w:jc w:val="center"/>
        <w:rPr>
          <w:rFonts w:ascii="Times New Roman" w:hAnsi="Times New Roman"/>
          <w:color w:val="000000"/>
        </w:rPr>
      </w:pPr>
      <w:r w:rsidRPr="00254127">
        <w:rPr>
          <w:rStyle w:val="A0"/>
          <w:rFonts w:ascii="Times New Roman" w:hAnsi="Times New Roman"/>
        </w:rPr>
        <w:t>Student Honor Creed</w:t>
      </w:r>
    </w:p>
    <w:p w14:paraId="5B38F1DB" w14:textId="77777777" w:rsidR="001C638F" w:rsidRPr="001C638F" w:rsidRDefault="001C638F" w:rsidP="001C638F">
      <w:pPr>
        <w:pStyle w:val="Pa0"/>
        <w:jc w:val="center"/>
        <w:rPr>
          <w:rFonts w:ascii="Verdana" w:hAnsi="Verdana"/>
          <w:color w:val="000000"/>
        </w:rPr>
      </w:pPr>
      <w:r w:rsidRPr="001C638F">
        <w:rPr>
          <w:rStyle w:val="A5"/>
          <w:rFonts w:ascii="Verdana" w:hAnsi="Verdana"/>
          <w:b/>
          <w:bCs/>
        </w:rPr>
        <w:t xml:space="preserve">“As an MSU Student, I pledge not to lie, cheat, steal, or help anyone else do so.” </w:t>
      </w:r>
    </w:p>
    <w:p w14:paraId="32A35758"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3F5A9D51"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1251F7CF"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6D9C6955" w14:textId="77777777" w:rsidR="001C638F" w:rsidRPr="001C638F" w:rsidRDefault="001C638F" w:rsidP="001C638F">
      <w:pPr>
        <w:pStyle w:val="Pa2"/>
        <w:jc w:val="both"/>
        <w:rPr>
          <w:rFonts w:ascii="Verdana" w:hAnsi="Verdana"/>
          <w:color w:val="000000"/>
        </w:rPr>
      </w:pPr>
      <w:r w:rsidRPr="001C638F">
        <w:rPr>
          <w:rStyle w:val="A5"/>
          <w:rFonts w:ascii="Verdana" w:hAnsi="Verdana"/>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2481D75E" w14:textId="77777777" w:rsidR="001C638F" w:rsidRPr="001C638F" w:rsidRDefault="001C638F" w:rsidP="001C638F">
      <w:pPr>
        <w:pStyle w:val="Pa0"/>
        <w:jc w:val="center"/>
        <w:rPr>
          <w:rFonts w:ascii="Verdana" w:hAnsi="Verdana"/>
        </w:rPr>
      </w:pPr>
      <w:r w:rsidRPr="001C638F">
        <w:rPr>
          <w:rStyle w:val="A5"/>
          <w:rFonts w:ascii="Verdana" w:hAnsi="Verdana"/>
        </w:rPr>
        <w:t>Written and adopted by the 2002-2003 MSU Student Senate.</w:t>
      </w:r>
    </w:p>
    <w:p w14:paraId="243003CC" w14:textId="77777777" w:rsidR="001C638F" w:rsidRPr="001C638F" w:rsidRDefault="001C638F" w:rsidP="001C638F">
      <w:pPr>
        <w:spacing w:before="100" w:beforeAutospacing="1" w:after="100" w:afterAutospacing="1"/>
      </w:pPr>
      <w:r w:rsidRPr="001C638F">
        <w:rPr>
          <w:b/>
          <w:bCs/>
        </w:rPr>
        <w:t>DEFINITIONS.</w:t>
      </w:r>
    </w:p>
    <w:p w14:paraId="610E69FF" w14:textId="77777777" w:rsidR="001C638F" w:rsidRPr="001C638F" w:rsidRDefault="001C638F" w:rsidP="001C638F">
      <w:pPr>
        <w:spacing w:before="100" w:beforeAutospacing="1" w:after="100" w:afterAutospacing="1"/>
        <w:rPr>
          <w:u w:val="single"/>
        </w:rPr>
      </w:pPr>
      <w:r w:rsidRPr="001C638F">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1C638F">
        <w:rPr>
          <w:u w:val="single"/>
        </w:rPr>
        <w:t xml:space="preserve">but are not limited </w:t>
      </w:r>
    </w:p>
    <w:p w14:paraId="01054105"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lastRenderedPageBreak/>
        <w:t>Plagiarism:  presenting the work (i.e., ideas, data, creations) of another, wholly or in part, as one’s own work without customary and proper acknowledgement of sources and extent of use, unless authorized by the instructor</w:t>
      </w:r>
    </w:p>
    <w:p w14:paraId="419C0714"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19C84ED4"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3484E1AD"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68D26856"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Multiple Submissions:  submitting, wholly or in part, the same academic endeavor to earn credit in two or more courses without explicit approval by all concerned instructors.</w:t>
      </w:r>
    </w:p>
    <w:p w14:paraId="6AF997D0"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0441E7F9" w14:textId="77777777" w:rsidR="001C638F" w:rsidRPr="001C638F" w:rsidRDefault="001C638F" w:rsidP="001C638F">
      <w:pPr>
        <w:pStyle w:val="ListParagraph"/>
        <w:numPr>
          <w:ilvl w:val="0"/>
          <w:numId w:val="17"/>
        </w:numPr>
        <w:spacing w:before="100" w:beforeAutospacing="1" w:after="100" w:afterAutospacing="1" w:line="240" w:lineRule="auto"/>
        <w:contextualSpacing w:val="0"/>
        <w:rPr>
          <w:rFonts w:ascii="Verdana" w:hAnsi="Verdana"/>
        </w:rPr>
      </w:pPr>
      <w:r w:rsidRPr="001C638F">
        <w:rPr>
          <w:rFonts w:ascii="Verdana" w:hAnsi="Verdana"/>
        </w:rPr>
        <w:t>Complicity:  assisting another person in any act of academic dishonesty as defined above.</w:t>
      </w:r>
    </w:p>
    <w:p w14:paraId="6F6CF406" w14:textId="77777777" w:rsidR="001C638F" w:rsidRPr="001C638F" w:rsidRDefault="001C638F" w:rsidP="001C638F">
      <w:pPr>
        <w:spacing w:before="100" w:beforeAutospacing="1" w:after="100" w:afterAutospacing="1"/>
      </w:pPr>
      <w:r w:rsidRPr="001C638F">
        <w:t xml:space="preserve"> B. ACADEMIC ENDEAVOR.  Any student activity undertaken to earn University credit or meet some other University program requirement.  Examples of academic endeavors include, but are not limited to: </w:t>
      </w:r>
    </w:p>
    <w:p w14:paraId="41DA8FB4"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Course assignments (written/oral, projects, research, exhibitions of work)</w:t>
      </w:r>
    </w:p>
    <w:p w14:paraId="78C7BA3D"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Exams (written/oral, quizzes)</w:t>
      </w:r>
    </w:p>
    <w:p w14:paraId="2140ABCD"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xml:space="preserve">Clinical assignments (internships, rotations, </w:t>
      </w:r>
      <w:proofErr w:type="spellStart"/>
      <w:r w:rsidRPr="001C638F">
        <w:rPr>
          <w:rFonts w:ascii="Verdana" w:hAnsi="Verdana"/>
        </w:rPr>
        <w:t>practica</w:t>
      </w:r>
      <w:proofErr w:type="spellEnd"/>
      <w:r w:rsidRPr="001C638F">
        <w:rPr>
          <w:rFonts w:ascii="Verdana" w:hAnsi="Verdana"/>
        </w:rPr>
        <w:t>)</w:t>
      </w:r>
    </w:p>
    <w:p w14:paraId="490B91D7"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Presentations (on and off campus)</w:t>
      </w:r>
    </w:p>
    <w:p w14:paraId="5BE6D20D"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Publications</w:t>
      </w:r>
    </w:p>
    <w:p w14:paraId="41151A9C"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Independent study coursework</w:t>
      </w:r>
    </w:p>
    <w:p w14:paraId="61AA9D00"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Plan B papers/projects, theses, dissertations</w:t>
      </w:r>
    </w:p>
    <w:p w14:paraId="6955EA08" w14:textId="77777777" w:rsidR="001C638F" w:rsidRPr="001C638F" w:rsidRDefault="001C638F" w:rsidP="001C638F">
      <w:pPr>
        <w:pStyle w:val="ListParagraph"/>
        <w:numPr>
          <w:ilvl w:val="0"/>
          <w:numId w:val="18"/>
        </w:numPr>
        <w:spacing w:before="100" w:beforeAutospacing="1" w:after="100" w:afterAutospacing="1" w:line="240" w:lineRule="auto"/>
        <w:contextualSpacing w:val="0"/>
        <w:rPr>
          <w:rFonts w:ascii="Verdana" w:hAnsi="Verdana"/>
        </w:rPr>
      </w:pPr>
      <w:r w:rsidRPr="001C638F">
        <w:rPr>
          <w:rFonts w:ascii="Verdana" w:hAnsi="Verdana"/>
        </w:rPr>
        <w:t> Student media associated with academic credit</w:t>
      </w:r>
    </w:p>
    <w:p w14:paraId="2000175D" w14:textId="77777777" w:rsidR="001C638F" w:rsidRPr="001C638F" w:rsidRDefault="001C638F" w:rsidP="001C638F">
      <w:r w:rsidRPr="001C638F">
        <w:rPr>
          <w:b/>
          <w:bCs/>
        </w:rPr>
        <w:t>Students are expected to do their own work at all times. This includes all tests, papers, quizzes, projects, reports, and notebooks.  Plagiarism of any authors (even fellow classmates) work will not be tolerated.</w:t>
      </w:r>
    </w:p>
    <w:p w14:paraId="3E8D1830" w14:textId="77777777" w:rsidR="001C638F" w:rsidRPr="001C638F" w:rsidRDefault="001C638F" w:rsidP="001C638F"/>
    <w:p w14:paraId="45E5B544" w14:textId="77777777" w:rsidR="001C638F" w:rsidRPr="001C638F" w:rsidRDefault="001C638F" w:rsidP="001C638F">
      <w:r w:rsidRPr="001C638F">
        <w:t xml:space="preserve">Copying of materials using a previous student’s work, notebook, etc. will not be tolerated.  Students who miss class will need to get notes from other students. </w:t>
      </w:r>
      <w:r w:rsidRPr="001C638F">
        <w:rPr>
          <w:b/>
        </w:rPr>
        <w:lastRenderedPageBreak/>
        <w:t>HOWEVER, IT IS EXPECTED THAT THIS WORK WILL BE REDONE IN THEIR OWN WORDS</w:t>
      </w:r>
      <w:r w:rsidRPr="001C638F">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1867C4A7" w14:textId="77777777" w:rsidR="001C638F" w:rsidRPr="001C638F" w:rsidRDefault="001C638F" w:rsidP="001C638F"/>
    <w:p w14:paraId="5FEFF110" w14:textId="77777777" w:rsidR="001C638F" w:rsidRDefault="001C638F" w:rsidP="001C638F">
      <w:pPr>
        <w:rPr>
          <w:b/>
          <w:bCs/>
        </w:rPr>
      </w:pPr>
      <w:r w:rsidRPr="001C638F">
        <w:t xml:space="preserve">STUDENTS WHO ARE FOUND TO BE IN VIOLATION OF THIS POLICY WILL HAVE A GRADE OF ZERO RECORDED FOR THE INVOLVED PAPER, TEST, QUIZ, PROJECT, REPORT OR NOTEBOOK.  </w:t>
      </w:r>
      <w:r w:rsidRPr="001C638F">
        <w:rPr>
          <w:b/>
          <w:bCs/>
        </w:rPr>
        <w:t>FURTHERMORE THESE STUDENTS WILL BE REFERRED TO THE APPROPRIATE DEPARTMENT, COLLEGE, OR UNIVERISTY COMMITTEE FOR THE APPROPRIATE DISCIPLINNARY</w:t>
      </w:r>
      <w:r>
        <w:rPr>
          <w:b/>
          <w:bCs/>
        </w:rPr>
        <w:t xml:space="preserve"> ACTION </w:t>
      </w:r>
    </w:p>
    <w:p w14:paraId="12FFEE13" w14:textId="77777777" w:rsidR="00B8767D" w:rsidRPr="004D2CE0" w:rsidRDefault="00B8767D" w:rsidP="00522E55">
      <w:pPr>
        <w:rPr>
          <w:b/>
        </w:rPr>
      </w:pPr>
    </w:p>
    <w:p w14:paraId="7F5CFAA8" w14:textId="77777777" w:rsidR="00B8767D" w:rsidRPr="00076E2A" w:rsidRDefault="006756CA" w:rsidP="00076E2A">
      <w:pPr>
        <w:pStyle w:val="Heading2"/>
      </w:pPr>
      <w:r>
        <w:t>Students With Disabilities</w:t>
      </w:r>
    </w:p>
    <w:p w14:paraId="2D09023B" w14:textId="77777777" w:rsidR="006756CA" w:rsidRDefault="006756CA" w:rsidP="006756CA">
      <w:r w:rsidRPr="004D2CE0">
        <w:t>Midwestern State University is committed to providing equal access for qualified students with disabilities to all university courses and programs, and by law all students with disabilities are</w:t>
      </w:r>
      <w:r>
        <w:t xml:space="preserve"> </w:t>
      </w:r>
      <w:r w:rsidRPr="004D2CE0">
        <w:t>guaranteed a learning environment that provides reasonable accommodation of their disability.</w:t>
      </w:r>
      <w:r>
        <w:t xml:space="preserve"> </w:t>
      </w:r>
      <w:r w:rsidRPr="004D2CE0">
        <w:t>This guarantee is provided through Section 504 of the Rehabilitation Act of 1973 and the Americans</w:t>
      </w:r>
      <w:r>
        <w:t xml:space="preserve"> </w:t>
      </w:r>
      <w:r w:rsidRPr="004D2CE0">
        <w:t>with Disabilities Act. The ADA reads: “No qualified individual with a disability shall, by reason</w:t>
      </w:r>
      <w:r>
        <w:t xml:space="preserve"> </w:t>
      </w:r>
      <w:r w:rsidRPr="004D2CE0">
        <w:t xml:space="preserve">of such disability, be excluded from participation in or be denied the benefits of the services, </w:t>
      </w:r>
      <w:r>
        <w:t>p</w:t>
      </w:r>
      <w:r w:rsidRPr="004D2CE0">
        <w:t xml:space="preserve">rograms, or activities of a public entity, or be subject to </w:t>
      </w:r>
      <w:r>
        <w:t>d</w:t>
      </w:r>
      <w:r w:rsidRPr="004D2CE0">
        <w:t xml:space="preserve">iscrimination by any such entity.” The Director of Disability Support Services serves as the ADA Coordinator and may be </w:t>
      </w:r>
      <w:r>
        <w:t>contacted at (940) 397.4140, TDD (940) 397.</w:t>
      </w:r>
      <w:r w:rsidRPr="004D2CE0">
        <w:t>4515, or 3410 Taft Blvd., Clark Student Center 168.</w:t>
      </w:r>
    </w:p>
    <w:p w14:paraId="4DA76D5F" w14:textId="77777777" w:rsidR="00B8767D" w:rsidRPr="004D2CE0" w:rsidRDefault="00B8767D" w:rsidP="00522E55">
      <w:pPr>
        <w:rPr>
          <w:b/>
        </w:rPr>
      </w:pPr>
    </w:p>
    <w:p w14:paraId="2B1BAA7B" w14:textId="77777777" w:rsidR="00B8767D" w:rsidRPr="004D2CE0" w:rsidRDefault="00B8767D" w:rsidP="00076E2A">
      <w:pPr>
        <w:pStyle w:val="Heading2"/>
      </w:pPr>
      <w:r w:rsidRPr="004D2CE0">
        <w:t>Desire-to-Learn (D2L)</w:t>
      </w:r>
    </w:p>
    <w:p w14:paraId="5F6809C6"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r w:rsidR="006756CA">
        <w:t xml:space="preserve"> If you have problems while taking an exam, text me immediately. If it is during normal hours I can fix it quickly or if it is in the evening it may be the next day. </w:t>
      </w:r>
    </w:p>
    <w:p w14:paraId="354BC9A5" w14:textId="77777777" w:rsidR="00B8767D" w:rsidRPr="004D2CE0" w:rsidRDefault="00B8767D" w:rsidP="00522E55">
      <w:pPr>
        <w:rPr>
          <w:b/>
        </w:rPr>
      </w:pPr>
    </w:p>
    <w:p w14:paraId="37839B2E" w14:textId="77777777" w:rsidR="00B8767D" w:rsidRPr="004D2CE0" w:rsidRDefault="006756CA" w:rsidP="00076E2A">
      <w:pPr>
        <w:pStyle w:val="Heading2"/>
      </w:pPr>
      <w:r>
        <w:t>Emergency Exit Procedures</w:t>
      </w:r>
    </w:p>
    <w:p w14:paraId="4EE4FE30"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In the event of an emergency please evacuate the room in an orderly fashion through the nearest exit.  The nearest exit is either through either set of doors at the front of the room. Follow the exit signs to the nearest available exit. </w:t>
      </w:r>
    </w:p>
    <w:p w14:paraId="41F86668"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 xml:space="preserve">Once exiting the building, please meet your instructor at: across the street from D. L. </w:t>
      </w:r>
      <w:proofErr w:type="spellStart"/>
      <w:r w:rsidRPr="006756CA">
        <w:rPr>
          <w:rFonts w:ascii="Verdana" w:hAnsi="Verdana"/>
          <w:sz w:val="24"/>
          <w:szCs w:val="24"/>
        </w:rPr>
        <w:t>Ligon</w:t>
      </w:r>
      <w:proofErr w:type="spellEnd"/>
      <w:r w:rsidRPr="006756CA">
        <w:rPr>
          <w:rFonts w:ascii="Verdana" w:hAnsi="Verdana"/>
          <w:sz w:val="24"/>
          <w:szCs w:val="24"/>
        </w:rPr>
        <w:t xml:space="preserve"> in front of the tennis courts. </w:t>
      </w:r>
    </w:p>
    <w:p w14:paraId="717D7DFE" w14:textId="77777777" w:rsidR="006756CA" w:rsidRPr="006756CA" w:rsidRDefault="006756CA" w:rsidP="006756CA">
      <w:pPr>
        <w:pStyle w:val="BodyText"/>
        <w:rPr>
          <w:rFonts w:ascii="Verdana" w:hAnsi="Verdana"/>
          <w:sz w:val="24"/>
          <w:szCs w:val="24"/>
        </w:rPr>
      </w:pPr>
      <w:r w:rsidRPr="006756CA">
        <w:rPr>
          <w:rFonts w:ascii="Verdana" w:hAnsi="Verdana"/>
          <w:sz w:val="24"/>
          <w:szCs w:val="24"/>
        </w:rPr>
        <w:t>The fire extinguisher is located immediately outside of the classroom by the door to the left of the podium</w:t>
      </w:r>
    </w:p>
    <w:p w14:paraId="76576DC9" w14:textId="77777777" w:rsidR="00B8767D" w:rsidRPr="004D2CE0" w:rsidRDefault="00B8767D" w:rsidP="00522E55">
      <w:pPr>
        <w:rPr>
          <w:b/>
          <w:bCs/>
        </w:rPr>
      </w:pPr>
    </w:p>
    <w:p w14:paraId="131BA33F" w14:textId="77777777" w:rsidR="00B8767D" w:rsidRPr="004D2CE0" w:rsidRDefault="006756CA" w:rsidP="00076E2A">
      <w:pPr>
        <w:pStyle w:val="Heading2"/>
      </w:pPr>
      <w:r>
        <w:t>MSU Alert</w:t>
      </w:r>
    </w:p>
    <w:p w14:paraId="265258AB" w14:textId="77777777" w:rsidR="00B8767D" w:rsidRPr="004D2CE0" w:rsidRDefault="00B12154" w:rsidP="00522E55">
      <w:pPr>
        <w:rPr>
          <w:color w:val="000000"/>
        </w:rPr>
      </w:pPr>
      <w:sdt>
        <w:sdtPr>
          <w:rPr>
            <w:color w:val="000000"/>
          </w:rPr>
          <w:id w:val="-1977207282"/>
          <w:placeholder>
            <w:docPart w:val="DefaultPlaceholder_1081868574"/>
          </w:placeholder>
        </w:sdtPr>
        <w:sdtEndPr>
          <w:rPr>
            <w:b/>
          </w:rPr>
        </w:sdtEndPr>
        <w:sdtContent>
          <w:r w:rsidR="006756CA">
            <w:t xml:space="preserve">All students are encouraged to participate in the University’s emergency warning system “MSU ALERT”. Because of this your cell phone should be set to vibrate.  If all of our phones go off at the same time we should take the appropriate action. If your cell phone vibrates by itself please ignore it and continue with class. </w:t>
          </w:r>
          <w:r w:rsidR="00B8767D" w:rsidRPr="004D2CE0">
            <w:rPr>
              <w:b/>
              <w:color w:val="000000"/>
            </w:rPr>
            <w:t>.</w:t>
          </w:r>
        </w:sdtContent>
      </w:sdt>
      <w:r w:rsidR="00B8767D" w:rsidRPr="004D2CE0">
        <w:rPr>
          <w:b/>
          <w:color w:val="000000"/>
        </w:rPr>
        <w:t xml:space="preserve"> </w:t>
      </w:r>
    </w:p>
    <w:p w14:paraId="4020551D" w14:textId="77777777" w:rsidR="00F77FD7" w:rsidRDefault="00F77FD7" w:rsidP="00522E55">
      <w:pPr>
        <w:rPr>
          <w:b/>
          <w:bCs/>
        </w:rPr>
      </w:pPr>
    </w:p>
    <w:p w14:paraId="336E0DD5" w14:textId="77777777" w:rsidR="00076E2A" w:rsidRDefault="00076E2A" w:rsidP="00076E2A">
      <w:pPr>
        <w:pStyle w:val="Heading2"/>
      </w:pPr>
      <w:r w:rsidRPr="00076E2A">
        <w:t>College Policies</w:t>
      </w:r>
    </w:p>
    <w:p w14:paraId="2015651F" w14:textId="77777777" w:rsidR="004D2CE0" w:rsidRDefault="004D2CE0" w:rsidP="00076E2A">
      <w:pPr>
        <w:pStyle w:val="Heading3"/>
      </w:pPr>
      <w:r>
        <w:t>Campus Carry Rules/Policies</w:t>
      </w:r>
    </w:p>
    <w:p w14:paraId="6FD50756" w14:textId="77777777" w:rsidR="004D2CE0" w:rsidRDefault="004D2CE0" w:rsidP="00522E55">
      <w:pPr>
        <w:rPr>
          <w:rStyle w:val="Hyperlink"/>
          <w:bCs/>
        </w:rPr>
      </w:pPr>
      <w:r>
        <w:rPr>
          <w:bCs/>
        </w:rPr>
        <w:t xml:space="preserve">Refer to: </w:t>
      </w:r>
      <w:hyperlink r:id="rId16" w:history="1">
        <w:r w:rsidRPr="004D2CE0">
          <w:rPr>
            <w:rStyle w:val="Hyperlink"/>
            <w:bCs/>
          </w:rPr>
          <w:t>Campus Carry Rules and Policies</w:t>
        </w:r>
      </w:hyperlink>
    </w:p>
    <w:p w14:paraId="5A876D78" w14:textId="77777777" w:rsidR="006346B8" w:rsidRPr="004D2CE0" w:rsidRDefault="006346B8" w:rsidP="006346B8">
      <w:pPr>
        <w:pStyle w:val="Heading3"/>
      </w:pPr>
      <w:r w:rsidRPr="004D2CE0">
        <w:t>Smoking/Tobacco Policy</w:t>
      </w:r>
    </w:p>
    <w:p w14:paraId="187F7EEB" w14:textId="77777777" w:rsidR="006346B8" w:rsidRPr="004D2CE0" w:rsidRDefault="006346B8" w:rsidP="006346B8">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6E34CD8B" w14:textId="77777777" w:rsidR="00B86E53" w:rsidRPr="004D2CE0" w:rsidRDefault="00A52E0D" w:rsidP="00076E2A">
      <w:pPr>
        <w:pStyle w:val="Heading3"/>
      </w:pPr>
      <w:r w:rsidRPr="004D2CE0">
        <w:t>Alcohol and Drug Policy</w:t>
      </w:r>
    </w:p>
    <w:p w14:paraId="7ABE34F8" w14:textId="77777777" w:rsidR="00242E2E" w:rsidRPr="004D2CE0"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sectPr w:rsidR="00242E2E" w:rsidRPr="004D2CE0" w:rsidSect="00875921">
      <w:footerReference w:type="default" r:id="rId17"/>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162B" w14:textId="77777777" w:rsidR="00B12154" w:rsidRDefault="00B12154">
      <w:r>
        <w:separator/>
      </w:r>
    </w:p>
  </w:endnote>
  <w:endnote w:type="continuationSeparator" w:id="0">
    <w:p w14:paraId="2FA39BD7" w14:textId="77777777" w:rsidR="00B12154" w:rsidRDefault="00B1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E71" w14:textId="34E5ADE1" w:rsidR="005D1B09" w:rsidRPr="00F945C7" w:rsidRDefault="005D1B0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2C0995">
      <w:rPr>
        <w:rFonts w:ascii="Times New Roman" w:hAnsi="Times New Roman"/>
        <w:noProof/>
        <w:sz w:val="20"/>
        <w:szCs w:val="20"/>
      </w:rPr>
      <w:t>8/21/2020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D533" w14:textId="77777777" w:rsidR="00B12154" w:rsidRDefault="00B12154">
      <w:r>
        <w:separator/>
      </w:r>
    </w:p>
  </w:footnote>
  <w:footnote w:type="continuationSeparator" w:id="0">
    <w:p w14:paraId="244E20AE" w14:textId="77777777" w:rsidR="00B12154" w:rsidRDefault="00B12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86532D"/>
    <w:multiLevelType w:val="hybridMultilevel"/>
    <w:tmpl w:val="6DFE27F4"/>
    <w:lvl w:ilvl="0" w:tplc="A7AA907C">
      <w:start w:val="1"/>
      <w:numFmt w:val="decimal"/>
      <w:lvlText w:val="%1."/>
      <w:lvlJc w:val="left"/>
      <w:pPr>
        <w:tabs>
          <w:tab w:val="num" w:pos="720"/>
        </w:tabs>
        <w:ind w:left="720" w:hanging="360"/>
      </w:pPr>
      <w:rPr>
        <w:rFonts w:hint="default"/>
        <w:b/>
      </w:rPr>
    </w:lvl>
    <w:lvl w:ilvl="1" w:tplc="34005E8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4"/>
  </w:num>
  <w:num w:numId="3">
    <w:abstractNumId w:val="17"/>
  </w:num>
  <w:num w:numId="4">
    <w:abstractNumId w:val="11"/>
  </w:num>
  <w:num w:numId="5">
    <w:abstractNumId w:val="5"/>
  </w:num>
  <w:num w:numId="6">
    <w:abstractNumId w:val="7"/>
  </w:num>
  <w:num w:numId="7">
    <w:abstractNumId w:val="6"/>
  </w:num>
  <w:num w:numId="8">
    <w:abstractNumId w:val="12"/>
  </w:num>
  <w:num w:numId="9">
    <w:abstractNumId w:val="18"/>
  </w:num>
  <w:num w:numId="10">
    <w:abstractNumId w:val="13"/>
  </w:num>
  <w:num w:numId="11">
    <w:abstractNumId w:val="19"/>
  </w:num>
  <w:num w:numId="12">
    <w:abstractNumId w:val="3"/>
  </w:num>
  <w:num w:numId="13">
    <w:abstractNumId w:val="2"/>
  </w:num>
  <w:num w:numId="14">
    <w:abstractNumId w:val="1"/>
  </w:num>
  <w:num w:numId="15">
    <w:abstractNumId w:val="0"/>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0335"/>
    <w:rsid w:val="00017FD1"/>
    <w:rsid w:val="00032865"/>
    <w:rsid w:val="00033E90"/>
    <w:rsid w:val="00045A07"/>
    <w:rsid w:val="00062A30"/>
    <w:rsid w:val="00062C7C"/>
    <w:rsid w:val="00072F14"/>
    <w:rsid w:val="00076E2A"/>
    <w:rsid w:val="00077179"/>
    <w:rsid w:val="000825E3"/>
    <w:rsid w:val="00091CB2"/>
    <w:rsid w:val="00093B3B"/>
    <w:rsid w:val="000960A0"/>
    <w:rsid w:val="000C0994"/>
    <w:rsid w:val="000C38FD"/>
    <w:rsid w:val="000D40B5"/>
    <w:rsid w:val="000E7B31"/>
    <w:rsid w:val="000F64AF"/>
    <w:rsid w:val="000F6D3A"/>
    <w:rsid w:val="0010707D"/>
    <w:rsid w:val="00111EF9"/>
    <w:rsid w:val="001205CA"/>
    <w:rsid w:val="00121EF0"/>
    <w:rsid w:val="00137429"/>
    <w:rsid w:val="001413CF"/>
    <w:rsid w:val="001459B0"/>
    <w:rsid w:val="00163336"/>
    <w:rsid w:val="00166956"/>
    <w:rsid w:val="0017060B"/>
    <w:rsid w:val="0017390E"/>
    <w:rsid w:val="00174630"/>
    <w:rsid w:val="0017526C"/>
    <w:rsid w:val="0018060D"/>
    <w:rsid w:val="001A10DA"/>
    <w:rsid w:val="001C466F"/>
    <w:rsid w:val="001C638F"/>
    <w:rsid w:val="001C739C"/>
    <w:rsid w:val="001C786C"/>
    <w:rsid w:val="001D263F"/>
    <w:rsid w:val="001D35DE"/>
    <w:rsid w:val="001E58B2"/>
    <w:rsid w:val="001E7946"/>
    <w:rsid w:val="001F2DD3"/>
    <w:rsid w:val="001F7FA7"/>
    <w:rsid w:val="00201FC1"/>
    <w:rsid w:val="00202FA8"/>
    <w:rsid w:val="0020628E"/>
    <w:rsid w:val="00212370"/>
    <w:rsid w:val="002212F2"/>
    <w:rsid w:val="002260EE"/>
    <w:rsid w:val="002346A0"/>
    <w:rsid w:val="00240D7D"/>
    <w:rsid w:val="00242E2E"/>
    <w:rsid w:val="0024531F"/>
    <w:rsid w:val="00250EA1"/>
    <w:rsid w:val="002610AB"/>
    <w:rsid w:val="002610F8"/>
    <w:rsid w:val="0027117A"/>
    <w:rsid w:val="002752F6"/>
    <w:rsid w:val="002851CB"/>
    <w:rsid w:val="0028521A"/>
    <w:rsid w:val="0028527E"/>
    <w:rsid w:val="002876B3"/>
    <w:rsid w:val="00296FBC"/>
    <w:rsid w:val="002970DB"/>
    <w:rsid w:val="002977BF"/>
    <w:rsid w:val="002A0C00"/>
    <w:rsid w:val="002B0A95"/>
    <w:rsid w:val="002B6DC7"/>
    <w:rsid w:val="002C0995"/>
    <w:rsid w:val="002C2FA3"/>
    <w:rsid w:val="002C705F"/>
    <w:rsid w:val="002C7BB2"/>
    <w:rsid w:val="002D162B"/>
    <w:rsid w:val="002D17B1"/>
    <w:rsid w:val="002D4223"/>
    <w:rsid w:val="002E14E3"/>
    <w:rsid w:val="00306105"/>
    <w:rsid w:val="00306D55"/>
    <w:rsid w:val="003131D6"/>
    <w:rsid w:val="00321BB0"/>
    <w:rsid w:val="003249E0"/>
    <w:rsid w:val="00325A0F"/>
    <w:rsid w:val="0032739B"/>
    <w:rsid w:val="0033012F"/>
    <w:rsid w:val="00337D70"/>
    <w:rsid w:val="0034612D"/>
    <w:rsid w:val="00350AB7"/>
    <w:rsid w:val="00365AC2"/>
    <w:rsid w:val="00366285"/>
    <w:rsid w:val="0037219B"/>
    <w:rsid w:val="003811E3"/>
    <w:rsid w:val="003A4224"/>
    <w:rsid w:val="003A42A7"/>
    <w:rsid w:val="003A71D2"/>
    <w:rsid w:val="003B0FC8"/>
    <w:rsid w:val="003B3AC6"/>
    <w:rsid w:val="003C3524"/>
    <w:rsid w:val="003D2BBA"/>
    <w:rsid w:val="003E5461"/>
    <w:rsid w:val="003E58D0"/>
    <w:rsid w:val="003E5994"/>
    <w:rsid w:val="003F4C0E"/>
    <w:rsid w:val="003F60B8"/>
    <w:rsid w:val="00412D23"/>
    <w:rsid w:val="0042296F"/>
    <w:rsid w:val="00432988"/>
    <w:rsid w:val="004739B2"/>
    <w:rsid w:val="00473AE5"/>
    <w:rsid w:val="00473F17"/>
    <w:rsid w:val="004766AF"/>
    <w:rsid w:val="0048245F"/>
    <w:rsid w:val="004850BD"/>
    <w:rsid w:val="00494F93"/>
    <w:rsid w:val="004C30F7"/>
    <w:rsid w:val="004C5418"/>
    <w:rsid w:val="004C6AA0"/>
    <w:rsid w:val="004D2CE0"/>
    <w:rsid w:val="004E6013"/>
    <w:rsid w:val="004F356A"/>
    <w:rsid w:val="00505141"/>
    <w:rsid w:val="00505E49"/>
    <w:rsid w:val="0051135F"/>
    <w:rsid w:val="00522257"/>
    <w:rsid w:val="00522E55"/>
    <w:rsid w:val="00545208"/>
    <w:rsid w:val="00545774"/>
    <w:rsid w:val="00553986"/>
    <w:rsid w:val="00560FB9"/>
    <w:rsid w:val="00575F1C"/>
    <w:rsid w:val="005901A7"/>
    <w:rsid w:val="005917B5"/>
    <w:rsid w:val="00591806"/>
    <w:rsid w:val="00597303"/>
    <w:rsid w:val="005A271D"/>
    <w:rsid w:val="005A76CD"/>
    <w:rsid w:val="005B3B76"/>
    <w:rsid w:val="005C3E29"/>
    <w:rsid w:val="005C7C2E"/>
    <w:rsid w:val="005D1B09"/>
    <w:rsid w:val="005D1E12"/>
    <w:rsid w:val="005E53E7"/>
    <w:rsid w:val="005F118B"/>
    <w:rsid w:val="005F11E6"/>
    <w:rsid w:val="0060119A"/>
    <w:rsid w:val="00602C2A"/>
    <w:rsid w:val="00603A4D"/>
    <w:rsid w:val="00617B18"/>
    <w:rsid w:val="00620BCD"/>
    <w:rsid w:val="00621585"/>
    <w:rsid w:val="00621860"/>
    <w:rsid w:val="00625900"/>
    <w:rsid w:val="00626739"/>
    <w:rsid w:val="006346B8"/>
    <w:rsid w:val="0065001A"/>
    <w:rsid w:val="00652042"/>
    <w:rsid w:val="006526D7"/>
    <w:rsid w:val="00657C54"/>
    <w:rsid w:val="0066413F"/>
    <w:rsid w:val="00673105"/>
    <w:rsid w:val="00674AD9"/>
    <w:rsid w:val="006756CA"/>
    <w:rsid w:val="006774D1"/>
    <w:rsid w:val="00681541"/>
    <w:rsid w:val="00685ACF"/>
    <w:rsid w:val="0069243B"/>
    <w:rsid w:val="0069243F"/>
    <w:rsid w:val="006A2F7A"/>
    <w:rsid w:val="006A5906"/>
    <w:rsid w:val="006A73DF"/>
    <w:rsid w:val="006B263F"/>
    <w:rsid w:val="006C0090"/>
    <w:rsid w:val="006C3730"/>
    <w:rsid w:val="006C5229"/>
    <w:rsid w:val="006C7613"/>
    <w:rsid w:val="006C76BF"/>
    <w:rsid w:val="006D6D84"/>
    <w:rsid w:val="006E762F"/>
    <w:rsid w:val="00701BBF"/>
    <w:rsid w:val="00730193"/>
    <w:rsid w:val="00734095"/>
    <w:rsid w:val="00736E39"/>
    <w:rsid w:val="00743AE8"/>
    <w:rsid w:val="00755CDB"/>
    <w:rsid w:val="0077238E"/>
    <w:rsid w:val="00773642"/>
    <w:rsid w:val="007977AF"/>
    <w:rsid w:val="00797D33"/>
    <w:rsid w:val="007A05C7"/>
    <w:rsid w:val="007B6A7F"/>
    <w:rsid w:val="007D469C"/>
    <w:rsid w:val="007E304A"/>
    <w:rsid w:val="007E30C1"/>
    <w:rsid w:val="007E4D84"/>
    <w:rsid w:val="007F1099"/>
    <w:rsid w:val="007F7174"/>
    <w:rsid w:val="00800766"/>
    <w:rsid w:val="0080507D"/>
    <w:rsid w:val="00812D53"/>
    <w:rsid w:val="008177A7"/>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3F6B"/>
    <w:rsid w:val="008B4242"/>
    <w:rsid w:val="008C2935"/>
    <w:rsid w:val="008E613E"/>
    <w:rsid w:val="00904008"/>
    <w:rsid w:val="00911ADE"/>
    <w:rsid w:val="0091483D"/>
    <w:rsid w:val="0092285A"/>
    <w:rsid w:val="00945966"/>
    <w:rsid w:val="00946DB4"/>
    <w:rsid w:val="00962695"/>
    <w:rsid w:val="00965E17"/>
    <w:rsid w:val="0096776D"/>
    <w:rsid w:val="009721D4"/>
    <w:rsid w:val="00976FED"/>
    <w:rsid w:val="00977EE2"/>
    <w:rsid w:val="00987002"/>
    <w:rsid w:val="00992113"/>
    <w:rsid w:val="009952A4"/>
    <w:rsid w:val="00996ECB"/>
    <w:rsid w:val="009A70F8"/>
    <w:rsid w:val="009C29C4"/>
    <w:rsid w:val="009C5A75"/>
    <w:rsid w:val="009C65D0"/>
    <w:rsid w:val="009D32A4"/>
    <w:rsid w:val="009D690E"/>
    <w:rsid w:val="009D6A90"/>
    <w:rsid w:val="009D71C5"/>
    <w:rsid w:val="009E63E5"/>
    <w:rsid w:val="00A0556C"/>
    <w:rsid w:val="00A079CD"/>
    <w:rsid w:val="00A139F7"/>
    <w:rsid w:val="00A211AA"/>
    <w:rsid w:val="00A236D7"/>
    <w:rsid w:val="00A30E6E"/>
    <w:rsid w:val="00A44C83"/>
    <w:rsid w:val="00A45597"/>
    <w:rsid w:val="00A51CB3"/>
    <w:rsid w:val="00A52E0D"/>
    <w:rsid w:val="00A5363F"/>
    <w:rsid w:val="00A6434B"/>
    <w:rsid w:val="00A66ED3"/>
    <w:rsid w:val="00A8689C"/>
    <w:rsid w:val="00AA2748"/>
    <w:rsid w:val="00AA4190"/>
    <w:rsid w:val="00AA634E"/>
    <w:rsid w:val="00AC08EC"/>
    <w:rsid w:val="00AC5839"/>
    <w:rsid w:val="00AD10AC"/>
    <w:rsid w:val="00AD64EC"/>
    <w:rsid w:val="00AE1787"/>
    <w:rsid w:val="00AE23A1"/>
    <w:rsid w:val="00AF7C53"/>
    <w:rsid w:val="00B0059E"/>
    <w:rsid w:val="00B02050"/>
    <w:rsid w:val="00B04120"/>
    <w:rsid w:val="00B06907"/>
    <w:rsid w:val="00B12154"/>
    <w:rsid w:val="00B14FC9"/>
    <w:rsid w:val="00B23F0B"/>
    <w:rsid w:val="00B31010"/>
    <w:rsid w:val="00B313F6"/>
    <w:rsid w:val="00B51AA7"/>
    <w:rsid w:val="00B551DD"/>
    <w:rsid w:val="00B5684D"/>
    <w:rsid w:val="00B5775A"/>
    <w:rsid w:val="00B61DAB"/>
    <w:rsid w:val="00B6757A"/>
    <w:rsid w:val="00B72D74"/>
    <w:rsid w:val="00B7454E"/>
    <w:rsid w:val="00B7469D"/>
    <w:rsid w:val="00B81D3E"/>
    <w:rsid w:val="00B82ACD"/>
    <w:rsid w:val="00B85433"/>
    <w:rsid w:val="00B86E53"/>
    <w:rsid w:val="00B8767D"/>
    <w:rsid w:val="00B87BB5"/>
    <w:rsid w:val="00B92368"/>
    <w:rsid w:val="00B96C7F"/>
    <w:rsid w:val="00BB18C1"/>
    <w:rsid w:val="00BC2132"/>
    <w:rsid w:val="00BC675F"/>
    <w:rsid w:val="00BD6D22"/>
    <w:rsid w:val="00BF35FE"/>
    <w:rsid w:val="00C12860"/>
    <w:rsid w:val="00C12E9B"/>
    <w:rsid w:val="00C24597"/>
    <w:rsid w:val="00C247DC"/>
    <w:rsid w:val="00C34AF4"/>
    <w:rsid w:val="00C51443"/>
    <w:rsid w:val="00C57C84"/>
    <w:rsid w:val="00C60278"/>
    <w:rsid w:val="00C60370"/>
    <w:rsid w:val="00C702A6"/>
    <w:rsid w:val="00C7243C"/>
    <w:rsid w:val="00C7727D"/>
    <w:rsid w:val="00CA2321"/>
    <w:rsid w:val="00CA52E9"/>
    <w:rsid w:val="00CB7C4E"/>
    <w:rsid w:val="00CC7103"/>
    <w:rsid w:val="00CC77A2"/>
    <w:rsid w:val="00CD518B"/>
    <w:rsid w:val="00CD77E4"/>
    <w:rsid w:val="00D00429"/>
    <w:rsid w:val="00D01E91"/>
    <w:rsid w:val="00D20638"/>
    <w:rsid w:val="00D2356A"/>
    <w:rsid w:val="00D311E4"/>
    <w:rsid w:val="00D445B0"/>
    <w:rsid w:val="00D47D40"/>
    <w:rsid w:val="00D503DE"/>
    <w:rsid w:val="00D53C5D"/>
    <w:rsid w:val="00D76411"/>
    <w:rsid w:val="00D76DBE"/>
    <w:rsid w:val="00D810D5"/>
    <w:rsid w:val="00D9378D"/>
    <w:rsid w:val="00DA075B"/>
    <w:rsid w:val="00DA7AE3"/>
    <w:rsid w:val="00DB00E1"/>
    <w:rsid w:val="00DB0473"/>
    <w:rsid w:val="00DB086A"/>
    <w:rsid w:val="00DC02AC"/>
    <w:rsid w:val="00DC57E6"/>
    <w:rsid w:val="00DD0671"/>
    <w:rsid w:val="00DD15B1"/>
    <w:rsid w:val="00DD2AAF"/>
    <w:rsid w:val="00DE3A87"/>
    <w:rsid w:val="00E00622"/>
    <w:rsid w:val="00E04BF9"/>
    <w:rsid w:val="00E114B4"/>
    <w:rsid w:val="00E1547C"/>
    <w:rsid w:val="00E26751"/>
    <w:rsid w:val="00E4457F"/>
    <w:rsid w:val="00E44D88"/>
    <w:rsid w:val="00E5123B"/>
    <w:rsid w:val="00E5470C"/>
    <w:rsid w:val="00E616BB"/>
    <w:rsid w:val="00E67097"/>
    <w:rsid w:val="00E67D8D"/>
    <w:rsid w:val="00E756C7"/>
    <w:rsid w:val="00E76AD2"/>
    <w:rsid w:val="00E83129"/>
    <w:rsid w:val="00E94760"/>
    <w:rsid w:val="00E96156"/>
    <w:rsid w:val="00E96A81"/>
    <w:rsid w:val="00E96F29"/>
    <w:rsid w:val="00EA5FF2"/>
    <w:rsid w:val="00EA66DC"/>
    <w:rsid w:val="00EC503E"/>
    <w:rsid w:val="00ED459E"/>
    <w:rsid w:val="00EF306A"/>
    <w:rsid w:val="00F00EAB"/>
    <w:rsid w:val="00F03AB4"/>
    <w:rsid w:val="00F134F8"/>
    <w:rsid w:val="00F1530A"/>
    <w:rsid w:val="00F1704A"/>
    <w:rsid w:val="00F25838"/>
    <w:rsid w:val="00F26A8B"/>
    <w:rsid w:val="00F275F3"/>
    <w:rsid w:val="00F307FE"/>
    <w:rsid w:val="00F31EF3"/>
    <w:rsid w:val="00F34131"/>
    <w:rsid w:val="00F40175"/>
    <w:rsid w:val="00F42F27"/>
    <w:rsid w:val="00F5077E"/>
    <w:rsid w:val="00F62D96"/>
    <w:rsid w:val="00F62F11"/>
    <w:rsid w:val="00F67DDC"/>
    <w:rsid w:val="00F75B2E"/>
    <w:rsid w:val="00F77FD7"/>
    <w:rsid w:val="00F86255"/>
    <w:rsid w:val="00F945C7"/>
    <w:rsid w:val="00FA2EB1"/>
    <w:rsid w:val="00FA5685"/>
    <w:rsid w:val="00FB1734"/>
    <w:rsid w:val="00FC3AA9"/>
    <w:rsid w:val="00FC41F0"/>
    <w:rsid w:val="00FC494A"/>
    <w:rsid w:val="00FD3905"/>
    <w:rsid w:val="00FE0A5A"/>
    <w:rsid w:val="00FE6DBE"/>
    <w:rsid w:val="00FF3F3B"/>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92B7A"/>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2D162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91483D"/>
    <w:pPr>
      <w:keepNext/>
      <w:spacing w:before="240" w:after="60"/>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link w:val="BalloonTextChar"/>
    <w:uiPriority w:val="99"/>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1483D"/>
    <w:rPr>
      <w:rFonts w:ascii="Arial" w:hAnsi="Arial"/>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2D162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BalloonTextChar">
    <w:name w:val="Balloon Text Char"/>
    <w:link w:val="BalloonText"/>
    <w:uiPriority w:val="99"/>
    <w:semiHidden/>
    <w:rsid w:val="00325A0F"/>
    <w:rPr>
      <w:rFonts w:ascii="Tahoma" w:hAnsi="Tahoma" w:cs="Tahoma"/>
      <w:sz w:val="16"/>
      <w:szCs w:val="16"/>
    </w:rPr>
  </w:style>
  <w:style w:type="paragraph" w:customStyle="1" w:styleId="Pa0">
    <w:name w:val="Pa0"/>
    <w:basedOn w:val="Normal"/>
    <w:next w:val="Normal"/>
    <w:uiPriority w:val="99"/>
    <w:rsid w:val="001C638F"/>
    <w:pPr>
      <w:autoSpaceDE w:val="0"/>
      <w:autoSpaceDN w:val="0"/>
      <w:adjustRightInd w:val="0"/>
      <w:spacing w:line="241" w:lineRule="atLeast"/>
    </w:pPr>
    <w:rPr>
      <w:rFonts w:ascii="Minion Condensed" w:hAnsi="Minion Condensed"/>
    </w:rPr>
  </w:style>
  <w:style w:type="character" w:customStyle="1" w:styleId="A0">
    <w:name w:val="A0"/>
    <w:uiPriority w:val="99"/>
    <w:rsid w:val="001C638F"/>
    <w:rPr>
      <w:rFonts w:cs="Minion Condensed"/>
      <w:b/>
      <w:bCs/>
      <w:color w:val="000000"/>
      <w:sz w:val="36"/>
      <w:szCs w:val="36"/>
    </w:rPr>
  </w:style>
  <w:style w:type="character" w:customStyle="1" w:styleId="A5">
    <w:name w:val="A5"/>
    <w:uiPriority w:val="99"/>
    <w:rsid w:val="001C638F"/>
    <w:rPr>
      <w:rFonts w:cs="Minion Condensed"/>
      <w:i/>
      <w:iCs/>
      <w:color w:val="000000"/>
      <w:sz w:val="18"/>
      <w:szCs w:val="18"/>
    </w:rPr>
  </w:style>
  <w:style w:type="paragraph" w:customStyle="1" w:styleId="Pa2">
    <w:name w:val="Pa2"/>
    <w:basedOn w:val="Normal"/>
    <w:next w:val="Normal"/>
    <w:uiPriority w:val="99"/>
    <w:rsid w:val="001C638F"/>
    <w:pPr>
      <w:autoSpaceDE w:val="0"/>
      <w:autoSpaceDN w:val="0"/>
      <w:adjustRightInd w:val="0"/>
      <w:spacing w:line="241" w:lineRule="atLeast"/>
    </w:pPr>
    <w:rPr>
      <w:rFonts w:ascii="Minion Condensed" w:hAnsi="Minion Condens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lliam.lyons@msutexa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wsu.edu/campus-carry/rules-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a.org/career-education/education/boc-exam-study-gu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F69F95AB7ED408C8FB9671D29AECA1E"/>
        <w:category>
          <w:name w:val="General"/>
          <w:gallery w:val="placeholder"/>
        </w:category>
        <w:types>
          <w:type w:val="bbPlcHdr"/>
        </w:types>
        <w:behaviors>
          <w:behavior w:val="content"/>
        </w:behaviors>
        <w:guid w:val="{964A013E-367A-4B5C-B2ED-B93D30E6A20C}"/>
      </w:docPartPr>
      <w:docPartBody>
        <w:p w:rsidR="007115D7" w:rsidRDefault="00752075" w:rsidP="00752075">
          <w:pPr>
            <w:pStyle w:val="AF69F95AB7ED408C8FB9671D29AECA1E"/>
          </w:pPr>
          <w:r w:rsidRPr="009B3BE2">
            <w:rPr>
              <w:rStyle w:val="PlaceholderText"/>
            </w:rPr>
            <w:t>Click here to enter text.</w:t>
          </w:r>
        </w:p>
      </w:docPartBody>
    </w:docPart>
    <w:docPart>
      <w:docPartPr>
        <w:name w:val="D4CB61E1999B49AE88AA69FDA0E8EAB1"/>
        <w:category>
          <w:name w:val="General"/>
          <w:gallery w:val="placeholder"/>
        </w:category>
        <w:types>
          <w:type w:val="bbPlcHdr"/>
        </w:types>
        <w:behaviors>
          <w:behavior w:val="content"/>
        </w:behaviors>
        <w:guid w:val="{5E497D00-2B67-4EFC-A726-7BB08BD25BF1}"/>
      </w:docPartPr>
      <w:docPartBody>
        <w:p w:rsidR="007115D7" w:rsidRDefault="00752075" w:rsidP="00752075">
          <w:pPr>
            <w:pStyle w:val="D4CB61E1999B49AE88AA69FDA0E8EAB1"/>
          </w:pPr>
          <w:r w:rsidRPr="009B3BE2">
            <w:rPr>
              <w:rStyle w:val="PlaceholderText"/>
            </w:rPr>
            <w:t>Click here to enter text.</w:t>
          </w:r>
        </w:p>
      </w:docPartBody>
    </w:docPart>
    <w:docPart>
      <w:docPartPr>
        <w:name w:val="5C74D929CA444E128A6272B225855A9D"/>
        <w:category>
          <w:name w:val="General"/>
          <w:gallery w:val="placeholder"/>
        </w:category>
        <w:types>
          <w:type w:val="bbPlcHdr"/>
        </w:types>
        <w:behaviors>
          <w:behavior w:val="content"/>
        </w:behaviors>
        <w:guid w:val="{A4ED368F-4169-4DE7-B6AE-54866F674A37}"/>
      </w:docPartPr>
      <w:docPartBody>
        <w:p w:rsidR="00AE428A" w:rsidRDefault="005033EC" w:rsidP="005033EC">
          <w:pPr>
            <w:pStyle w:val="5C74D929CA444E128A6272B225855A9D"/>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3003D"/>
    <w:rsid w:val="00071232"/>
    <w:rsid w:val="00084807"/>
    <w:rsid w:val="001E2738"/>
    <w:rsid w:val="0027596D"/>
    <w:rsid w:val="0029205E"/>
    <w:rsid w:val="002A3E3E"/>
    <w:rsid w:val="002F27C4"/>
    <w:rsid w:val="003247E7"/>
    <w:rsid w:val="00470623"/>
    <w:rsid w:val="004A2049"/>
    <w:rsid w:val="004B0D94"/>
    <w:rsid w:val="004D395E"/>
    <w:rsid w:val="005033EC"/>
    <w:rsid w:val="00565915"/>
    <w:rsid w:val="0059292D"/>
    <w:rsid w:val="006C51A1"/>
    <w:rsid w:val="007115D7"/>
    <w:rsid w:val="00712FB2"/>
    <w:rsid w:val="0074631C"/>
    <w:rsid w:val="00752075"/>
    <w:rsid w:val="00763D0A"/>
    <w:rsid w:val="007828A6"/>
    <w:rsid w:val="007F712B"/>
    <w:rsid w:val="0084759F"/>
    <w:rsid w:val="00850B39"/>
    <w:rsid w:val="00875A96"/>
    <w:rsid w:val="008E6CDB"/>
    <w:rsid w:val="00900CD7"/>
    <w:rsid w:val="0093725F"/>
    <w:rsid w:val="00946F0C"/>
    <w:rsid w:val="00961238"/>
    <w:rsid w:val="00971BD1"/>
    <w:rsid w:val="009919EA"/>
    <w:rsid w:val="009A71F9"/>
    <w:rsid w:val="009D0095"/>
    <w:rsid w:val="009E6BA6"/>
    <w:rsid w:val="00AE428A"/>
    <w:rsid w:val="00B8570E"/>
    <w:rsid w:val="00BB1E09"/>
    <w:rsid w:val="00BC637C"/>
    <w:rsid w:val="00BF53EC"/>
    <w:rsid w:val="00C24C67"/>
    <w:rsid w:val="00CE0E21"/>
    <w:rsid w:val="00CE33DE"/>
    <w:rsid w:val="00D673E6"/>
    <w:rsid w:val="00D93FCD"/>
    <w:rsid w:val="00DC601F"/>
    <w:rsid w:val="00DD2384"/>
    <w:rsid w:val="00DD5A18"/>
    <w:rsid w:val="00E10FF1"/>
    <w:rsid w:val="00E846BE"/>
    <w:rsid w:val="00ED279B"/>
    <w:rsid w:val="00F464FC"/>
    <w:rsid w:val="00F62549"/>
    <w:rsid w:val="00F76F9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3EC"/>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56166F2D39141DC885876B742C8ED8A">
    <w:name w:val="256166F2D39141DC885876B742C8ED8A"/>
    <w:rsid w:val="00F76F99"/>
    <w:pPr>
      <w:spacing w:after="160" w:line="259" w:lineRule="auto"/>
    </w:pPr>
  </w:style>
  <w:style w:type="paragraph" w:customStyle="1" w:styleId="AF69F95AB7ED408C8FB9671D29AECA1E">
    <w:name w:val="AF69F95AB7ED408C8FB9671D29AECA1E"/>
    <w:rsid w:val="00752075"/>
    <w:pPr>
      <w:spacing w:after="160" w:line="259" w:lineRule="auto"/>
    </w:pPr>
  </w:style>
  <w:style w:type="paragraph" w:customStyle="1" w:styleId="D4CB61E1999B49AE88AA69FDA0E8EAB1">
    <w:name w:val="D4CB61E1999B49AE88AA69FDA0E8EAB1"/>
    <w:rsid w:val="00752075"/>
    <w:pPr>
      <w:spacing w:after="160" w:line="259" w:lineRule="auto"/>
    </w:pPr>
  </w:style>
  <w:style w:type="paragraph" w:customStyle="1" w:styleId="5C74D929CA444E128A6272B225855A9D">
    <w:name w:val="5C74D929CA444E128A6272B225855A9D"/>
    <w:rsid w:val="005033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7B6F93E3-1697-4BAF-B5F3-3DE9D6080DA3}">
  <ds:schemaRefs>
    <ds:schemaRef ds:uri="http://schemas.openxmlformats.org/officeDocument/2006/bibliography"/>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11</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25082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William Lyons</cp:lastModifiedBy>
  <cp:revision>24</cp:revision>
  <cp:lastPrinted>2012-06-13T14:49:00Z</cp:lastPrinted>
  <dcterms:created xsi:type="dcterms:W3CDTF">2020-08-11T18:52:00Z</dcterms:created>
  <dcterms:modified xsi:type="dcterms:W3CDTF">2020-08-21T20:01:00Z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