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00" w:rsidRDefault="00C957C9">
      <w:pPr>
        <w:spacing w:after="0" w:line="259" w:lineRule="auto"/>
        <w:ind w:left="0" w:right="0" w:firstLine="0"/>
      </w:pPr>
      <w:r>
        <w:rPr>
          <w:rFonts w:ascii="Times New Roman" w:eastAsia="Times New Roman" w:hAnsi="Times New Roman" w:cs="Times New Roman"/>
        </w:rPr>
        <w:t xml:space="preserve"> </w:t>
      </w:r>
      <w:r w:rsidR="007642E9">
        <w:rPr>
          <w:rFonts w:ascii="Times New Roman" w:eastAsia="Times New Roman" w:hAnsi="Times New Roman" w:cs="Times New Roman"/>
        </w:rPr>
        <w:t xml:space="preserve"> </w:t>
      </w:r>
    </w:p>
    <w:p w:rsidR="00AF1700" w:rsidRDefault="007642E9">
      <w:pPr>
        <w:spacing w:after="0" w:line="259" w:lineRule="auto"/>
        <w:ind w:right="257"/>
        <w:jc w:val="center"/>
      </w:pPr>
      <w:r>
        <w:rPr>
          <w:b/>
        </w:rPr>
        <w:t xml:space="preserve">Midwestern State University </w:t>
      </w:r>
    </w:p>
    <w:p w:rsidR="00AF1700" w:rsidRDefault="007642E9">
      <w:pPr>
        <w:spacing w:after="0" w:line="259" w:lineRule="auto"/>
        <w:ind w:right="255"/>
        <w:jc w:val="center"/>
      </w:pPr>
      <w:r>
        <w:rPr>
          <w:b/>
        </w:rPr>
        <w:t xml:space="preserve">Wilson School of Nursing </w:t>
      </w:r>
    </w:p>
    <w:p w:rsidR="00AF1700" w:rsidRDefault="007642E9">
      <w:pPr>
        <w:spacing w:after="0" w:line="259" w:lineRule="auto"/>
        <w:ind w:right="252"/>
        <w:jc w:val="center"/>
      </w:pPr>
      <w:r>
        <w:rPr>
          <w:b/>
        </w:rPr>
        <w:t>NURS 4153 Community Health Nursing Care (</w:t>
      </w:r>
      <w:r w:rsidR="008F2832">
        <w:rPr>
          <w:b/>
        </w:rPr>
        <w:t>Spring 2021</w:t>
      </w:r>
      <w:r>
        <w:rPr>
          <w:b/>
        </w:rPr>
        <w:t xml:space="preserve">) </w:t>
      </w:r>
    </w:p>
    <w:p w:rsidR="00AF1700" w:rsidRDefault="007642E9">
      <w:pPr>
        <w:spacing w:after="0" w:line="259" w:lineRule="auto"/>
        <w:ind w:left="0" w:right="170" w:firstLine="0"/>
        <w:jc w:val="center"/>
      </w:pPr>
      <w:r>
        <w:rPr>
          <w:b/>
        </w:rPr>
        <w:t xml:space="preserve"> </w:t>
      </w:r>
    </w:p>
    <w:p w:rsidR="00AF1700" w:rsidRDefault="007642E9" w:rsidP="00931BFF">
      <w:pPr>
        <w:pStyle w:val="Heading1"/>
        <w:ind w:left="-5"/>
      </w:pPr>
      <w:r>
        <w:t>Teaching Team</w:t>
      </w:r>
      <w:r>
        <w:rPr>
          <w:u w:val="none"/>
        </w:rPr>
        <w:t xml:space="preserve"> </w:t>
      </w:r>
      <w:r>
        <w:t xml:space="preserve"> </w:t>
      </w:r>
    </w:p>
    <w:p w:rsidR="00D82186" w:rsidRDefault="007642E9">
      <w:pPr>
        <w:ind w:left="-5"/>
      </w:pPr>
      <w:r>
        <w:t xml:space="preserve">Dr. Betty Bowles, </w:t>
      </w:r>
      <w:r w:rsidR="00D866FE">
        <w:t>CE 440R</w:t>
      </w:r>
      <w:r>
        <w:t xml:space="preserve">, 940-397-4048, </w:t>
      </w:r>
      <w:r>
        <w:rPr>
          <w:color w:val="0000FF"/>
          <w:u w:val="single" w:color="0000FF"/>
        </w:rPr>
        <w:t>betty.bowles@msu</w:t>
      </w:r>
      <w:r w:rsidR="00931BFF">
        <w:rPr>
          <w:color w:val="0000FF"/>
          <w:u w:val="single" w:color="0000FF"/>
        </w:rPr>
        <w:t>texas</w:t>
      </w:r>
      <w:r>
        <w:rPr>
          <w:color w:val="0000FF"/>
          <w:u w:val="single" w:color="0000FF"/>
        </w:rPr>
        <w:t>.edu</w:t>
      </w:r>
      <w:r>
        <w:t xml:space="preserve"> </w:t>
      </w:r>
    </w:p>
    <w:p w:rsidR="00931BFF" w:rsidRPr="00742BD9" w:rsidRDefault="007642E9">
      <w:pPr>
        <w:ind w:left="-5"/>
        <w:rPr>
          <w:szCs w:val="24"/>
        </w:rPr>
      </w:pPr>
      <w:r>
        <w:t>Prof</w:t>
      </w:r>
      <w:r w:rsidR="00931BFF">
        <w:t>.</w:t>
      </w:r>
      <w:r>
        <w:t xml:space="preserve"> </w:t>
      </w:r>
      <w:r w:rsidR="00D82186">
        <w:t>Mary Anderson</w:t>
      </w:r>
      <w:r>
        <w:t xml:space="preserve">, </w:t>
      </w:r>
      <w:r w:rsidR="00D866FE">
        <w:t>CE 440M</w:t>
      </w:r>
      <w:r w:rsidRPr="008374DC">
        <w:rPr>
          <w:sz w:val="20"/>
          <w:szCs w:val="20"/>
        </w:rPr>
        <w:t xml:space="preserve">, </w:t>
      </w:r>
      <w:r w:rsidRPr="008374DC">
        <w:rPr>
          <w:szCs w:val="24"/>
        </w:rPr>
        <w:t>940-397-</w:t>
      </w:r>
      <w:r w:rsidR="008374DC" w:rsidRPr="008374DC">
        <w:rPr>
          <w:szCs w:val="24"/>
        </w:rPr>
        <w:t>4</w:t>
      </w:r>
      <w:r w:rsidR="00D82186" w:rsidRPr="008374DC">
        <w:rPr>
          <w:szCs w:val="24"/>
        </w:rPr>
        <w:t>046</w:t>
      </w:r>
      <w:r w:rsidRPr="00742BD9">
        <w:rPr>
          <w:szCs w:val="24"/>
        </w:rPr>
        <w:t>,</w:t>
      </w:r>
      <w:r w:rsidR="008374DC" w:rsidRPr="00742BD9">
        <w:rPr>
          <w:szCs w:val="24"/>
        </w:rPr>
        <w:t xml:space="preserve"> </w:t>
      </w:r>
      <w:hyperlink r:id="rId5" w:history="1">
        <w:r w:rsidR="00931BFF" w:rsidRPr="00742BD9">
          <w:rPr>
            <w:rStyle w:val="Hyperlink"/>
            <w:sz w:val="22"/>
          </w:rPr>
          <w:t>mary.anderson@msutexas.edu</w:t>
        </w:r>
      </w:hyperlink>
    </w:p>
    <w:p w:rsidR="00AF1700" w:rsidRDefault="007642E9">
      <w:pPr>
        <w:ind w:left="-5" w:right="254"/>
      </w:pPr>
      <w:r>
        <w:t xml:space="preserve">Adjunct Clinical Instructor, Beth Arnold, 940-781-3653, </w:t>
      </w:r>
      <w:r>
        <w:rPr>
          <w:color w:val="0000FF"/>
          <w:u w:val="single" w:color="0000FF"/>
        </w:rPr>
        <w:t>barnold@vernoncollege.edu</w:t>
      </w:r>
      <w:r>
        <w:t xml:space="preserve"> </w:t>
      </w:r>
    </w:p>
    <w:p w:rsidR="008D692F" w:rsidRDefault="008D692F" w:rsidP="00931BFF">
      <w:pPr>
        <w:pStyle w:val="Heading1"/>
        <w:ind w:left="-5"/>
      </w:pPr>
    </w:p>
    <w:p w:rsidR="00AF1700" w:rsidRDefault="007642E9" w:rsidP="00931BFF">
      <w:pPr>
        <w:pStyle w:val="Heading1"/>
        <w:ind w:left="-5"/>
      </w:pPr>
      <w:r>
        <w:t>Course Description</w:t>
      </w:r>
      <w:r>
        <w:rPr>
          <w:u w:val="none"/>
        </w:rPr>
        <w:t xml:space="preserve"> </w:t>
      </w:r>
      <w:r>
        <w:t xml:space="preserve"> </w:t>
      </w:r>
    </w:p>
    <w:p w:rsidR="00AF1700" w:rsidRDefault="007642E9">
      <w:pPr>
        <w:ind w:left="-5" w:right="254"/>
      </w:pPr>
      <w:r>
        <w:t xml:space="preserve">The focus is on application of holistic nursing principles in the community. Application of nursing process within the community will be explored. Utilization of epidemiological data, health promotion, disease prevention, health planning/teaching, and issues of diversity will be emphasized at the local, state, national, and global levels. </w:t>
      </w:r>
    </w:p>
    <w:p w:rsidR="00AF1700" w:rsidRDefault="007642E9">
      <w:pPr>
        <w:spacing w:after="0" w:line="259" w:lineRule="auto"/>
        <w:ind w:left="0" w:right="0" w:firstLine="0"/>
      </w:pPr>
      <w:r>
        <w:t xml:space="preserve"> </w:t>
      </w:r>
    </w:p>
    <w:p w:rsidR="00AF1700" w:rsidRDefault="007642E9" w:rsidP="00931BFF">
      <w:pPr>
        <w:pStyle w:val="Heading1"/>
        <w:ind w:left="-5"/>
      </w:pPr>
      <w:r>
        <w:t>Prerequisites / Co-requisites</w:t>
      </w:r>
      <w:r>
        <w:rPr>
          <w:u w:val="none"/>
        </w:rPr>
        <w:t xml:space="preserve"> </w:t>
      </w:r>
      <w:r>
        <w:t xml:space="preserve">   </w:t>
      </w:r>
    </w:p>
    <w:p w:rsidR="00AF1700" w:rsidRDefault="007642E9">
      <w:pPr>
        <w:ind w:left="-5" w:right="254"/>
      </w:pPr>
      <w:r>
        <w:t xml:space="preserve">Student will be eligible to be a graduating senior by either being enrolled in NURS 4013 and/or NURS 4613 or will have completed those courses.  NURS 4152 is the clinical component of NURS 4153.  </w:t>
      </w:r>
    </w:p>
    <w:p w:rsidR="00AF1700" w:rsidRDefault="007642E9">
      <w:pPr>
        <w:spacing w:after="0" w:line="259" w:lineRule="auto"/>
        <w:ind w:left="0" w:right="0" w:firstLine="0"/>
      </w:pPr>
      <w:r>
        <w:t xml:space="preserve"> </w:t>
      </w:r>
    </w:p>
    <w:p w:rsidR="00AF1700" w:rsidRDefault="007642E9" w:rsidP="00931BFF">
      <w:pPr>
        <w:pStyle w:val="Heading1"/>
        <w:ind w:left="-5"/>
      </w:pPr>
      <w:r>
        <w:t>Credit Hours</w:t>
      </w:r>
      <w:r>
        <w:rPr>
          <w:u w:val="none"/>
        </w:rPr>
        <w:t xml:space="preserve"> </w:t>
      </w:r>
      <w:r>
        <w:t xml:space="preserve"> </w:t>
      </w:r>
    </w:p>
    <w:p w:rsidR="00AF1700" w:rsidRDefault="007642E9">
      <w:pPr>
        <w:ind w:left="-5" w:right="254"/>
      </w:pPr>
      <w:r>
        <w:t xml:space="preserve">Five credit hours to include three (3) lecture hours and two (2) clinical hours (90 hours for the semester). Weekly times will change throughout the clinical assignments to meet the needs of the assigned agencies and schools.  </w:t>
      </w:r>
    </w:p>
    <w:p w:rsidR="00AF1700" w:rsidRDefault="007642E9">
      <w:pPr>
        <w:spacing w:after="0" w:line="259" w:lineRule="auto"/>
        <w:ind w:left="0" w:right="0" w:firstLine="0"/>
      </w:pPr>
      <w:r>
        <w:t xml:space="preserve"> </w:t>
      </w:r>
    </w:p>
    <w:p w:rsidR="00AF1700" w:rsidRDefault="00222F65" w:rsidP="00931BFF">
      <w:pPr>
        <w:pStyle w:val="Heading1"/>
        <w:ind w:left="-5"/>
      </w:pPr>
      <w:r>
        <w:t>Required</w:t>
      </w:r>
      <w:r w:rsidR="007642E9">
        <w:t xml:space="preserve"> Textbooks</w:t>
      </w:r>
      <w:r w:rsidR="007642E9">
        <w:rPr>
          <w:u w:val="none"/>
        </w:rPr>
        <w:t xml:space="preserve"> </w:t>
      </w:r>
      <w:r w:rsidR="007642E9">
        <w:t xml:space="preserve"> </w:t>
      </w:r>
    </w:p>
    <w:p w:rsidR="00AF1700" w:rsidRDefault="007642E9" w:rsidP="00BF5C70">
      <w:pPr>
        <w:spacing w:after="36" w:line="231" w:lineRule="auto"/>
        <w:ind w:left="431" w:right="107" w:hanging="446"/>
      </w:pPr>
      <w:r>
        <w:t>Stanhope &amp; Lancaster. (2014</w:t>
      </w:r>
      <w:r w:rsidR="008374DC">
        <w:t xml:space="preserve"> or 2018</w:t>
      </w:r>
      <w:r>
        <w:t xml:space="preserve">). </w:t>
      </w:r>
      <w:r>
        <w:rPr>
          <w:i/>
        </w:rPr>
        <w:t xml:space="preserve">Foundations </w:t>
      </w:r>
      <w:r w:rsidR="00222F65">
        <w:rPr>
          <w:i/>
        </w:rPr>
        <w:t>for Population Health in Community/Public Health Nursing</w:t>
      </w:r>
      <w:r>
        <w:t xml:space="preserve">, </w:t>
      </w:r>
      <w:r w:rsidR="00D82186">
        <w:t>5</w:t>
      </w:r>
      <w:r>
        <w:rPr>
          <w:vertAlign w:val="superscript"/>
        </w:rPr>
        <w:t>th</w:t>
      </w:r>
      <w:r>
        <w:t xml:space="preserve"> </w:t>
      </w:r>
      <w:r w:rsidR="008374DC">
        <w:t>or 6</w:t>
      </w:r>
      <w:r w:rsidR="008374DC" w:rsidRPr="008374DC">
        <w:rPr>
          <w:vertAlign w:val="superscript"/>
        </w:rPr>
        <w:t>th</w:t>
      </w:r>
      <w:r w:rsidR="008374DC">
        <w:t xml:space="preserve"> </w:t>
      </w:r>
      <w:r>
        <w:t>Ed. ISBN: 9780323</w:t>
      </w:r>
      <w:r w:rsidR="00D82186">
        <w:t>443838</w:t>
      </w:r>
      <w:r>
        <w:t xml:space="preserve">  </w:t>
      </w:r>
    </w:p>
    <w:p w:rsidR="00AF1700" w:rsidRDefault="007642E9">
      <w:pPr>
        <w:spacing w:after="150" w:line="231" w:lineRule="auto"/>
        <w:ind w:left="-5" w:right="107"/>
      </w:pPr>
      <w:r>
        <w:rPr>
          <w:i/>
        </w:rPr>
        <w:t>Midwestern State University BSN Handbook</w:t>
      </w:r>
      <w:r>
        <w:t xml:space="preserve">. </w:t>
      </w:r>
    </w:p>
    <w:p w:rsidR="00442813" w:rsidRPr="00442813" w:rsidRDefault="007642E9">
      <w:pPr>
        <w:spacing w:after="0" w:line="362" w:lineRule="auto"/>
        <w:ind w:left="0" w:right="0" w:firstLine="0"/>
        <w:rPr>
          <w:szCs w:val="24"/>
        </w:rPr>
      </w:pPr>
      <w:r>
        <w:rPr>
          <w:i/>
        </w:rPr>
        <w:t>Milestones in Public Health</w:t>
      </w:r>
      <w:r w:rsidR="00222F65">
        <w:rPr>
          <w:i/>
        </w:rPr>
        <w:t xml:space="preserve"> </w:t>
      </w:r>
      <w:r w:rsidR="00222F65" w:rsidRPr="00222F65">
        <w:t>(Optional)</w:t>
      </w:r>
      <w:r w:rsidRPr="00222F65">
        <w:t xml:space="preserve">. </w:t>
      </w:r>
      <w:r w:rsidR="00442813" w:rsidRPr="00442813">
        <w:rPr>
          <w:szCs w:val="24"/>
        </w:rPr>
        <w:t xml:space="preserve">Pdf at </w:t>
      </w:r>
      <w:r w:rsidR="00442813">
        <w:rPr>
          <w:i/>
          <w:szCs w:val="24"/>
          <w:u w:val="single"/>
        </w:rPr>
        <w:t>p</w:t>
      </w:r>
      <w:r w:rsidR="00442813" w:rsidRPr="00442813">
        <w:rPr>
          <w:i/>
          <w:szCs w:val="24"/>
          <w:u w:val="single"/>
        </w:rPr>
        <w:t>fizer.com</w:t>
      </w:r>
    </w:p>
    <w:p w:rsidR="00556919" w:rsidRDefault="00556919">
      <w:pPr>
        <w:pStyle w:val="Heading1"/>
        <w:ind w:left="-5"/>
      </w:pPr>
    </w:p>
    <w:p w:rsidR="00AF1700" w:rsidRDefault="007642E9" w:rsidP="00BF5C70">
      <w:pPr>
        <w:pStyle w:val="Heading1"/>
        <w:spacing w:line="240" w:lineRule="auto"/>
        <w:ind w:left="-5"/>
      </w:pPr>
      <w:r>
        <w:t>Coded AACN Essentials and Coded DECS of Graduates of Texas Nursing</w:t>
      </w:r>
      <w:r>
        <w:rPr>
          <w:u w:val="none"/>
        </w:rPr>
        <w:t xml:space="preserve">  </w:t>
      </w:r>
    </w:p>
    <w:p w:rsidR="00AF1700" w:rsidRDefault="007642E9" w:rsidP="00BF5C70">
      <w:pPr>
        <w:spacing w:after="0" w:line="240" w:lineRule="auto"/>
        <w:ind w:left="0" w:right="0" w:firstLine="0"/>
      </w:pPr>
      <w:r>
        <w:rPr>
          <w:b/>
        </w:rPr>
        <w:t xml:space="preserve"> </w:t>
      </w:r>
    </w:p>
    <w:p w:rsidR="00AF1700" w:rsidRDefault="007642E9" w:rsidP="00BF5C70">
      <w:pPr>
        <w:spacing w:after="0" w:line="240" w:lineRule="auto"/>
        <w:ind w:left="-5" w:right="0"/>
      </w:pPr>
      <w:r>
        <w:rPr>
          <w:b/>
          <w:u w:val="single" w:color="000000"/>
        </w:rPr>
        <w:t xml:space="preserve">AACN Essentials: </w:t>
      </w:r>
      <w:r>
        <w:rPr>
          <w:b/>
        </w:rPr>
        <w:t xml:space="preserve"> </w:t>
      </w:r>
    </w:p>
    <w:p w:rsidR="00AF1700" w:rsidRDefault="007642E9">
      <w:pPr>
        <w:ind w:left="-5" w:right="254"/>
      </w:pPr>
      <w:r>
        <w:t xml:space="preserve">For further information regarding the AACN Essentials identified for each course objective, refer to </w:t>
      </w:r>
      <w:hyperlink r:id="rId6">
        <w:r>
          <w:rPr>
            <w:color w:val="0000FF"/>
            <w:u w:val="single" w:color="0000FF"/>
          </w:rPr>
          <w:t>http://www.aacn.nche.edu/education-resources/baccessentials08.pdf</w:t>
        </w:r>
      </w:hyperlink>
      <w:hyperlink r:id="rId7">
        <w:r>
          <w:t xml:space="preserve"> </w:t>
        </w:r>
      </w:hyperlink>
      <w:r>
        <w:rPr>
          <w:b/>
          <w:u w:val="single" w:color="000000"/>
        </w:rPr>
        <w:t>DEC Competencies:</w:t>
      </w:r>
      <w:r>
        <w:rPr>
          <w:b/>
        </w:rPr>
        <w:t xml:space="preserve">   </w:t>
      </w:r>
    </w:p>
    <w:p w:rsidR="00AF1700" w:rsidRDefault="007642E9">
      <w:pPr>
        <w:ind w:left="-5" w:right="254"/>
      </w:pPr>
      <w:r>
        <w:t xml:space="preserve">In the DEC Competencies below, the following designations apply:  I:  Member of a </w:t>
      </w:r>
    </w:p>
    <w:p w:rsidR="00AF1700" w:rsidRDefault="007642E9">
      <w:pPr>
        <w:ind w:left="-5" w:right="254"/>
      </w:pPr>
      <w:r>
        <w:t xml:space="preserve">Profession II. Provider of Patient-Centered Care, III:  Coordinator of Care, III:  Patient Safety Advocate and IV: Member of the Health Care Team.  For further information regarding the competencies identified for each course objective, refer to </w:t>
      </w:r>
      <w:hyperlink r:id="rId8">
        <w:r>
          <w:rPr>
            <w:color w:val="0000FF"/>
          </w:rPr>
          <w:t xml:space="preserve">http://www.bon.texas.gov/about/pdfs/delc-2010.pdf </w:t>
        </w:r>
      </w:hyperlink>
    </w:p>
    <w:p w:rsidR="00AF1700" w:rsidRDefault="007642E9">
      <w:pPr>
        <w:spacing w:after="0" w:line="259" w:lineRule="auto"/>
        <w:ind w:left="0" w:right="0" w:firstLine="0"/>
      </w:pPr>
      <w:r>
        <w:t xml:space="preserve"> </w:t>
      </w:r>
    </w:p>
    <w:tbl>
      <w:tblPr>
        <w:tblStyle w:val="TableGrid"/>
        <w:tblW w:w="9559" w:type="dxa"/>
        <w:tblInd w:w="5" w:type="dxa"/>
        <w:tblCellMar>
          <w:left w:w="108" w:type="dxa"/>
          <w:right w:w="36" w:type="dxa"/>
        </w:tblCellMar>
        <w:tblLook w:val="04A0" w:firstRow="1" w:lastRow="0" w:firstColumn="1" w:lastColumn="0" w:noHBand="0" w:noVBand="1"/>
      </w:tblPr>
      <w:tblGrid>
        <w:gridCol w:w="468"/>
        <w:gridCol w:w="5940"/>
        <w:gridCol w:w="1351"/>
        <w:gridCol w:w="1800"/>
      </w:tblGrid>
      <w:tr w:rsidR="00AF1700">
        <w:trPr>
          <w:trHeight w:val="88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lastRenderedPageBreak/>
              <w:t xml:space="preserve">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74" w:firstLine="0"/>
              <w:jc w:val="center"/>
            </w:pPr>
            <w:r>
              <w:rPr>
                <w:b/>
              </w:rPr>
              <w:t xml:space="preserve">Objectives  </w:t>
            </w:r>
          </w:p>
          <w:p w:rsidR="00AF1700" w:rsidRDefault="007642E9">
            <w:pPr>
              <w:spacing w:after="0" w:line="259" w:lineRule="auto"/>
              <w:ind w:left="0" w:right="0" w:firstLine="0"/>
              <w:jc w:val="center"/>
            </w:pPr>
            <w:r>
              <w:t xml:space="preserve">Upon completion of the course, the student should be able to: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190" w:right="0" w:firstLine="0"/>
            </w:pPr>
            <w:r>
              <w:rPr>
                <w:b/>
              </w:rPr>
              <w:t xml:space="preserve">AACN </w:t>
            </w:r>
          </w:p>
          <w:p w:rsidR="00AF1700" w:rsidRDefault="007642E9">
            <w:pPr>
              <w:spacing w:after="0" w:line="259" w:lineRule="auto"/>
              <w:ind w:left="0" w:right="0" w:firstLine="0"/>
              <w:jc w:val="both"/>
            </w:pPr>
            <w:proofErr w:type="spellStart"/>
            <w:r>
              <w:rPr>
                <w:b/>
              </w:rPr>
              <w:t>Essentia</w:t>
            </w:r>
            <w:proofErr w:type="spellEnd"/>
          </w:p>
          <w:p w:rsidR="00AF1700" w:rsidRDefault="007642E9">
            <w:pPr>
              <w:spacing w:after="0" w:line="259" w:lineRule="auto"/>
              <w:ind w:left="0" w:right="76" w:firstLine="0"/>
              <w:jc w:val="center"/>
            </w:pPr>
            <w:r>
              <w:rPr>
                <w:b/>
              </w:rPr>
              <w:t xml:space="preserve">ls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74" w:firstLine="0"/>
              <w:jc w:val="center"/>
            </w:pPr>
            <w:r>
              <w:rPr>
                <w:b/>
              </w:rPr>
              <w:t xml:space="preserve">DEC </w:t>
            </w:r>
          </w:p>
          <w:p w:rsidR="00AF1700" w:rsidRDefault="007642E9">
            <w:pPr>
              <w:spacing w:after="0" w:line="259" w:lineRule="auto"/>
              <w:ind w:left="0" w:right="0" w:firstLine="0"/>
              <w:jc w:val="both"/>
            </w:pPr>
            <w:proofErr w:type="spellStart"/>
            <w:r>
              <w:rPr>
                <w:b/>
              </w:rPr>
              <w:t>Competenci</w:t>
            </w:r>
            <w:proofErr w:type="spellEnd"/>
          </w:p>
          <w:p w:rsidR="00AF1700" w:rsidRDefault="007642E9">
            <w:pPr>
              <w:spacing w:after="0" w:line="259" w:lineRule="auto"/>
              <w:ind w:left="0" w:right="74" w:firstLine="0"/>
              <w:jc w:val="center"/>
            </w:pPr>
            <w:proofErr w:type="spellStart"/>
            <w:r>
              <w:rPr>
                <w:b/>
              </w:rPr>
              <w:t>es</w:t>
            </w:r>
            <w:proofErr w:type="spellEnd"/>
            <w:r>
              <w:rPr>
                <w:b/>
              </w:rPr>
              <w:t xml:space="preserve">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1.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Discuss the development of community health practice and community health nursing from a theoretical and historical perspective.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IB, </w:t>
            </w:r>
          </w:p>
          <w:p w:rsidR="00AF1700" w:rsidRDefault="007642E9">
            <w:pPr>
              <w:spacing w:after="0" w:line="259" w:lineRule="auto"/>
              <w:ind w:left="0" w:right="0" w:firstLine="0"/>
            </w:pPr>
            <w:r>
              <w:t xml:space="preserve">IC,IIB,IIE </w:t>
            </w:r>
          </w:p>
        </w:tc>
      </w:tr>
      <w:tr w:rsidR="00AF1700">
        <w:trPr>
          <w:trHeight w:val="59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2.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Discuss the concepts of wellness in communities and quality of care.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IV,V,VI,V</w:t>
            </w:r>
          </w:p>
          <w:p w:rsidR="00AF1700" w:rsidRDefault="007642E9">
            <w:pPr>
              <w:spacing w:after="0" w:line="259" w:lineRule="auto"/>
              <w:ind w:left="0" w:right="0" w:firstLine="0"/>
            </w:pPr>
            <w:r>
              <w:t xml:space="preserve">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1A,ID,IID,II</w:t>
            </w:r>
          </w:p>
          <w:p w:rsidR="00AF1700" w:rsidRDefault="007642E9">
            <w:pPr>
              <w:spacing w:after="0" w:line="259" w:lineRule="auto"/>
              <w:ind w:left="0" w:right="0" w:firstLine="0"/>
            </w:pPr>
            <w:r>
              <w:t xml:space="preserve">E,IVAIVD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3.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Apply the concepts of health promotion and disease prevention to individuals and families in the global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IV,VII,VI II,IX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IID,IIE,IIG,I IIA,IIIC </w:t>
            </w:r>
          </w:p>
        </w:tc>
      </w:tr>
      <w:tr w:rsidR="00AF1700">
        <w:trPr>
          <w:trHeight w:val="59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4.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Synthesize knowledge to develop sustainable wellness programs.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V,VI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IIE,IIF,IIG,I VA,IVD,IVE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5.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32" w:firstLine="0"/>
            </w:pPr>
            <w:r>
              <w:t xml:space="preserve">Examine the impact of cultural diversity on health promotion and disease prevention within the global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IB,IC,IIE,IIG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6.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Analyze the impact of vulnerable populations on health promotion and disease prevention within the global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VIII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IIG,IIIA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7.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Based on research findings analyze community needs and global health to identify interventions for wellness programs.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II,III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IIA,IIB,IIF,II</w:t>
            </w:r>
          </w:p>
          <w:p w:rsidR="00AF1700" w:rsidRDefault="007642E9">
            <w:pPr>
              <w:spacing w:after="0" w:line="259" w:lineRule="auto"/>
              <w:ind w:left="0" w:right="0" w:firstLine="0"/>
            </w:pPr>
            <w:r>
              <w:t>G,IIH,IVB,IV</w:t>
            </w:r>
          </w:p>
          <w:p w:rsidR="00AF1700" w:rsidRDefault="007642E9">
            <w:pPr>
              <w:spacing w:after="0" w:line="259" w:lineRule="auto"/>
              <w:ind w:left="0" w:right="0" w:firstLine="0"/>
            </w:pPr>
            <w:r>
              <w:t xml:space="preserve">C,IVD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8.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Identify community resources for health promotion and disease prevention based on current research.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III,V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IIA,IIB,IIG,I</w:t>
            </w:r>
          </w:p>
          <w:p w:rsidR="00AF1700" w:rsidRDefault="007642E9">
            <w:pPr>
              <w:spacing w:after="0" w:line="259" w:lineRule="auto"/>
              <w:ind w:left="0" w:right="0" w:firstLine="0"/>
            </w:pPr>
            <w:r>
              <w:t>IH,IVB,IVC,I</w:t>
            </w:r>
          </w:p>
          <w:p w:rsidR="00AF1700" w:rsidRDefault="007642E9">
            <w:pPr>
              <w:spacing w:after="0" w:line="259" w:lineRule="auto"/>
              <w:ind w:left="0" w:right="0" w:firstLine="0"/>
            </w:pPr>
            <w:r>
              <w:t xml:space="preserve">VD </w:t>
            </w:r>
          </w:p>
        </w:tc>
      </w:tr>
      <w:tr w:rsidR="00AF1700">
        <w:trPr>
          <w:trHeight w:val="88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9.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Discuss and analyze the role of programs such as coordinated school health in the wellness of a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IIE,IIIE </w:t>
            </w:r>
          </w:p>
        </w:tc>
      </w:tr>
      <w:tr w:rsidR="00AF1700">
        <w:trPr>
          <w:trHeight w:val="1178"/>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1</w:t>
            </w:r>
          </w:p>
          <w:p w:rsidR="00AF1700" w:rsidRDefault="007642E9">
            <w:pPr>
              <w:spacing w:after="0" w:line="259" w:lineRule="auto"/>
              <w:ind w:left="0" w:right="0" w:firstLine="0"/>
              <w:jc w:val="both"/>
            </w:pPr>
            <w:r>
              <w:t xml:space="preserve">0.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Demonstrate a nursing role in identifying and coordinating community health resources to meet the needs of individuals and families within the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I,II,V,VI, IX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IB,IC,IIB,IIC</w:t>
            </w:r>
          </w:p>
          <w:p w:rsidR="00AF1700" w:rsidRDefault="007642E9">
            <w:pPr>
              <w:spacing w:after="0" w:line="259" w:lineRule="auto"/>
              <w:ind w:left="0" w:right="0" w:firstLine="0"/>
            </w:pPr>
            <w:r>
              <w:t>,IIIB,IIIC,III</w:t>
            </w:r>
          </w:p>
          <w:p w:rsidR="00AF1700" w:rsidRDefault="007642E9">
            <w:pPr>
              <w:spacing w:after="0" w:line="259" w:lineRule="auto"/>
              <w:ind w:left="0" w:right="0" w:firstLine="0"/>
            </w:pPr>
            <w:r>
              <w:t xml:space="preserve">D,IVA,IVD,I VE </w:t>
            </w:r>
          </w:p>
        </w:tc>
      </w:tr>
      <w:tr w:rsidR="00AF1700">
        <w:trPr>
          <w:trHeight w:val="59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1</w:t>
            </w:r>
          </w:p>
          <w:p w:rsidR="00AF1700" w:rsidRDefault="007642E9">
            <w:pPr>
              <w:spacing w:after="0" w:line="259" w:lineRule="auto"/>
              <w:ind w:left="0" w:right="0" w:firstLine="0"/>
              <w:jc w:val="both"/>
            </w:pPr>
            <w:r>
              <w:t xml:space="preserve">1.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Describe the nurse’s role in community preparedness, global health and bioterrorism.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IC,IIB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1</w:t>
            </w:r>
          </w:p>
          <w:p w:rsidR="00AF1700" w:rsidRDefault="007642E9">
            <w:pPr>
              <w:spacing w:after="0" w:line="259" w:lineRule="auto"/>
              <w:ind w:left="0" w:right="0" w:firstLine="0"/>
              <w:jc w:val="both"/>
            </w:pPr>
            <w:r>
              <w:t xml:space="preserve">2.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Demonstrate understanding of epidemiological principles in health promotion and disease prevention.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IC,ID,IIB,IIE</w:t>
            </w:r>
          </w:p>
          <w:p w:rsidR="00AF1700" w:rsidRDefault="007642E9">
            <w:pPr>
              <w:spacing w:after="0" w:line="259" w:lineRule="auto"/>
              <w:ind w:left="0" w:right="0" w:firstLine="0"/>
            </w:pPr>
            <w:r>
              <w:t>,IIGIIIB,IIIC</w:t>
            </w:r>
          </w:p>
          <w:p w:rsidR="00AF1700" w:rsidRDefault="007642E9">
            <w:pPr>
              <w:spacing w:after="0" w:line="259" w:lineRule="auto"/>
              <w:ind w:left="0" w:right="0" w:firstLine="0"/>
            </w:pPr>
            <w:r>
              <w:t xml:space="preserve">,IIID </w:t>
            </w:r>
          </w:p>
        </w:tc>
      </w:tr>
    </w:tbl>
    <w:p w:rsidR="00AF1700" w:rsidRDefault="007642E9">
      <w:pPr>
        <w:spacing w:after="0" w:line="259" w:lineRule="auto"/>
        <w:ind w:left="0" w:right="0" w:firstLine="0"/>
      </w:pPr>
      <w:r>
        <w:rPr>
          <w:b/>
        </w:rPr>
        <w:t xml:space="preserve"> </w:t>
      </w:r>
    </w:p>
    <w:p w:rsidR="00AF1700" w:rsidRDefault="007642E9" w:rsidP="00931BFF">
      <w:pPr>
        <w:pStyle w:val="Heading1"/>
        <w:ind w:left="-5"/>
      </w:pPr>
      <w:r>
        <w:t>Learning Experiences</w:t>
      </w:r>
      <w:r>
        <w:rPr>
          <w:u w:val="none"/>
        </w:rPr>
        <w:t xml:space="preserve"> </w:t>
      </w:r>
      <w:r>
        <w:t xml:space="preserve"> </w:t>
      </w:r>
    </w:p>
    <w:p w:rsidR="00AF1700" w:rsidRDefault="007642E9">
      <w:pPr>
        <w:spacing w:after="0" w:line="240" w:lineRule="auto"/>
        <w:ind w:left="0" w:right="0" w:firstLine="0"/>
        <w:jc w:val="both"/>
      </w:pPr>
      <w:r>
        <w:t xml:space="preserve">Lecture, group work, projects, assigned readings, web-based educational assignments, and community clinical assignments comprise the learning experiences for this course. Students are expected to be self-directed in the acquisition of basic community health nursing knowledge. Students should arrive </w:t>
      </w:r>
      <w:r w:rsidR="000F6E76">
        <w:t>for</w:t>
      </w:r>
      <w:r>
        <w:t xml:space="preserve"> lecture and clinical prepared to participate, having read assignments prior to class.  Students are encouraged to ask questions for clarification purposes as appropriate during the didactic and clinical learning experiences. </w:t>
      </w:r>
    </w:p>
    <w:p w:rsidR="00AF1700" w:rsidRDefault="007642E9">
      <w:pPr>
        <w:spacing w:after="0" w:line="259" w:lineRule="auto"/>
        <w:ind w:left="0" w:right="0" w:firstLine="0"/>
      </w:pPr>
      <w:r>
        <w:lastRenderedPageBreak/>
        <w:t xml:space="preserve"> </w:t>
      </w:r>
    </w:p>
    <w:p w:rsidR="00AF1700" w:rsidRDefault="007642E9" w:rsidP="00931BFF">
      <w:pPr>
        <w:pStyle w:val="Heading1"/>
        <w:ind w:left="-5"/>
      </w:pPr>
      <w:r>
        <w:t>Class Attendance and Participation</w:t>
      </w:r>
      <w:r>
        <w:rPr>
          <w:u w:val="none"/>
        </w:rPr>
        <w:t xml:space="preserve"> </w:t>
      </w:r>
      <w:r>
        <w:t xml:space="preserve"> </w:t>
      </w:r>
    </w:p>
    <w:p w:rsidR="00B60500" w:rsidRDefault="007642E9" w:rsidP="00B60500">
      <w:pPr>
        <w:ind w:left="-5" w:right="254"/>
      </w:pPr>
      <w:r>
        <w:t>Students are expected to post a photo (</w:t>
      </w:r>
      <w:r w:rsidRPr="00BA3CDE">
        <w:rPr>
          <w:b/>
        </w:rPr>
        <w:t>head shot only</w:t>
      </w:r>
      <w:r>
        <w:t xml:space="preserve">) on the D2L class roster (no full length, group shots, family portraits, pets, glamour shots, </w:t>
      </w:r>
      <w:r w:rsidR="003563A1">
        <w:t xml:space="preserve">hats, sunglasses, </w:t>
      </w:r>
      <w:r>
        <w:t xml:space="preserve">etc.). </w:t>
      </w:r>
      <w:r w:rsidR="003563A1">
        <w:t xml:space="preserve">This is part of your participation grade. </w:t>
      </w:r>
    </w:p>
    <w:p w:rsidR="00B60500" w:rsidRDefault="00B60500" w:rsidP="00B60500">
      <w:pPr>
        <w:ind w:left="-5" w:right="254"/>
      </w:pPr>
    </w:p>
    <w:p w:rsidR="00B60500" w:rsidRDefault="007642E9" w:rsidP="00B60500">
      <w:pPr>
        <w:ind w:left="-5" w:right="254"/>
      </w:pPr>
      <w:r>
        <w:t xml:space="preserve">Students are expected to </w:t>
      </w:r>
      <w:r w:rsidR="000F6E76">
        <w:t xml:space="preserve">participate in </w:t>
      </w:r>
      <w:r>
        <w:t xml:space="preserve">all </w:t>
      </w:r>
      <w:r w:rsidR="00BA3CDE">
        <w:t>course</w:t>
      </w:r>
      <w:r>
        <w:t xml:space="preserve"> experiences that are scheduled.  Participation includes being attentive and not engaging in activities other than </w:t>
      </w:r>
      <w:r w:rsidR="00222F65">
        <w:t>taking notes</w:t>
      </w:r>
      <w:r>
        <w:t xml:space="preserve">.  </w:t>
      </w:r>
      <w:r w:rsidRPr="000A7DB4">
        <w:rPr>
          <w:color w:val="FF0000"/>
        </w:rPr>
        <w:t>There will also be assignments that will be done in class that students will not receive credit for if absent from class</w:t>
      </w:r>
      <w:r>
        <w:t xml:space="preserve">. Students are responsible for notifying their instructor of any absences.  Unless it is an emergency, notification must be prior to the scheduled time of the classroom or clinical experience.  </w:t>
      </w:r>
      <w:r>
        <w:rPr>
          <w:i/>
        </w:rPr>
        <w:t xml:space="preserve">Excessive unexcused absences from either classroom or clinical experiences will result in removal from the course at the discretion of the faculty.  </w:t>
      </w:r>
    </w:p>
    <w:p w:rsidR="007C5C50" w:rsidRDefault="007C5C50" w:rsidP="00B60500">
      <w:pPr>
        <w:ind w:left="-5" w:right="254"/>
      </w:pPr>
    </w:p>
    <w:p w:rsidR="007C5C50" w:rsidRDefault="007C5C50" w:rsidP="007C5C50">
      <w:pPr>
        <w:ind w:left="-5" w:right="254"/>
      </w:pPr>
      <w:r>
        <w:rPr>
          <w:b/>
          <w:u w:val="single"/>
        </w:rPr>
        <w:t>Communication</w:t>
      </w:r>
      <w:r>
        <w:t xml:space="preserve">  </w:t>
      </w:r>
    </w:p>
    <w:p w:rsidR="007C5C50" w:rsidRDefault="003E615E" w:rsidP="007C5C50">
      <w:pPr>
        <w:ind w:left="-5" w:right="254"/>
      </w:pPr>
      <w:r>
        <w:t>Since the faculty teach in multiple courses, p</w:t>
      </w:r>
      <w:r w:rsidR="007C5C50">
        <w:t xml:space="preserve">lease communicate through D2L emails that </w:t>
      </w:r>
      <w:r w:rsidR="007C5C50" w:rsidRPr="003E615E">
        <w:rPr>
          <w:b/>
        </w:rPr>
        <w:t>MUST</w:t>
      </w:r>
      <w:r w:rsidR="007C5C50">
        <w:t xml:space="preserve"> indicate “</w:t>
      </w:r>
      <w:r w:rsidR="00BA3CDE">
        <w:rPr>
          <w:b/>
          <w:color w:val="FF0000"/>
        </w:rPr>
        <w:t>COMMUNITY – Last Name</w:t>
      </w:r>
      <w:r w:rsidR="007C5C50" w:rsidRPr="00BA3CDE">
        <w:rPr>
          <w:b/>
          <w:color w:val="auto"/>
        </w:rPr>
        <w:t xml:space="preserve">” in the subject line </w:t>
      </w:r>
      <w:r w:rsidR="007C5C50">
        <w:t xml:space="preserve">If you have a question submitted by email, and it pertains to the entire class, the answer will appear in </w:t>
      </w:r>
      <w:r w:rsidR="007C5C50" w:rsidRPr="003E615E">
        <w:rPr>
          <w:b/>
          <w:color w:val="FF0000"/>
        </w:rPr>
        <w:t>“News”</w:t>
      </w:r>
      <w:r w:rsidR="007C5C50" w:rsidRPr="003E615E">
        <w:rPr>
          <w:color w:val="FF0000"/>
        </w:rPr>
        <w:t xml:space="preserve"> </w:t>
      </w:r>
      <w:r w:rsidR="007C5C50">
        <w:t xml:space="preserve">so that everyone will see it. All announcements for the course will also be posted in </w:t>
      </w:r>
      <w:r w:rsidR="007C5C50" w:rsidRPr="003E615E">
        <w:rPr>
          <w:b/>
          <w:color w:val="FF0000"/>
        </w:rPr>
        <w:t>“News”</w:t>
      </w:r>
      <w:r w:rsidR="007C5C50" w:rsidRPr="003E615E">
        <w:rPr>
          <w:color w:val="FF0000"/>
        </w:rPr>
        <w:t xml:space="preserve"> </w:t>
      </w:r>
      <w:r w:rsidR="007C5C50">
        <w:t xml:space="preserve">on D2L. </w:t>
      </w:r>
    </w:p>
    <w:p w:rsidR="007C5C50" w:rsidRDefault="007C5C50" w:rsidP="007C5C50">
      <w:pPr>
        <w:ind w:left="-5" w:right="254"/>
      </w:pPr>
      <w:r>
        <w:tab/>
        <w:t xml:space="preserve">Students are to check </w:t>
      </w:r>
      <w:r w:rsidRPr="00BA3CDE">
        <w:rPr>
          <w:b/>
          <w:color w:val="FF0000"/>
        </w:rPr>
        <w:t>e-mail</w:t>
      </w:r>
      <w:r w:rsidRPr="00BA3CDE">
        <w:rPr>
          <w:color w:val="FF0000"/>
        </w:rPr>
        <w:t xml:space="preserve"> </w:t>
      </w:r>
      <w:r>
        <w:t xml:space="preserve">and </w:t>
      </w:r>
      <w:r w:rsidRPr="00BA3CDE">
        <w:rPr>
          <w:b/>
          <w:color w:val="FF0000"/>
        </w:rPr>
        <w:t>“News”</w:t>
      </w:r>
      <w:r w:rsidRPr="00BA3CDE">
        <w:rPr>
          <w:color w:val="FF0000"/>
        </w:rPr>
        <w:t xml:space="preserve"> </w:t>
      </w:r>
      <w:r>
        <w:t xml:space="preserve">frequently and to respond to messages within the week. The faculty is expected to respond to the course email within the week it is sent. Faculty is </w:t>
      </w:r>
      <w:r w:rsidR="003E615E">
        <w:t>NOT</w:t>
      </w:r>
      <w:r>
        <w:t xml:space="preserve"> expected to respond on </w:t>
      </w:r>
      <w:r w:rsidR="003E615E">
        <w:t xml:space="preserve">evenings/nights and </w:t>
      </w:r>
      <w:r>
        <w:t xml:space="preserve">weekends. </w:t>
      </w:r>
    </w:p>
    <w:p w:rsidR="00AF1700" w:rsidRDefault="00AF1700" w:rsidP="00B60500">
      <w:pPr>
        <w:ind w:left="-5" w:right="254"/>
      </w:pPr>
    </w:p>
    <w:p w:rsidR="00556919" w:rsidRDefault="007642E9" w:rsidP="00931BFF">
      <w:pPr>
        <w:pStyle w:val="Heading1"/>
        <w:ind w:left="-5"/>
        <w:rPr>
          <w:u w:val="none"/>
        </w:rPr>
      </w:pPr>
      <w:r>
        <w:t>Evaluation</w:t>
      </w:r>
      <w:r>
        <w:rPr>
          <w:u w:val="none"/>
        </w:rPr>
        <w:t xml:space="preserve"> </w:t>
      </w:r>
    </w:p>
    <w:p w:rsidR="00AF1700" w:rsidRDefault="00556919" w:rsidP="00931BFF">
      <w:pPr>
        <w:pStyle w:val="Heading1"/>
        <w:ind w:left="-5"/>
        <w:rPr>
          <w:b w:val="0"/>
        </w:rPr>
      </w:pPr>
      <w:r w:rsidRPr="00556919">
        <w:rPr>
          <w:b w:val="0"/>
          <w:u w:val="none"/>
        </w:rPr>
        <w:t>All course requirements must be met in order to pass the course.</w:t>
      </w:r>
      <w:r w:rsidR="007642E9" w:rsidRPr="00556919">
        <w:rPr>
          <w:b w:val="0"/>
        </w:rPr>
        <w:t xml:space="preserve"> </w:t>
      </w:r>
    </w:p>
    <w:p w:rsidR="00556919" w:rsidRPr="00556919" w:rsidRDefault="00556919" w:rsidP="00556919"/>
    <w:p w:rsidR="003E408E" w:rsidRDefault="007642E9">
      <w:pPr>
        <w:ind w:left="-5" w:right="254"/>
      </w:pPr>
      <w:r>
        <w:t>Exams (</w:t>
      </w:r>
      <w:r w:rsidR="003E408E">
        <w:t>3</w:t>
      </w:r>
      <w:r>
        <w:t xml:space="preserve"> @ </w:t>
      </w:r>
      <w:r w:rsidR="003E408E">
        <w:t>25</w:t>
      </w:r>
      <w:r>
        <w:t>% each) ...................................................................</w:t>
      </w:r>
      <w:r w:rsidR="003563A1">
        <w:t xml:space="preserve"> </w:t>
      </w:r>
      <w:r w:rsidR="007D37B3">
        <w:t xml:space="preserve"> </w:t>
      </w:r>
      <w:r>
        <w:t>7</w:t>
      </w:r>
      <w:r w:rsidR="003E408E">
        <w:t>5</w:t>
      </w:r>
      <w:r>
        <w:t>%</w:t>
      </w:r>
    </w:p>
    <w:p w:rsidR="00AF1700" w:rsidRDefault="003E408E">
      <w:pPr>
        <w:ind w:left="-5" w:right="254"/>
      </w:pPr>
      <w:r>
        <w:t>Community Assessment</w:t>
      </w:r>
      <w:r w:rsidR="00D55289">
        <w:t>/</w:t>
      </w:r>
      <w:proofErr w:type="spellStart"/>
      <w:r>
        <w:t>Photonovella</w:t>
      </w:r>
      <w:proofErr w:type="spellEnd"/>
      <w:r>
        <w:t xml:space="preserve"> (+ </w:t>
      </w:r>
      <w:r w:rsidRPr="008D692F">
        <w:t>2</w:t>
      </w:r>
      <w:r w:rsidR="00413A54" w:rsidRPr="008D692F">
        <w:t>5</w:t>
      </w:r>
      <w:r w:rsidRPr="008D692F">
        <w:t xml:space="preserve"> clinical hours</w:t>
      </w:r>
      <w:r w:rsidR="0076177F" w:rsidRPr="008D692F">
        <w:t>)</w:t>
      </w:r>
      <w:r w:rsidRPr="008D692F">
        <w:t>……………………..</w:t>
      </w:r>
      <w:r w:rsidR="00D53855">
        <w:t xml:space="preserve">  </w:t>
      </w:r>
      <w:r w:rsidR="00292DA3">
        <w:t>10</w:t>
      </w:r>
      <w:r>
        <w:t>%</w:t>
      </w:r>
      <w:r w:rsidR="007642E9">
        <w:t xml:space="preserve"> </w:t>
      </w:r>
    </w:p>
    <w:p w:rsidR="00AF1700" w:rsidRDefault="007642E9">
      <w:pPr>
        <w:ind w:left="-5" w:right="254"/>
      </w:pPr>
      <w:r>
        <w:t>Behavior Change Project (</w:t>
      </w:r>
      <w:r w:rsidR="007D37B3">
        <w:t xml:space="preserve">+ </w:t>
      </w:r>
      <w:r w:rsidR="0076177F">
        <w:t>20</w:t>
      </w:r>
      <w:r>
        <w:t xml:space="preserve"> clinical hours) ……………………</w:t>
      </w:r>
      <w:r w:rsidR="007D37B3">
        <w:t>…………………</w:t>
      </w:r>
      <w:r>
        <w:t>…</w:t>
      </w:r>
      <w:r w:rsidR="003563A1">
        <w:t xml:space="preserve">  </w:t>
      </w:r>
      <w:r w:rsidR="007D37B3">
        <w:t xml:space="preserve"> </w:t>
      </w:r>
      <w:r>
        <w:t xml:space="preserve">10% </w:t>
      </w:r>
    </w:p>
    <w:p w:rsidR="00AF1700" w:rsidRDefault="007642E9">
      <w:pPr>
        <w:ind w:left="-5" w:right="254"/>
      </w:pPr>
      <w:r>
        <w:t>Attendance / Participation in class ....................................................</w:t>
      </w:r>
      <w:r w:rsidR="003563A1">
        <w:t xml:space="preserve">  </w:t>
      </w:r>
      <w:r w:rsidR="007D37B3">
        <w:t xml:space="preserve">  </w:t>
      </w:r>
      <w:r>
        <w:t xml:space="preserve"> </w:t>
      </w:r>
      <w:r w:rsidR="003E408E">
        <w:t>5</w:t>
      </w:r>
      <w:r>
        <w:t xml:space="preserve">% </w:t>
      </w:r>
    </w:p>
    <w:p w:rsidR="003563A1" w:rsidRPr="00352178" w:rsidRDefault="007642E9">
      <w:pPr>
        <w:ind w:left="-5" w:right="1440"/>
        <w:rPr>
          <w:b/>
        </w:rPr>
      </w:pPr>
      <w:r w:rsidRPr="00352178">
        <w:rPr>
          <w:b/>
        </w:rPr>
        <w:t xml:space="preserve">Total .......................................................................................... </w:t>
      </w:r>
      <w:r w:rsidR="007D37B3" w:rsidRPr="00352178">
        <w:rPr>
          <w:b/>
        </w:rPr>
        <w:t xml:space="preserve"> 1</w:t>
      </w:r>
      <w:r w:rsidRPr="00352178">
        <w:rPr>
          <w:b/>
        </w:rPr>
        <w:t xml:space="preserve">00% </w:t>
      </w:r>
    </w:p>
    <w:p w:rsidR="0035044C" w:rsidRPr="00352178" w:rsidRDefault="0035044C">
      <w:pPr>
        <w:ind w:left="-5" w:right="1440"/>
        <w:rPr>
          <w:b/>
        </w:rPr>
      </w:pPr>
    </w:p>
    <w:p w:rsidR="0035044C" w:rsidRPr="0035044C" w:rsidRDefault="0035044C" w:rsidP="0035044C">
      <w:pPr>
        <w:ind w:left="-5" w:right="1440"/>
        <w:rPr>
          <w:b/>
          <w:u w:val="single"/>
        </w:rPr>
      </w:pPr>
      <w:r w:rsidRPr="0035044C">
        <w:rPr>
          <w:b/>
          <w:u w:val="single"/>
        </w:rPr>
        <w:t xml:space="preserve">Grading Policy   </w:t>
      </w:r>
    </w:p>
    <w:p w:rsidR="0035044C" w:rsidRDefault="0035044C" w:rsidP="0035044C">
      <w:pPr>
        <w:ind w:left="-5" w:right="1440"/>
      </w:pPr>
      <w:r>
        <w:t>Grades will be based on whole number scores</w:t>
      </w:r>
      <w:r w:rsidR="00352178">
        <w:t xml:space="preserve"> generated on D2L</w:t>
      </w:r>
      <w:r>
        <w:t>. Grades are NOT rounded up. Students must have passing scores in both didactic and clinical components in order to pass the course.</w:t>
      </w:r>
    </w:p>
    <w:p w:rsidR="00AF1700" w:rsidRDefault="007642E9">
      <w:pPr>
        <w:ind w:left="-5" w:right="1440"/>
      </w:pPr>
      <w:r>
        <w:t xml:space="preserve">                                                                                     </w:t>
      </w:r>
    </w:p>
    <w:p w:rsidR="00AF1700" w:rsidRDefault="007642E9" w:rsidP="00931BFF">
      <w:pPr>
        <w:pStyle w:val="Heading1"/>
        <w:ind w:left="-5"/>
      </w:pPr>
      <w:r>
        <w:t xml:space="preserve">Exams </w:t>
      </w:r>
    </w:p>
    <w:p w:rsidR="00AF1700" w:rsidRDefault="009F3F1A">
      <w:pPr>
        <w:spacing w:line="242" w:lineRule="auto"/>
        <w:ind w:left="-5" w:right="184"/>
      </w:pPr>
      <w:r>
        <w:t xml:space="preserve">Exams will be given at scheduled class times using </w:t>
      </w:r>
      <w:proofErr w:type="spellStart"/>
      <w:r>
        <w:t>Respondus</w:t>
      </w:r>
      <w:proofErr w:type="spellEnd"/>
      <w:r>
        <w:t xml:space="preserve">. </w:t>
      </w:r>
      <w:r w:rsidR="007642E9">
        <w:t xml:space="preserve">There will be </w:t>
      </w:r>
      <w:r w:rsidR="003E408E">
        <w:t>3</w:t>
      </w:r>
      <w:r w:rsidR="007642E9">
        <w:t xml:space="preserve"> module exams this semester each counting </w:t>
      </w:r>
      <w:r w:rsidR="003E408E">
        <w:t>25</w:t>
      </w:r>
      <w:r w:rsidR="007642E9">
        <w:t xml:space="preserve">% of the final grade. </w:t>
      </w:r>
      <w:r w:rsidR="007642E9">
        <w:rPr>
          <w:color w:val="FF0000"/>
        </w:rPr>
        <w:t xml:space="preserve">In order to pass the course, the exam average must be at least 74%, regardless of the overall grade average. </w:t>
      </w:r>
    </w:p>
    <w:p w:rsidR="00AF1700" w:rsidRDefault="007642E9">
      <w:pPr>
        <w:spacing w:after="0" w:line="259" w:lineRule="auto"/>
        <w:ind w:left="821" w:right="0" w:firstLine="0"/>
      </w:pPr>
      <w:r>
        <w:rPr>
          <w:color w:val="FF0000"/>
        </w:rPr>
        <w:t xml:space="preserve"> </w:t>
      </w:r>
    </w:p>
    <w:p w:rsidR="00AF1700" w:rsidRDefault="007642E9">
      <w:pPr>
        <w:ind w:left="-5" w:right="254"/>
      </w:pPr>
      <w:r>
        <w:t xml:space="preserve">Students who do not achieve a passing score (74%) on an exam should schedule a meeting with </w:t>
      </w:r>
      <w:r w:rsidR="009C4CC0">
        <w:t xml:space="preserve">Sherry Meek, </w:t>
      </w:r>
      <w:r w:rsidR="00292DA3">
        <w:t>the</w:t>
      </w:r>
      <w:r>
        <w:t xml:space="preserve"> Retention Specialist, for additional study resources. </w:t>
      </w:r>
      <w:r w:rsidR="00292DA3">
        <w:t>Her</w:t>
      </w:r>
      <w:r>
        <w:t xml:space="preserve"> </w:t>
      </w:r>
      <w:r>
        <w:lastRenderedPageBreak/>
        <w:t xml:space="preserve">office is located in </w:t>
      </w:r>
      <w:r w:rsidR="009C4CC0">
        <w:t>CE 440B (phone 397-4503)</w:t>
      </w:r>
      <w:r>
        <w:t xml:space="preserve">. Appointments should be made by email </w:t>
      </w:r>
      <w:r w:rsidR="009C4CC0">
        <w:rPr>
          <w:color w:val="0000FF"/>
          <w:u w:val="single" w:color="0000FF"/>
        </w:rPr>
        <w:t>sherry.meek@msutexas.edu</w:t>
      </w:r>
      <w:r>
        <w:t xml:space="preserve">. </w:t>
      </w:r>
    </w:p>
    <w:p w:rsidR="00AF1700" w:rsidRDefault="007642E9">
      <w:pPr>
        <w:spacing w:after="0" w:line="259" w:lineRule="auto"/>
        <w:ind w:left="0" w:right="0" w:firstLine="0"/>
      </w:pPr>
      <w:r>
        <w:t xml:space="preserve"> </w:t>
      </w:r>
    </w:p>
    <w:p w:rsidR="00AF1700" w:rsidRDefault="007642E9">
      <w:pPr>
        <w:ind w:left="-5" w:right="549"/>
      </w:pPr>
      <w:r>
        <w:t xml:space="preserve">Should the student be absent from an exam, arrangements must be made according to the procedure found in the B.S.N. Student Handbook. </w:t>
      </w:r>
      <w:r>
        <w:rPr>
          <w:i/>
        </w:rPr>
        <w:t xml:space="preserve">Specifically, it is the student’s responsibility to notify the course coordinator at least two hours prior to the exam.  Failure to comply with this policy will result in a "0" for the missed exam. </w:t>
      </w:r>
      <w:r>
        <w:t>Any make-up exam may be different from the original exam and may include multiple choice, essay, short answer, true/false, and/or matching questions.</w:t>
      </w:r>
      <w:r>
        <w:rPr>
          <w:color w:val="FF0000"/>
        </w:rPr>
        <w:t xml:space="preserve"> </w:t>
      </w:r>
    </w:p>
    <w:p w:rsidR="00AF1700" w:rsidRDefault="007642E9">
      <w:pPr>
        <w:spacing w:after="0" w:line="259" w:lineRule="auto"/>
        <w:ind w:left="0" w:right="0" w:firstLine="0"/>
      </w:pPr>
      <w:r>
        <w:t xml:space="preserve"> </w:t>
      </w:r>
    </w:p>
    <w:p w:rsidR="0035044C" w:rsidRPr="0035044C" w:rsidRDefault="0035044C">
      <w:pPr>
        <w:ind w:left="-5" w:right="254"/>
        <w:rPr>
          <w:b/>
          <w:u w:val="single"/>
        </w:rPr>
      </w:pPr>
      <w:r w:rsidRPr="0035044C">
        <w:rPr>
          <w:b/>
          <w:u w:val="single"/>
        </w:rPr>
        <w:t>Grading Scale</w:t>
      </w:r>
    </w:p>
    <w:p w:rsidR="00AF1700" w:rsidRDefault="007642E9">
      <w:pPr>
        <w:spacing w:after="0" w:line="259" w:lineRule="auto"/>
        <w:ind w:left="0" w:right="0" w:firstLine="0"/>
      </w:pPr>
      <w:r>
        <w:t xml:space="preserve"> </w:t>
      </w:r>
    </w:p>
    <w:p w:rsidR="00AF1700" w:rsidRDefault="007642E9">
      <w:pPr>
        <w:ind w:left="-5" w:right="1302"/>
      </w:pPr>
      <w:r>
        <w:t xml:space="preserve">90 - </w:t>
      </w:r>
      <w:proofErr w:type="gramStart"/>
      <w:r>
        <w:t>100 ............................................................................................</w:t>
      </w:r>
      <w:proofErr w:type="gramEnd"/>
      <w:r>
        <w:t xml:space="preserve"> A 80 - </w:t>
      </w:r>
      <w:proofErr w:type="gramStart"/>
      <w:r>
        <w:t>89 ..............................................................................................</w:t>
      </w:r>
      <w:proofErr w:type="gramEnd"/>
      <w:r>
        <w:t xml:space="preserve"> B </w:t>
      </w:r>
    </w:p>
    <w:p w:rsidR="00AF1700" w:rsidRDefault="007642E9">
      <w:pPr>
        <w:ind w:left="-5" w:right="1302"/>
      </w:pPr>
      <w:r>
        <w:t xml:space="preserve">74 - </w:t>
      </w:r>
      <w:proofErr w:type="gramStart"/>
      <w:r>
        <w:t>79 ..............................................................................................</w:t>
      </w:r>
      <w:proofErr w:type="gramEnd"/>
      <w:r>
        <w:t xml:space="preserve"> C 65 - </w:t>
      </w:r>
      <w:proofErr w:type="gramStart"/>
      <w:r>
        <w:t>73 ..............................................................................................</w:t>
      </w:r>
      <w:proofErr w:type="gramEnd"/>
      <w:r>
        <w:t xml:space="preserve"> D </w:t>
      </w:r>
    </w:p>
    <w:p w:rsidR="00AF1700" w:rsidRDefault="003563A1">
      <w:pPr>
        <w:ind w:left="259" w:right="1608" w:hanging="274"/>
      </w:pPr>
      <w:r>
        <w:t>&lt;</w:t>
      </w:r>
      <w:proofErr w:type="gramStart"/>
      <w:r w:rsidR="007642E9">
        <w:t>64 .................................................................................</w:t>
      </w:r>
      <w:r>
        <w:t>..........</w:t>
      </w:r>
      <w:r w:rsidR="007642E9">
        <w:t>........</w:t>
      </w:r>
      <w:proofErr w:type="gramEnd"/>
      <w:r>
        <w:t xml:space="preserve"> </w:t>
      </w:r>
      <w:r w:rsidR="007642E9">
        <w:t xml:space="preserve">F  </w:t>
      </w:r>
    </w:p>
    <w:p w:rsidR="00AF1700" w:rsidRDefault="007642E9">
      <w:pPr>
        <w:spacing w:after="0" w:line="259" w:lineRule="auto"/>
        <w:ind w:left="274" w:right="0" w:firstLine="0"/>
      </w:pPr>
      <w:r>
        <w:t xml:space="preserve"> </w:t>
      </w:r>
    </w:p>
    <w:p w:rsidR="00AF1700" w:rsidRDefault="007642E9" w:rsidP="00931BFF">
      <w:pPr>
        <w:pStyle w:val="Heading1"/>
        <w:ind w:left="-5"/>
      </w:pPr>
      <w:r>
        <w:t>Clinical Components</w:t>
      </w:r>
      <w:r>
        <w:rPr>
          <w:u w:val="none"/>
        </w:rPr>
        <w:t xml:space="preserve"> </w:t>
      </w:r>
      <w:r>
        <w:t xml:space="preserve"> </w:t>
      </w:r>
    </w:p>
    <w:p w:rsidR="00AF1700" w:rsidRDefault="007642E9">
      <w:pPr>
        <w:ind w:left="-5" w:right="254"/>
      </w:pPr>
      <w:r>
        <w:t xml:space="preserve">The clinical will be broken down into the following: </w:t>
      </w:r>
    </w:p>
    <w:p w:rsidR="00FB7288" w:rsidRDefault="007642E9">
      <w:pPr>
        <w:ind w:left="-5" w:right="1455"/>
      </w:pPr>
      <w:r>
        <w:t>Community Assessment/Windshield Survey</w:t>
      </w:r>
      <w:r w:rsidR="009C4CC0">
        <w:t>/</w:t>
      </w:r>
      <w:proofErr w:type="spellStart"/>
      <w:r w:rsidR="009C4CC0">
        <w:t>Photonovella</w:t>
      </w:r>
      <w:proofErr w:type="spellEnd"/>
      <w:r w:rsidR="003E408E">
        <w:t>.........</w:t>
      </w:r>
      <w:r w:rsidR="00413A54">
        <w:t>.</w:t>
      </w:r>
      <w:r w:rsidR="003E408E">
        <w:t>....</w:t>
      </w:r>
      <w:r w:rsidR="009C4CC0">
        <w:t>.</w:t>
      </w:r>
      <w:r w:rsidR="003E408E">
        <w:t>...</w:t>
      </w:r>
      <w:r w:rsidR="00D55289" w:rsidRPr="00654FA5">
        <w:t>25</w:t>
      </w:r>
      <w:r w:rsidRPr="00654FA5">
        <w:t xml:space="preserve"> hours</w:t>
      </w:r>
    </w:p>
    <w:p w:rsidR="00FB7288" w:rsidRDefault="00D153B2">
      <w:pPr>
        <w:ind w:left="-5" w:right="1455"/>
      </w:pPr>
      <w:r>
        <w:t xml:space="preserve">Culturally Competent Nursing Care </w:t>
      </w:r>
      <w:r w:rsidR="00FB7288">
        <w:t>……………………………………………</w:t>
      </w:r>
      <w:r w:rsidR="00413A54">
        <w:t>.</w:t>
      </w:r>
      <w:r w:rsidR="00FB7288">
        <w:t>…………</w:t>
      </w:r>
      <w:r>
        <w:t xml:space="preserve"> 6 hours</w:t>
      </w:r>
    </w:p>
    <w:p w:rsidR="00AF1700" w:rsidRDefault="007642E9">
      <w:pPr>
        <w:ind w:left="-5" w:right="1455"/>
      </w:pPr>
      <w:r>
        <w:t>Behavior Change Project</w:t>
      </w:r>
      <w:r w:rsidR="00D53855">
        <w:t>…………………………………………………..</w:t>
      </w:r>
      <w:r w:rsidR="0076177F">
        <w:t>.</w:t>
      </w:r>
      <w:r>
        <w:t>.......</w:t>
      </w:r>
      <w:r w:rsidR="00413A54">
        <w:t>.</w:t>
      </w:r>
      <w:r>
        <w:t>.........</w:t>
      </w:r>
      <w:r w:rsidR="0076177F">
        <w:t>20</w:t>
      </w:r>
      <w:r>
        <w:t xml:space="preserve"> hours Service Learning Hours ................................................................ </w:t>
      </w:r>
      <w:r w:rsidR="009C4CC0">
        <w:t xml:space="preserve"> </w:t>
      </w:r>
      <w:r>
        <w:t xml:space="preserve">4 hours </w:t>
      </w:r>
    </w:p>
    <w:p w:rsidR="00413A54" w:rsidRDefault="00F63E2B">
      <w:pPr>
        <w:ind w:left="-5" w:right="1455"/>
      </w:pPr>
      <w:r>
        <w:t>Clinical Agencies</w:t>
      </w:r>
      <w:r w:rsidR="00413A54">
        <w:t>……………………………………………………………………………………</w:t>
      </w:r>
      <w:proofErr w:type="gramStart"/>
      <w:r w:rsidR="00413A54">
        <w:t>.</w:t>
      </w:r>
      <w:r w:rsidR="00654FA5">
        <w:t xml:space="preserve">  35</w:t>
      </w:r>
      <w:proofErr w:type="gramEnd"/>
      <w:r w:rsidR="00654FA5">
        <w:t xml:space="preserve"> hours</w:t>
      </w:r>
    </w:p>
    <w:p w:rsidR="009C4CC0" w:rsidRPr="00654FA5" w:rsidRDefault="00654FA5">
      <w:pPr>
        <w:ind w:left="-5" w:right="1455"/>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9C4CC0" w:rsidRPr="00654FA5">
        <w:rPr>
          <w:b/>
        </w:rPr>
        <w:t>90</w:t>
      </w:r>
      <w:r>
        <w:rPr>
          <w:b/>
        </w:rPr>
        <w:t xml:space="preserve"> </w:t>
      </w:r>
      <w:r w:rsidR="009C4CC0" w:rsidRPr="00654FA5">
        <w:rPr>
          <w:b/>
        </w:rPr>
        <w:t>hours</w:t>
      </w:r>
    </w:p>
    <w:p w:rsidR="00413A54" w:rsidRPr="00654FA5" w:rsidRDefault="00413A54">
      <w:pPr>
        <w:ind w:left="-5" w:right="1455"/>
        <w:rPr>
          <w:b/>
        </w:rPr>
      </w:pPr>
    </w:p>
    <w:p w:rsidR="0035044C" w:rsidRDefault="007642E9">
      <w:pPr>
        <w:ind w:left="-5" w:right="254"/>
      </w:pPr>
      <w:r>
        <w:rPr>
          <w:b/>
        </w:rPr>
        <w:t>Note:</w:t>
      </w:r>
      <w:r>
        <w:t xml:space="preserve"> Clinical components are graded as </w:t>
      </w:r>
      <w:r>
        <w:rPr>
          <w:b/>
        </w:rPr>
        <w:t>Pass / Fail</w:t>
      </w:r>
      <w:r>
        <w:t xml:space="preserve">.  All clinical components of the course must be completed with a passing grade to successfully complete the course. </w:t>
      </w:r>
    </w:p>
    <w:p w:rsidR="0035044C" w:rsidRDefault="0035044C">
      <w:pPr>
        <w:ind w:left="-5" w:right="254"/>
      </w:pPr>
    </w:p>
    <w:p w:rsidR="005C212F" w:rsidRDefault="0035044C">
      <w:pPr>
        <w:ind w:left="-5" w:right="254"/>
        <w:rPr>
          <w:b/>
          <w:u w:val="single"/>
        </w:rPr>
      </w:pPr>
      <w:r w:rsidRPr="0035044C">
        <w:rPr>
          <w:b/>
          <w:u w:val="single"/>
        </w:rPr>
        <w:t>Written Assignments</w:t>
      </w:r>
      <w:r w:rsidR="007642E9" w:rsidRPr="0035044C">
        <w:rPr>
          <w:b/>
          <w:u w:val="single"/>
        </w:rPr>
        <w:t xml:space="preserve">  </w:t>
      </w:r>
    </w:p>
    <w:p w:rsidR="00AF1700" w:rsidRPr="005C212F" w:rsidRDefault="005C212F">
      <w:pPr>
        <w:ind w:left="-5" w:right="254"/>
      </w:pPr>
      <w:r w:rsidRPr="005C212F">
        <w:t xml:space="preserve">Detailed instructions </w:t>
      </w:r>
      <w:r>
        <w:t xml:space="preserve">as well as a grading rubric </w:t>
      </w:r>
      <w:r w:rsidRPr="005C212F">
        <w:t>will be provided for ea</w:t>
      </w:r>
      <w:r>
        <w:t>ch written assignment.</w:t>
      </w:r>
      <w:r w:rsidRPr="005C212F">
        <w:t xml:space="preserve"> </w:t>
      </w:r>
      <w:r w:rsidR="007642E9" w:rsidRPr="005C212F">
        <w:t xml:space="preserve">             </w:t>
      </w:r>
    </w:p>
    <w:p w:rsidR="00413A54" w:rsidRDefault="00413A54" w:rsidP="00413A54">
      <w:pPr>
        <w:spacing w:after="0" w:line="259" w:lineRule="auto"/>
        <w:ind w:left="0" w:right="0" w:firstLine="0"/>
      </w:pPr>
    </w:p>
    <w:p w:rsidR="00413A54" w:rsidRPr="00413A54" w:rsidRDefault="005C212F" w:rsidP="00413A54">
      <w:pPr>
        <w:spacing w:after="0" w:line="259" w:lineRule="auto"/>
        <w:ind w:left="0" w:right="0" w:firstLine="0"/>
        <w:rPr>
          <w:b/>
        </w:rPr>
      </w:pPr>
      <w:r>
        <w:rPr>
          <w:b/>
        </w:rPr>
        <w:t xml:space="preserve">1. </w:t>
      </w:r>
      <w:r w:rsidR="00413A54" w:rsidRPr="00413A54">
        <w:rPr>
          <w:b/>
        </w:rPr>
        <w:t xml:space="preserve">Community Assessment / Windshield Survey / </w:t>
      </w:r>
      <w:proofErr w:type="spellStart"/>
      <w:r w:rsidR="00413A54" w:rsidRPr="00413A54">
        <w:rPr>
          <w:b/>
        </w:rPr>
        <w:t>Photonovella</w:t>
      </w:r>
      <w:proofErr w:type="spellEnd"/>
      <w:r w:rsidR="00413A54" w:rsidRPr="00413A54">
        <w:rPr>
          <w:b/>
        </w:rPr>
        <w:t xml:space="preserve"> </w:t>
      </w:r>
    </w:p>
    <w:p w:rsidR="00413A54" w:rsidRPr="0035044C" w:rsidRDefault="00413A54" w:rsidP="00413A54">
      <w:pPr>
        <w:spacing w:after="0" w:line="259" w:lineRule="auto"/>
        <w:ind w:left="0" w:right="0" w:firstLine="0"/>
        <w:rPr>
          <w:color w:val="FF0000"/>
        </w:rPr>
      </w:pPr>
      <w:r>
        <w:t>Students will be assigned teams to complete a Community Assessment</w:t>
      </w:r>
      <w:r w:rsidR="009C4CC0">
        <w:t xml:space="preserve"> / Windshield Survey</w:t>
      </w:r>
      <w:r w:rsidR="00D55289">
        <w:t xml:space="preserve"> </w:t>
      </w:r>
      <w:r w:rsidR="009C4CC0">
        <w:t>/</w:t>
      </w:r>
      <w:r w:rsidR="00D55289">
        <w:t xml:space="preserve"> </w:t>
      </w:r>
      <w:proofErr w:type="spellStart"/>
      <w:r w:rsidR="009C4CC0">
        <w:t>Photonovella</w:t>
      </w:r>
      <w:proofErr w:type="spellEnd"/>
      <w:r>
        <w:t xml:space="preserve"> </w:t>
      </w:r>
      <w:r w:rsidR="009C4CC0">
        <w:t>of an assigned Census Tract</w:t>
      </w:r>
      <w:r>
        <w:t xml:space="preserve">. </w:t>
      </w:r>
      <w:r w:rsidR="008D692F">
        <w:t xml:space="preserve">Detailed instructions will be provided.  </w:t>
      </w:r>
      <w:r w:rsidR="005C212F">
        <w:t xml:space="preserve">Each team must coordinate with a team from Alexandria University in Egypt to share their community assessment and compare cultural differences. </w:t>
      </w:r>
      <w:r w:rsidRPr="0035044C">
        <w:rPr>
          <w:color w:val="FF0000"/>
        </w:rPr>
        <w:t>This assignment counts as 25 clinical hours</w:t>
      </w:r>
      <w:r w:rsidR="00D55289" w:rsidRPr="0035044C">
        <w:rPr>
          <w:color w:val="FF0000"/>
        </w:rPr>
        <w:t xml:space="preserve"> and counts as 10% of your final grade</w:t>
      </w:r>
      <w:r w:rsidRPr="0035044C">
        <w:rPr>
          <w:color w:val="FF0000"/>
        </w:rPr>
        <w:t xml:space="preserve">. </w:t>
      </w:r>
    </w:p>
    <w:p w:rsidR="00AF1700" w:rsidRPr="0035044C" w:rsidRDefault="00413A54" w:rsidP="00413A54">
      <w:pPr>
        <w:spacing w:after="0" w:line="259" w:lineRule="auto"/>
        <w:ind w:left="0" w:right="0" w:firstLine="0"/>
        <w:rPr>
          <w:color w:val="FF0000"/>
        </w:rPr>
      </w:pPr>
      <w:r w:rsidRPr="0035044C">
        <w:rPr>
          <w:color w:val="FF0000"/>
        </w:rPr>
        <w:t xml:space="preserve">  </w:t>
      </w:r>
      <w:r w:rsidR="007642E9" w:rsidRPr="0035044C">
        <w:rPr>
          <w:color w:val="FF0000"/>
        </w:rPr>
        <w:t xml:space="preserve"> </w:t>
      </w:r>
    </w:p>
    <w:p w:rsidR="00AF1700" w:rsidRPr="001628E1" w:rsidRDefault="005C212F" w:rsidP="00931BFF">
      <w:pPr>
        <w:pStyle w:val="Heading1"/>
        <w:ind w:left="-5"/>
        <w:rPr>
          <w:u w:val="none"/>
        </w:rPr>
      </w:pPr>
      <w:r w:rsidRPr="001628E1">
        <w:rPr>
          <w:u w:val="none"/>
        </w:rPr>
        <w:t xml:space="preserve">2. </w:t>
      </w:r>
      <w:r w:rsidR="00CA6C63">
        <w:rPr>
          <w:u w:val="none"/>
        </w:rPr>
        <w:t xml:space="preserve">Risk Assessment / </w:t>
      </w:r>
      <w:r w:rsidR="007642E9" w:rsidRPr="001628E1">
        <w:rPr>
          <w:u w:val="none"/>
        </w:rPr>
        <w:t xml:space="preserve">Behavior Change Project   </w:t>
      </w:r>
    </w:p>
    <w:p w:rsidR="005C212F" w:rsidRDefault="007642E9" w:rsidP="00D55289">
      <w:pPr>
        <w:ind w:left="-5" w:right="254"/>
        <w:rPr>
          <w:color w:val="FF0000"/>
        </w:rPr>
      </w:pPr>
      <w:r>
        <w:t xml:space="preserve">Each student will perform a personal health risk assessment and work to change a behavior to reduce a </w:t>
      </w:r>
      <w:r w:rsidR="003563A1">
        <w:t>health</w:t>
      </w:r>
      <w:r>
        <w:t xml:space="preserve"> risk and to improve their health this semester. Instructions can be found under the Behavior Change module </w:t>
      </w:r>
      <w:r w:rsidR="008D692F">
        <w:t xml:space="preserve">in D2L and the completed assignment </w:t>
      </w:r>
      <w:r w:rsidR="008D692F">
        <w:lastRenderedPageBreak/>
        <w:t xml:space="preserve">will be submitted to the Drop Box. </w:t>
      </w:r>
      <w:r w:rsidRPr="0035044C">
        <w:rPr>
          <w:color w:val="FF0000"/>
        </w:rPr>
        <w:t>This awards 20 clinical hours and counts 10% of the final grade</w:t>
      </w:r>
      <w:r w:rsidR="00D55289" w:rsidRPr="0035044C">
        <w:rPr>
          <w:color w:val="FF0000"/>
        </w:rPr>
        <w:t>.</w:t>
      </w:r>
      <w:r w:rsidRPr="0035044C">
        <w:rPr>
          <w:color w:val="FF0000"/>
        </w:rPr>
        <w:t xml:space="preserve">  </w:t>
      </w:r>
    </w:p>
    <w:p w:rsidR="001628E1" w:rsidRDefault="001628E1" w:rsidP="00D55289">
      <w:pPr>
        <w:ind w:left="-5" w:right="254"/>
        <w:rPr>
          <w:color w:val="FF0000"/>
        </w:rPr>
      </w:pPr>
    </w:p>
    <w:p w:rsidR="001628E1" w:rsidRDefault="001628E1" w:rsidP="00D55289">
      <w:pPr>
        <w:ind w:left="-5" w:right="254"/>
        <w:rPr>
          <w:b/>
          <w:color w:val="auto"/>
          <w:u w:val="single"/>
        </w:rPr>
      </w:pPr>
      <w:r w:rsidRPr="001628E1">
        <w:rPr>
          <w:b/>
          <w:color w:val="auto"/>
          <w:u w:val="single"/>
        </w:rPr>
        <w:t>Online Assignments</w:t>
      </w:r>
    </w:p>
    <w:p w:rsidR="001628E1" w:rsidRPr="001628E1" w:rsidRDefault="001628E1" w:rsidP="00D55289">
      <w:pPr>
        <w:ind w:left="-5" w:right="254"/>
        <w:rPr>
          <w:color w:val="auto"/>
        </w:rPr>
      </w:pPr>
      <w:r w:rsidRPr="001628E1">
        <w:rPr>
          <w:color w:val="auto"/>
        </w:rPr>
        <w:t>Two online courses are required this semester</w:t>
      </w:r>
      <w:r>
        <w:rPr>
          <w:color w:val="auto"/>
        </w:rPr>
        <w:t>:</w:t>
      </w:r>
      <w:r w:rsidRPr="001628E1">
        <w:rPr>
          <w:color w:val="auto"/>
        </w:rPr>
        <w:t xml:space="preserve">  </w:t>
      </w:r>
    </w:p>
    <w:p w:rsidR="001628E1" w:rsidRPr="001628E1" w:rsidRDefault="001628E1" w:rsidP="00D55289">
      <w:pPr>
        <w:ind w:left="-5" w:right="254"/>
        <w:rPr>
          <w:b/>
          <w:color w:val="auto"/>
          <w:u w:val="single"/>
        </w:rPr>
      </w:pPr>
    </w:p>
    <w:p w:rsidR="005C212F" w:rsidRPr="001628E1" w:rsidRDefault="001628E1" w:rsidP="00D55289">
      <w:pPr>
        <w:ind w:left="-5" w:right="254"/>
        <w:rPr>
          <w:b/>
          <w:color w:val="auto"/>
        </w:rPr>
      </w:pPr>
      <w:r w:rsidRPr="001628E1">
        <w:rPr>
          <w:b/>
          <w:color w:val="auto"/>
        </w:rPr>
        <w:t xml:space="preserve">1. </w:t>
      </w:r>
      <w:r w:rsidR="005C212F" w:rsidRPr="001628E1">
        <w:rPr>
          <w:b/>
          <w:color w:val="auto"/>
        </w:rPr>
        <w:t>Culturally Competent Nursing Care</w:t>
      </w:r>
    </w:p>
    <w:p w:rsidR="005C212F" w:rsidRDefault="005C212F" w:rsidP="005C212F">
      <w:pPr>
        <w:ind w:left="0" w:right="254" w:firstLine="0"/>
        <w:rPr>
          <w:color w:val="FF0000"/>
        </w:rPr>
      </w:pPr>
      <w:r w:rsidRPr="005C212F">
        <w:rPr>
          <w:color w:val="auto"/>
        </w:rPr>
        <w:t xml:space="preserve">This course will be taken online anytime during the semester.  </w:t>
      </w:r>
      <w:r w:rsidR="008D692F">
        <w:rPr>
          <w:color w:val="auto"/>
        </w:rPr>
        <w:t xml:space="preserve">Upon completion of the </w:t>
      </w:r>
      <w:r w:rsidR="008D692F" w:rsidRPr="001628E1">
        <w:rPr>
          <w:color w:val="FF0000"/>
        </w:rPr>
        <w:t>first 2</w:t>
      </w:r>
      <w:r w:rsidR="001628E1">
        <w:rPr>
          <w:color w:val="FF0000"/>
        </w:rPr>
        <w:t xml:space="preserve"> (out of 3)</w:t>
      </w:r>
      <w:r w:rsidR="008D692F">
        <w:rPr>
          <w:color w:val="auto"/>
        </w:rPr>
        <w:t xml:space="preserve"> modules, the certificate will be printed and submitted to the Drop Box. </w:t>
      </w:r>
      <w:r w:rsidRPr="005C212F">
        <w:rPr>
          <w:color w:val="FF0000"/>
        </w:rPr>
        <w:t>It will count as 6 clinical hours.</w:t>
      </w:r>
    </w:p>
    <w:p w:rsidR="001628E1" w:rsidRDefault="001628E1" w:rsidP="005C212F">
      <w:pPr>
        <w:ind w:left="0" w:right="254" w:firstLine="0"/>
        <w:rPr>
          <w:color w:val="FF0000"/>
        </w:rPr>
      </w:pPr>
    </w:p>
    <w:p w:rsidR="001628E1" w:rsidRDefault="001628E1" w:rsidP="005C212F">
      <w:pPr>
        <w:ind w:left="0" w:right="254" w:firstLine="0"/>
        <w:rPr>
          <w:b/>
          <w:color w:val="auto"/>
        </w:rPr>
      </w:pPr>
      <w:r w:rsidRPr="001628E1">
        <w:rPr>
          <w:b/>
          <w:color w:val="auto"/>
        </w:rPr>
        <w:t xml:space="preserve">2.  Human Trafficking Prevention Training </w:t>
      </w:r>
    </w:p>
    <w:p w:rsidR="001628E1" w:rsidRPr="001628E1" w:rsidRDefault="001628E1" w:rsidP="005C212F">
      <w:pPr>
        <w:ind w:left="0" w:right="254" w:firstLine="0"/>
        <w:rPr>
          <w:color w:val="FF0000"/>
        </w:rPr>
      </w:pPr>
      <w:r w:rsidRPr="001628E1">
        <w:rPr>
          <w:color w:val="auto"/>
        </w:rPr>
        <w:t>The Board of Nursing is requiring all nurses to take this Texas Health and Human Services course before renewal of their licenses. You will take this online course and submit your certificate to the Drop Box.</w:t>
      </w:r>
      <w:r>
        <w:rPr>
          <w:color w:val="auto"/>
        </w:rPr>
        <w:t xml:space="preserve"> </w:t>
      </w:r>
      <w:r w:rsidRPr="001628E1">
        <w:rPr>
          <w:color w:val="FF0000"/>
        </w:rPr>
        <w:t xml:space="preserve">This will count as </w:t>
      </w:r>
      <w:r w:rsidR="00CA6C63">
        <w:rPr>
          <w:color w:val="FF0000"/>
        </w:rPr>
        <w:t>1</w:t>
      </w:r>
      <w:r w:rsidRPr="001628E1">
        <w:rPr>
          <w:color w:val="FF0000"/>
        </w:rPr>
        <w:t xml:space="preserve"> clinical hour.</w:t>
      </w:r>
    </w:p>
    <w:p w:rsidR="00AF1700" w:rsidRDefault="00AF1700">
      <w:pPr>
        <w:spacing w:after="0" w:line="259" w:lineRule="auto"/>
        <w:ind w:left="0" w:right="0" w:firstLine="0"/>
      </w:pPr>
    </w:p>
    <w:p w:rsidR="0055658A" w:rsidRPr="0055658A" w:rsidRDefault="0055658A" w:rsidP="0055658A">
      <w:pPr>
        <w:spacing w:after="160" w:line="259" w:lineRule="auto"/>
        <w:ind w:left="0" w:right="0" w:firstLine="0"/>
        <w:rPr>
          <w:b/>
          <w:u w:val="single"/>
        </w:rPr>
      </w:pPr>
      <w:r w:rsidRPr="0055658A">
        <w:rPr>
          <w:b/>
          <w:u w:val="single"/>
        </w:rPr>
        <w:t xml:space="preserve">Late Assignments  </w:t>
      </w:r>
    </w:p>
    <w:p w:rsidR="0055658A" w:rsidRDefault="0055658A" w:rsidP="0055658A">
      <w:pPr>
        <w:spacing w:after="160" w:line="259" w:lineRule="auto"/>
        <w:ind w:left="0" w:right="0" w:firstLine="0"/>
      </w:pPr>
      <w:r>
        <w:t xml:space="preserve">Contact the instructor immediately whenever you determine that an assignment will be late.  Grade adjustments and penalties will be given as warranted. Contact the instructor immediately if circumstances exist that will make your work late. </w:t>
      </w:r>
    </w:p>
    <w:p w:rsidR="00AF1700" w:rsidRDefault="007642E9">
      <w:pPr>
        <w:pStyle w:val="Heading1"/>
        <w:ind w:left="-5"/>
      </w:pPr>
      <w:r>
        <w:t>Clinical Attendance</w:t>
      </w:r>
      <w:r>
        <w:rPr>
          <w:u w:val="none"/>
        </w:rPr>
        <w:t xml:space="preserve"> </w:t>
      </w:r>
    </w:p>
    <w:p w:rsidR="00AF1700" w:rsidRDefault="007642E9">
      <w:pPr>
        <w:spacing w:after="0" w:line="259" w:lineRule="auto"/>
        <w:ind w:left="0" w:right="0" w:firstLine="0"/>
      </w:pPr>
      <w:r>
        <w:rPr>
          <w:b/>
        </w:rPr>
        <w:t xml:space="preserve"> </w:t>
      </w:r>
    </w:p>
    <w:p w:rsidR="00AF1700" w:rsidRDefault="007642E9">
      <w:pPr>
        <w:ind w:left="-5" w:right="254"/>
      </w:pPr>
      <w:r w:rsidRPr="00D55289">
        <w:t xml:space="preserve">Students are expected to attend all clinical experiences that are scheduled.  Students are responsible for notifying their </w:t>
      </w:r>
      <w:r w:rsidRPr="005C212F">
        <w:rPr>
          <w:b/>
        </w:rPr>
        <w:t>clinical instructor</w:t>
      </w:r>
      <w:r w:rsidR="005C212F" w:rsidRPr="005C212F">
        <w:rPr>
          <w:b/>
        </w:rPr>
        <w:t xml:space="preserve"> (Mary Anderson or Beth Arnold)</w:t>
      </w:r>
      <w:r w:rsidRPr="00D55289">
        <w:t xml:space="preserve"> if they must be absent from </w:t>
      </w:r>
      <w:proofErr w:type="spellStart"/>
      <w:r w:rsidRPr="00D55289">
        <w:t>clinicals</w:t>
      </w:r>
      <w:proofErr w:type="spellEnd"/>
      <w:r w:rsidRPr="00D55289">
        <w:t xml:space="preserve">. Students are also to notify the agency of the absence as well. Unless it is an emergency, notification must be </w:t>
      </w:r>
      <w:r w:rsidRPr="00D55289">
        <w:rPr>
          <w:i/>
        </w:rPr>
        <w:t>prior to the scheduled clinical experience.</w:t>
      </w:r>
      <w:r w:rsidRPr="00D55289">
        <w:t xml:space="preserve"> </w:t>
      </w:r>
      <w:r w:rsidRPr="00D55289">
        <w:rPr>
          <w:i/>
        </w:rPr>
        <w:t xml:space="preserve"> </w:t>
      </w:r>
      <w:r w:rsidRPr="00D55289">
        <w:t xml:space="preserve">All clinical time missed must be </w:t>
      </w:r>
      <w:r w:rsidR="00F136C5" w:rsidRPr="00D55289">
        <w:t>made up</w:t>
      </w:r>
      <w:r w:rsidRPr="00D55289">
        <w:t xml:space="preserve"> to pass the class. This includes schools, agencies, service </w:t>
      </w:r>
      <w:r w:rsidR="005C212F">
        <w:t xml:space="preserve">learning. </w:t>
      </w:r>
      <w:r w:rsidRPr="00D55289">
        <w:t>Any clinical absences will be made up at the discretion of the faculty member and will be scheduled by the faculty.</w:t>
      </w:r>
      <w:r>
        <w:t xml:space="preserve"> </w:t>
      </w:r>
    </w:p>
    <w:p w:rsidR="00AF1700" w:rsidRDefault="007642E9">
      <w:pPr>
        <w:spacing w:after="0" w:line="259" w:lineRule="auto"/>
        <w:ind w:left="0" w:right="0" w:firstLine="0"/>
      </w:pPr>
      <w:r>
        <w:t xml:space="preserve"> </w:t>
      </w:r>
    </w:p>
    <w:p w:rsidR="00AF1700" w:rsidRDefault="007642E9">
      <w:pPr>
        <w:pStyle w:val="Heading1"/>
        <w:ind w:left="-5"/>
      </w:pPr>
      <w:r>
        <w:t>Clinical Competence</w:t>
      </w:r>
      <w:r>
        <w:rPr>
          <w:u w:val="none"/>
        </w:rPr>
        <w:t xml:space="preserve">   </w:t>
      </w:r>
    </w:p>
    <w:p w:rsidR="00AF1700" w:rsidRDefault="007642E9">
      <w:pPr>
        <w:spacing w:after="0" w:line="259" w:lineRule="auto"/>
        <w:ind w:left="0" w:right="0" w:firstLine="0"/>
      </w:pPr>
      <w:r>
        <w:rPr>
          <w:b/>
        </w:rPr>
        <w:t xml:space="preserve"> </w:t>
      </w:r>
    </w:p>
    <w:p w:rsidR="00AF1700" w:rsidRDefault="007642E9">
      <w:pPr>
        <w:ind w:left="-5" w:right="254"/>
      </w:pPr>
      <w:r>
        <w:t xml:space="preserve">All clinical components (attendance, participation and assignments) will be graded as </w:t>
      </w:r>
      <w:r>
        <w:rPr>
          <w:b/>
        </w:rPr>
        <w:t>Pass / Fail</w:t>
      </w:r>
      <w:r>
        <w:t xml:space="preserve">. </w:t>
      </w:r>
    </w:p>
    <w:p w:rsidR="00AF1700" w:rsidRDefault="007642E9">
      <w:pPr>
        <w:spacing w:after="0" w:line="259" w:lineRule="auto"/>
        <w:ind w:left="0" w:right="0" w:firstLine="0"/>
      </w:pPr>
      <w:r>
        <w:t xml:space="preserve"> </w:t>
      </w:r>
    </w:p>
    <w:p w:rsidR="00AF1700" w:rsidRDefault="007642E9">
      <w:pPr>
        <w:ind w:left="-5" w:right="254"/>
      </w:pPr>
      <w:r>
        <w:t xml:space="preserve">The clinical instructor, in collaboration with the clinical preceptor, will use the Grading Criteria for the Community Clinical Components to evaluate competence in clinical performance. All components must be completed with a grade of “Pass” to successfully complete the course.  </w:t>
      </w:r>
    </w:p>
    <w:p w:rsidR="00AF1700" w:rsidRDefault="007642E9">
      <w:pPr>
        <w:spacing w:after="0" w:line="259" w:lineRule="auto"/>
        <w:ind w:left="0" w:right="0" w:firstLine="0"/>
      </w:pPr>
      <w:r>
        <w:t xml:space="preserve"> </w:t>
      </w:r>
    </w:p>
    <w:p w:rsidR="00AF1700" w:rsidRDefault="007642E9">
      <w:pPr>
        <w:ind w:left="-5" w:right="254"/>
      </w:pPr>
      <w:r>
        <w:t xml:space="preserve">There will also be clinical paperwork for all agency and school </w:t>
      </w:r>
      <w:proofErr w:type="spellStart"/>
      <w:r>
        <w:t>clinicals</w:t>
      </w:r>
      <w:proofErr w:type="spellEnd"/>
      <w:r>
        <w:t xml:space="preserve">, and for service learning hours.  The student submits all clinical paperwork via the drop box </w:t>
      </w:r>
      <w:r w:rsidRPr="00D55289">
        <w:rPr>
          <w:b/>
          <w:color w:val="FF0000"/>
        </w:rPr>
        <w:t>within one week</w:t>
      </w:r>
      <w:r>
        <w:t xml:space="preserve"> of the clinical experience</w:t>
      </w:r>
      <w:r w:rsidRPr="000E6954">
        <w:t xml:space="preserve">.  </w:t>
      </w:r>
      <w:r w:rsidRPr="000E6954">
        <w:rPr>
          <w:i/>
        </w:rPr>
        <w:t xml:space="preserve">Failure to submit clinical paperwork on time </w:t>
      </w:r>
      <w:r w:rsidR="001628E1" w:rsidRPr="000E6954">
        <w:rPr>
          <w:i/>
        </w:rPr>
        <w:t>will</w:t>
      </w:r>
      <w:r w:rsidRPr="000E6954">
        <w:rPr>
          <w:i/>
        </w:rPr>
        <w:t xml:space="preserve"> </w:t>
      </w:r>
      <w:r w:rsidR="001628E1" w:rsidRPr="000E6954">
        <w:rPr>
          <w:i/>
        </w:rPr>
        <w:t>count off your Participation grade.</w:t>
      </w:r>
    </w:p>
    <w:p w:rsidR="00AF1700" w:rsidRDefault="007642E9">
      <w:pPr>
        <w:spacing w:after="0" w:line="259" w:lineRule="auto"/>
        <w:ind w:left="0" w:right="0" w:firstLine="0"/>
      </w:pPr>
      <w:r>
        <w:rPr>
          <w:i/>
        </w:rPr>
        <w:t xml:space="preserve">  </w:t>
      </w:r>
    </w:p>
    <w:p w:rsidR="00AF1700" w:rsidRDefault="007642E9">
      <w:pPr>
        <w:ind w:left="-5" w:right="254"/>
      </w:pPr>
      <w:r>
        <w:lastRenderedPageBreak/>
        <w:t xml:space="preserve">Clinical Competence will be evaluated through establishment and completion of individual clinical objectives, and interaction with clinical instructor and preceptors. Participation in clinical will exemplify professional community nursing. Students must comply with guidelines and contract stipulations at their clinical site. In order to successfully complete the clinical, a clinical evaluation must be completed by the preceptor and faxed to the clinical faculty. Talk with your clinical faculty for further information.  </w:t>
      </w:r>
    </w:p>
    <w:p w:rsidR="003D58AC" w:rsidRDefault="003D58AC">
      <w:pPr>
        <w:ind w:left="-5" w:right="254"/>
      </w:pPr>
    </w:p>
    <w:p w:rsidR="000E6954" w:rsidRPr="000E6954" w:rsidRDefault="000E6954" w:rsidP="000E6954">
      <w:pPr>
        <w:ind w:left="-5" w:right="254"/>
        <w:rPr>
          <w:b/>
          <w:u w:val="single"/>
        </w:rPr>
      </w:pPr>
      <w:r w:rsidRPr="000E6954">
        <w:rPr>
          <w:b/>
          <w:u w:val="single"/>
        </w:rPr>
        <w:t>Dress Code</w:t>
      </w:r>
    </w:p>
    <w:p w:rsidR="000E6954" w:rsidRPr="000E6954" w:rsidRDefault="000E6954" w:rsidP="000E6954">
      <w:pPr>
        <w:ind w:left="-5" w:right="254"/>
        <w:rPr>
          <w:b/>
          <w:u w:val="single"/>
        </w:rPr>
      </w:pPr>
    </w:p>
    <w:p w:rsidR="000E6954" w:rsidRDefault="000E6954" w:rsidP="000E6954">
      <w:pPr>
        <w:ind w:left="-5" w:right="254"/>
      </w:pPr>
      <w:r>
        <w:t>The goal of the dress code is to present a professional appearance that does not compromise communication, safety, or infection control. Appearance that presents less than a professional appearance will not be allowed.</w:t>
      </w:r>
    </w:p>
    <w:p w:rsidR="009D01D4" w:rsidRDefault="009D01D4" w:rsidP="000E6954">
      <w:pPr>
        <w:ind w:left="-5" w:right="254"/>
      </w:pPr>
    </w:p>
    <w:p w:rsidR="009D01D4" w:rsidRPr="009D01D4" w:rsidRDefault="009D01D4" w:rsidP="000E6954">
      <w:pPr>
        <w:ind w:left="-5" w:right="254"/>
        <w:rPr>
          <w:color w:val="FF0000"/>
        </w:rPr>
      </w:pPr>
      <w:r w:rsidRPr="009D01D4">
        <w:rPr>
          <w:color w:val="FF0000"/>
        </w:rPr>
        <w:t>The dress code for each clinical agency will be included in your clinical assignments.</w:t>
      </w:r>
    </w:p>
    <w:p w:rsidR="000E6954" w:rsidRDefault="000E6954" w:rsidP="000E6954">
      <w:pPr>
        <w:ind w:left="-5" w:right="254"/>
      </w:pPr>
    </w:p>
    <w:p w:rsidR="000E6954" w:rsidRDefault="000E6954" w:rsidP="000E6954">
      <w:pPr>
        <w:ind w:left="-5" w:right="254"/>
      </w:pPr>
      <w:r>
        <w:t>Clinical Uniform</w:t>
      </w:r>
    </w:p>
    <w:p w:rsidR="000E6954" w:rsidRDefault="000E6954" w:rsidP="000E6954">
      <w:pPr>
        <w:ind w:left="-5" w:right="254"/>
      </w:pPr>
      <w:r>
        <w:t>• School uniform of matching maroon pants or skirt and maroon tunic top is the required uniform.</w:t>
      </w:r>
    </w:p>
    <w:p w:rsidR="000E6954" w:rsidRDefault="000E6954" w:rsidP="000E6954">
      <w:pPr>
        <w:ind w:left="-5" w:right="254"/>
      </w:pPr>
      <w:r>
        <w:t>• Undershirts, if worn should be plain (solid, no adornments or logos, no patterns) and white, black, gray, or maroon that matches the uniform.</w:t>
      </w:r>
    </w:p>
    <w:p w:rsidR="000E6954" w:rsidRDefault="000E6954" w:rsidP="000E6954">
      <w:pPr>
        <w:ind w:left="-5" w:right="254"/>
      </w:pPr>
      <w:r>
        <w:t>• Pants cannot touch the floor and must be hemmed properly. Pants cannot have a cuffed hem.</w:t>
      </w:r>
    </w:p>
    <w:p w:rsidR="000E6954" w:rsidRDefault="000E6954" w:rsidP="000E6954">
      <w:pPr>
        <w:ind w:left="-5" w:right="254"/>
      </w:pPr>
      <w:r>
        <w:t>• When sitting down, bending over or squatting down, or raising arms there can be no gap at the waist between the uniform pant and the top showing skin or underwear.</w:t>
      </w:r>
    </w:p>
    <w:p w:rsidR="000E6954" w:rsidRDefault="000E6954" w:rsidP="000E6954">
      <w:pPr>
        <w:ind w:left="-5" w:right="254"/>
      </w:pPr>
      <w:r>
        <w:t>• No cleavage can be showing.</w:t>
      </w:r>
    </w:p>
    <w:p w:rsidR="000E6954" w:rsidRDefault="000E6954" w:rsidP="000E6954">
      <w:pPr>
        <w:ind w:left="-5" w:right="254"/>
      </w:pPr>
      <w:r>
        <w:t>• Uniform must be well-laundered, without wrinkles, beyond what occurs during typical wear, and fit appropriately.</w:t>
      </w:r>
    </w:p>
    <w:p w:rsidR="000E6954" w:rsidRDefault="000E6954" w:rsidP="000E6954">
      <w:pPr>
        <w:ind w:left="-5" w:right="254"/>
      </w:pPr>
      <w:r>
        <w:t>• Skirts must be knee length or longer, but may not touch the floor, must be properly hemmed and allow for ease of movement.</w:t>
      </w:r>
    </w:p>
    <w:p w:rsidR="000E6954" w:rsidRDefault="000E6954" w:rsidP="000E6954">
      <w:pPr>
        <w:ind w:left="-5" w:right="254"/>
      </w:pPr>
      <w:r>
        <w:t>• Clean and closed toe and heel shoes that are black, gray, white, or maroon that matches the uniform are to be worn.</w:t>
      </w:r>
    </w:p>
    <w:p w:rsidR="000E6954" w:rsidRDefault="000E6954" w:rsidP="000E6954">
      <w:pPr>
        <w:ind w:left="-5" w:right="254"/>
      </w:pPr>
      <w:r>
        <w:t>• Socks and hosiery must match either skin color, uniform or shoes.</w:t>
      </w:r>
    </w:p>
    <w:p w:rsidR="000E6954" w:rsidRDefault="000E6954" w:rsidP="000E6954">
      <w:pPr>
        <w:ind w:left="-5" w:right="254"/>
      </w:pPr>
      <w:r>
        <w:t>• Proper MSU identification (MSU or approved clinical agency name tag and MSU patch). The MSU patch is obtainable at the bookstore and is to be sewn on left sleeve, centered and 1" from shoulder seam.</w:t>
      </w:r>
    </w:p>
    <w:p w:rsidR="000E6954" w:rsidRDefault="000E6954" w:rsidP="000E6954">
      <w:pPr>
        <w:ind w:left="-5" w:right="254"/>
      </w:pPr>
      <w:r>
        <w:t>• MSU nametag must contain the name of the university, name of the student, designation of student, and a photograph of the student. The nametag is obtained through Card Services at the Clark Student Center.</w:t>
      </w:r>
    </w:p>
    <w:p w:rsidR="000E6954" w:rsidRDefault="000E6954" w:rsidP="000E6954">
      <w:pPr>
        <w:ind w:left="-5" w:right="254"/>
      </w:pPr>
      <w:r>
        <w:t>• If a student desires a cover, he/she may wear a matching maroon scrub jacket with the appropriate name tag and MSU patch sewn on left sleeve, centered and 1" from shoulder seam.</w:t>
      </w:r>
    </w:p>
    <w:p w:rsidR="000E6954" w:rsidRDefault="000E6954" w:rsidP="000E6954">
      <w:pPr>
        <w:ind w:left="-5" w:right="254"/>
      </w:pPr>
      <w:r>
        <w:t>• Hair must be self-contained and unadorned and must be a natural hair color. Any containing articles such as head wraps, barrettes, bands, or clips must be plain (solid, no jewels, adornments, patterns, or logos) and same color as hair, or white, black, gray, silver, gold, or maroon that matches the uniform.</w:t>
      </w:r>
    </w:p>
    <w:p w:rsidR="000E6954" w:rsidRDefault="000E6954" w:rsidP="000E6954">
      <w:pPr>
        <w:ind w:left="-5" w:right="254"/>
      </w:pPr>
      <w:r>
        <w:lastRenderedPageBreak/>
        <w:t>• Hair may not fall forward past shoulder/neck area or fall over eyes when leaning over at the waist.</w:t>
      </w:r>
    </w:p>
    <w:p w:rsidR="000E6954" w:rsidRDefault="000E6954" w:rsidP="000E6954">
      <w:pPr>
        <w:ind w:left="-5" w:right="254"/>
      </w:pPr>
      <w:r>
        <w:t>• Sideburns, beards, and mustaches must be clean and neatly trimmed.</w:t>
      </w:r>
    </w:p>
    <w:p w:rsidR="000E6954" w:rsidRDefault="000E6954" w:rsidP="000E6954">
      <w:pPr>
        <w:ind w:left="-5" w:right="254"/>
      </w:pPr>
      <w:r>
        <w:t>• Hats or caps are not allowed.</w:t>
      </w:r>
    </w:p>
    <w:p w:rsidR="000E6954" w:rsidRDefault="000E6954" w:rsidP="000E6954">
      <w:pPr>
        <w:ind w:left="-5" w:right="254"/>
      </w:pPr>
      <w:r>
        <w:t>• Short natural and clean fingernails are required. Nail enhancements are not allowed to include polish, dips, tips, overlays, acrylics, or gels. Tips of nails may not be seen when looking at the hands from the palm side up.</w:t>
      </w:r>
    </w:p>
    <w:p w:rsidR="000E6954" w:rsidRDefault="000E6954" w:rsidP="000E6954">
      <w:pPr>
        <w:ind w:left="-5" w:right="254"/>
      </w:pPr>
      <w:r>
        <w:t>• Hygiene must include being clean without fragrances or strong odors.</w:t>
      </w:r>
    </w:p>
    <w:p w:rsidR="000E6954" w:rsidRDefault="000E6954" w:rsidP="000E6954">
      <w:pPr>
        <w:ind w:left="-5" w:right="254"/>
      </w:pPr>
      <w:r>
        <w:t>• No jewelry other than a plain wedding ring (band) and a watch with an analog second hand are allowed.</w:t>
      </w:r>
    </w:p>
    <w:p w:rsidR="000E6954" w:rsidRDefault="000E6954" w:rsidP="000E6954">
      <w:pPr>
        <w:ind w:left="-5" w:right="254"/>
      </w:pPr>
      <w:r>
        <w:t>Revised 10/12/18</w:t>
      </w:r>
    </w:p>
    <w:p w:rsidR="000E6954" w:rsidRDefault="000E6954" w:rsidP="000E6954">
      <w:pPr>
        <w:ind w:left="-5" w:right="254"/>
      </w:pPr>
      <w:r>
        <w:t>• Visible body piercings may not contain any jewelry, gauges or spacers.</w:t>
      </w:r>
    </w:p>
    <w:p w:rsidR="000E6954" w:rsidRDefault="000E6954" w:rsidP="000E6954">
      <w:pPr>
        <w:ind w:left="-5" w:right="254"/>
      </w:pPr>
      <w:r>
        <w:t>• If a clinical requires “professional dress” other than the Nursing Uniform, the student will be asked to wear a maroon polo shirt and pants or a skirt that is black, gray, khaki, or maroon that matches the maroon polo shirt with the appropriate name tag.</w:t>
      </w:r>
    </w:p>
    <w:p w:rsidR="000E6954" w:rsidRDefault="000E6954" w:rsidP="000E6954">
      <w:pPr>
        <w:ind w:left="-5" w:right="254"/>
      </w:pPr>
      <w:r>
        <w:t>• Clinical agencies retain the right to refuse access to any student whose appearance is deemed inappropriate. For this reason, visible tattoos should not contain symbols, drawings or wording likely to be deemed offensive.</w:t>
      </w:r>
    </w:p>
    <w:p w:rsidR="000E6954" w:rsidRDefault="000E6954" w:rsidP="000E6954">
      <w:pPr>
        <w:ind w:left="-5" w:right="254"/>
      </w:pPr>
      <w:r>
        <w:t>• The nursing uniform may not be worn when working outside of clinical experiences.</w:t>
      </w:r>
    </w:p>
    <w:p w:rsidR="000E6954" w:rsidRDefault="000E6954" w:rsidP="000E6954">
      <w:pPr>
        <w:ind w:left="-5" w:right="254"/>
      </w:pPr>
    </w:p>
    <w:p w:rsidR="000E6954" w:rsidRPr="000E6954" w:rsidRDefault="000E6954" w:rsidP="000E6954">
      <w:pPr>
        <w:ind w:left="-5" w:right="254"/>
        <w:rPr>
          <w:b/>
          <w:u w:val="single"/>
        </w:rPr>
      </w:pPr>
      <w:r w:rsidRPr="000E6954">
        <w:rPr>
          <w:b/>
          <w:u w:val="single"/>
        </w:rPr>
        <w:t xml:space="preserve">Professional Image </w:t>
      </w:r>
    </w:p>
    <w:p w:rsidR="000E6954" w:rsidRDefault="000E6954" w:rsidP="000E6954">
      <w:pPr>
        <w:ind w:left="-5" w:right="254"/>
      </w:pPr>
      <w:r>
        <w:t xml:space="preserve">  </w:t>
      </w:r>
    </w:p>
    <w:p w:rsidR="000E6954" w:rsidRDefault="000E6954" w:rsidP="000E6954">
      <w:pPr>
        <w:ind w:left="-5" w:right="254"/>
      </w:pPr>
      <w:r>
        <w:t xml:space="preserve">Students are to present a professional image at all times.  </w:t>
      </w:r>
    </w:p>
    <w:p w:rsidR="000E6954" w:rsidRDefault="000E6954" w:rsidP="000E6954">
      <w:pPr>
        <w:ind w:left="-5" w:right="254"/>
      </w:pPr>
      <w:r>
        <w:t>1.</w:t>
      </w:r>
      <w:r>
        <w:tab/>
        <w:t xml:space="preserve">Behaviors that detract from the learning process or disruptive behavior will NOT be tolerated. Professional behavior is expected in class as well as clinical.  Students are expected to come into class prepared and ready to begin the class promptly. A 5-minute break will be given about the midpoint of the class and should be used appropriately without disruptions during class. </w:t>
      </w:r>
    </w:p>
    <w:p w:rsidR="000E6954" w:rsidRDefault="000E6954" w:rsidP="000E6954">
      <w:pPr>
        <w:ind w:left="-5" w:right="254"/>
      </w:pPr>
      <w:r>
        <w:t>2.</w:t>
      </w:r>
      <w:r>
        <w:tab/>
        <w:t xml:space="preserve">Students must be prompt to clinical.  In the event of an emergency that might necessitate your tardiness, you are to contact the clinical instructor and agency representative.  A re-assignment of a make-up clinical will be done if deemed more appropriate.  </w:t>
      </w:r>
    </w:p>
    <w:p w:rsidR="000E6954" w:rsidRDefault="000E6954" w:rsidP="000E6954">
      <w:pPr>
        <w:ind w:left="-5" w:right="254"/>
      </w:pPr>
      <w:r>
        <w:t>3.</w:t>
      </w:r>
      <w:r>
        <w:tab/>
        <w:t xml:space="preserve">Beepers and cellular phones are to be muted during all class sessions and clinical experiences so that others will not be disturbed. You are only allowed to use cell phones during breaks away from the clinical setting or after the clinical experience is over.  </w:t>
      </w:r>
    </w:p>
    <w:p w:rsidR="000E6954" w:rsidRDefault="000E6954" w:rsidP="000E6954">
      <w:pPr>
        <w:ind w:left="-5" w:right="254"/>
      </w:pPr>
    </w:p>
    <w:p w:rsidR="000E6954" w:rsidRDefault="000E6954" w:rsidP="000E6954">
      <w:pPr>
        <w:ind w:left="-5" w:right="254"/>
        <w:rPr>
          <w:b/>
          <w:u w:val="single"/>
        </w:rPr>
      </w:pPr>
      <w:r w:rsidRPr="000E6954">
        <w:rPr>
          <w:b/>
          <w:u w:val="single"/>
        </w:rPr>
        <w:t xml:space="preserve">Clinical Failure  </w:t>
      </w:r>
    </w:p>
    <w:p w:rsidR="000E6954" w:rsidRPr="000E6954" w:rsidRDefault="000E6954" w:rsidP="000E6954">
      <w:pPr>
        <w:ind w:left="-5" w:right="254"/>
        <w:rPr>
          <w:b/>
          <w:u w:val="single"/>
        </w:rPr>
      </w:pPr>
    </w:p>
    <w:p w:rsidR="000E6954" w:rsidRDefault="000E6954" w:rsidP="000E6954">
      <w:pPr>
        <w:ind w:left="-5" w:right="254"/>
      </w:pPr>
      <w:r>
        <w:t xml:space="preserve">Clinical failures are earned by students who fail to meet the objectives of the clinical experience, students who fail to uphold the ANA Practice Standards and the ANA Code of Ethics, students who fail to maintain patient safety, and students who fail to complete all of their clinical hours.  </w:t>
      </w:r>
    </w:p>
    <w:p w:rsidR="000E6954" w:rsidRDefault="000E6954" w:rsidP="000E6954">
      <w:pPr>
        <w:ind w:left="-5" w:right="254"/>
      </w:pPr>
      <w:r>
        <w:t xml:space="preserve"> </w:t>
      </w:r>
    </w:p>
    <w:p w:rsidR="000E6954" w:rsidRPr="000E6954" w:rsidRDefault="000E6954" w:rsidP="000E6954">
      <w:pPr>
        <w:ind w:left="-5" w:right="254"/>
        <w:rPr>
          <w:b/>
          <w:u w:val="single"/>
        </w:rPr>
      </w:pPr>
      <w:r w:rsidRPr="000E6954">
        <w:rPr>
          <w:b/>
          <w:u w:val="single"/>
        </w:rPr>
        <w:t xml:space="preserve">Infractions constituting clinical failure:  </w:t>
      </w:r>
    </w:p>
    <w:p w:rsidR="000E6954" w:rsidRDefault="000E6954" w:rsidP="000E6954">
      <w:pPr>
        <w:ind w:left="-5" w:right="254"/>
      </w:pPr>
      <w:r>
        <w:t xml:space="preserve"> </w:t>
      </w:r>
    </w:p>
    <w:p w:rsidR="000E6954" w:rsidRDefault="000E6954" w:rsidP="000E6954">
      <w:pPr>
        <w:ind w:left="-5" w:right="254"/>
      </w:pPr>
      <w:r>
        <w:t xml:space="preserve">STUDENTS ARE NOT TO ADMINISTER MEDICATIONS UNLESS DIRECTLY </w:t>
      </w:r>
    </w:p>
    <w:p w:rsidR="000E6954" w:rsidRDefault="000E6954" w:rsidP="000E6954">
      <w:pPr>
        <w:ind w:left="-5" w:right="254"/>
      </w:pPr>
      <w:r>
        <w:t xml:space="preserve">SUPERVISED BY A FACULTY MEMBER OR PRECEPTOR  </w:t>
      </w:r>
    </w:p>
    <w:p w:rsidR="000E6954" w:rsidRDefault="000E6954" w:rsidP="000E6954">
      <w:pPr>
        <w:ind w:left="-5" w:right="254"/>
      </w:pPr>
      <w:r>
        <w:lastRenderedPageBreak/>
        <w:t xml:space="preserve">Failure of the clinical component of the course occurs when the student receives an unsatisfactory rating in any area of the evaluation tool or does not complete the 90 hours of clinical. Absences will be rescheduled at the discretion of the course coordinator.  </w:t>
      </w:r>
    </w:p>
    <w:p w:rsidR="000E6954" w:rsidRDefault="000E6954" w:rsidP="000E6954">
      <w:pPr>
        <w:ind w:left="-5" w:right="254"/>
      </w:pPr>
      <w:r>
        <w:t xml:space="preserve"> </w:t>
      </w:r>
    </w:p>
    <w:p w:rsidR="000E6954" w:rsidRDefault="000E6954" w:rsidP="000E6954">
      <w:pPr>
        <w:ind w:left="-5" w:right="254"/>
      </w:pPr>
      <w:r>
        <w:t xml:space="preserve">Certain behaviors result in an unsatisfactory rating in the professional behavior section of the evaluation rubric.  Please understand that these infractions can occur during the same clinical and result in a failure.  </w:t>
      </w:r>
    </w:p>
    <w:p w:rsidR="000E6954" w:rsidRDefault="000E6954" w:rsidP="000E6954">
      <w:pPr>
        <w:ind w:left="-5" w:right="254"/>
      </w:pPr>
      <w:r>
        <w:t xml:space="preserve">  </w:t>
      </w:r>
    </w:p>
    <w:p w:rsidR="000E6954" w:rsidRDefault="000E6954" w:rsidP="000E6954">
      <w:pPr>
        <w:ind w:left="-5" w:right="254"/>
      </w:pPr>
      <w:r>
        <w:t xml:space="preserve">Three incidents of infractions to the standard of professional behavior include but are not limited to: </w:t>
      </w:r>
    </w:p>
    <w:p w:rsidR="000E6954" w:rsidRDefault="000E6954" w:rsidP="000E6954">
      <w:pPr>
        <w:ind w:left="-5" w:right="254"/>
      </w:pPr>
      <w:r>
        <w:t xml:space="preserve">• Arriving to a clinical experience without completing the pre-clinical assignment even if allowed to stay in the clinical. </w:t>
      </w:r>
    </w:p>
    <w:p w:rsidR="000E6954" w:rsidRDefault="000E6954" w:rsidP="000E6954">
      <w:pPr>
        <w:ind w:left="-5" w:right="254"/>
      </w:pPr>
      <w:r>
        <w:t xml:space="preserve">• Not conforming to the dress code even if allowed to stay in the clinical </w:t>
      </w:r>
    </w:p>
    <w:p w:rsidR="000E6954" w:rsidRDefault="000E6954" w:rsidP="000E6954">
      <w:pPr>
        <w:ind w:left="-5" w:right="254"/>
      </w:pPr>
      <w:r>
        <w:t xml:space="preserve">• Not bringing appropriate supplies to the clinical experience even if allowed to stay in the clinical </w:t>
      </w:r>
    </w:p>
    <w:p w:rsidR="000E6954" w:rsidRDefault="000E6954" w:rsidP="000E6954">
      <w:pPr>
        <w:ind w:left="-5" w:right="254"/>
      </w:pPr>
      <w:r>
        <w:t xml:space="preserve">• Unprofessional / inappropriate language or gestures </w:t>
      </w:r>
    </w:p>
    <w:p w:rsidR="000E6954" w:rsidRDefault="000E6954" w:rsidP="000E6954">
      <w:pPr>
        <w:ind w:left="-5" w:right="254"/>
      </w:pPr>
      <w:r>
        <w:t xml:space="preserve">• Unprofessional / inappropriate behavior such as disrespectful behavior, chewing gum, using tobacco products in non-smoking areas, disruptive behavior, or failure to comply with a written or verbal instruction including reminders to update immunizations and other clinical requirements </w:t>
      </w:r>
    </w:p>
    <w:p w:rsidR="000E6954" w:rsidRDefault="000E6954" w:rsidP="000E6954">
      <w:pPr>
        <w:ind w:left="-5" w:right="254"/>
      </w:pPr>
      <w:r>
        <w:t xml:space="preserve">• Arriving late to any clinical site even if allowed to stay in the clinical </w:t>
      </w:r>
    </w:p>
    <w:p w:rsidR="000E6954" w:rsidRDefault="000E6954" w:rsidP="000E6954">
      <w:pPr>
        <w:ind w:left="-5" w:right="254"/>
      </w:pPr>
      <w:r>
        <w:t xml:space="preserve">• Non-compliance with the policy to notify the instructor and the agency of a clinical absence prior to the absence or as soon as possible if immediate notification is not possible </w:t>
      </w:r>
    </w:p>
    <w:p w:rsidR="000E6954" w:rsidRDefault="000E6954" w:rsidP="000E6954">
      <w:pPr>
        <w:ind w:left="-5" w:right="254"/>
      </w:pPr>
      <w:r>
        <w:t xml:space="preserve">• Non-compliance with the policy to receive written prior approval before attending the clinical and/or the policy to notify the clinical instructor of absences prior to attending the clinical or as soon as the student realizes he/she must leave the clinical experience. </w:t>
      </w:r>
    </w:p>
    <w:p w:rsidR="000E6954" w:rsidRDefault="000E6954" w:rsidP="000E6954">
      <w:pPr>
        <w:ind w:left="-5" w:right="254"/>
      </w:pPr>
      <w:r>
        <w:t xml:space="preserve">• Leaving the premises without permission from the clinical instructor </w:t>
      </w:r>
    </w:p>
    <w:p w:rsidR="000E6954" w:rsidRDefault="000E6954" w:rsidP="000E6954">
      <w:pPr>
        <w:ind w:left="-5" w:right="254"/>
      </w:pPr>
      <w:r>
        <w:t xml:space="preserve">• Failure to complete assignments by the due dates </w:t>
      </w:r>
    </w:p>
    <w:p w:rsidR="000E6954" w:rsidRDefault="000E6954" w:rsidP="000E6954">
      <w:pPr>
        <w:ind w:left="-5" w:right="254"/>
      </w:pPr>
      <w:r>
        <w:t xml:space="preserve">• Failure to return from meals or breaks at the assigned time </w:t>
      </w:r>
    </w:p>
    <w:p w:rsidR="000E6954" w:rsidRDefault="000E6954" w:rsidP="000E6954">
      <w:pPr>
        <w:ind w:left="-5" w:right="254"/>
      </w:pPr>
      <w:r>
        <w:t xml:space="preserve">• Use of a cell phone for calling, texting, e-mailing or receiving calls, texts or e-mails in the clinical area unless given permission by the clinical instructor </w:t>
      </w:r>
    </w:p>
    <w:p w:rsidR="000E6954" w:rsidRDefault="000E6954" w:rsidP="000E6954">
      <w:pPr>
        <w:ind w:left="-5" w:right="254"/>
      </w:pPr>
    </w:p>
    <w:p w:rsidR="000E6954" w:rsidRDefault="000E6954" w:rsidP="000E6954">
      <w:pPr>
        <w:ind w:left="-5" w:right="254"/>
      </w:pPr>
      <w:r>
        <w:t xml:space="preserve">Two incidents of infractions to the standard of professional behavior include but not limited to: </w:t>
      </w:r>
    </w:p>
    <w:p w:rsidR="000E6954" w:rsidRDefault="000E6954" w:rsidP="000E6954">
      <w:pPr>
        <w:ind w:left="-5" w:right="254"/>
      </w:pPr>
      <w:r>
        <w:t xml:space="preserve">• Disregarding patient confidentiality without malice or intent to disclose </w:t>
      </w:r>
    </w:p>
    <w:p w:rsidR="000E6954" w:rsidRDefault="000E6954" w:rsidP="000E6954">
      <w:pPr>
        <w:ind w:left="-5" w:right="254"/>
      </w:pPr>
      <w:r>
        <w:t xml:space="preserve">• Patient negligence that does not result in patient injury </w:t>
      </w:r>
    </w:p>
    <w:p w:rsidR="000E6954" w:rsidRDefault="000E6954" w:rsidP="000E6954">
      <w:pPr>
        <w:ind w:left="-5" w:right="254"/>
      </w:pPr>
      <w:r>
        <w:t xml:space="preserve">• An error in care that does not harm a patient </w:t>
      </w:r>
    </w:p>
    <w:p w:rsidR="000E6954" w:rsidRDefault="000E6954" w:rsidP="000E6954">
      <w:pPr>
        <w:ind w:left="-5" w:right="254"/>
      </w:pPr>
      <w:r>
        <w:t xml:space="preserve">• Committing two infractions from the list above as well as one in this list </w:t>
      </w:r>
    </w:p>
    <w:p w:rsidR="000E6954" w:rsidRDefault="000E6954" w:rsidP="000E6954">
      <w:pPr>
        <w:ind w:left="-5" w:right="254"/>
      </w:pPr>
    </w:p>
    <w:p w:rsidR="000E6954" w:rsidRDefault="000E6954" w:rsidP="000E6954">
      <w:pPr>
        <w:ind w:left="-5" w:right="254"/>
      </w:pPr>
      <w:r>
        <w:t xml:space="preserve">Infractions to the standard of professional behavior that results in immediate failure of the clinical component of the course to include by not limited to: </w:t>
      </w:r>
    </w:p>
    <w:p w:rsidR="000E6954" w:rsidRDefault="000E6954" w:rsidP="000E6954">
      <w:pPr>
        <w:ind w:left="-5" w:right="254"/>
      </w:pPr>
      <w:r>
        <w:t xml:space="preserve">• Administering medications or implementing invasive procedures without the direct supervision of a faculty member or preceptor </w:t>
      </w:r>
    </w:p>
    <w:p w:rsidR="000E6954" w:rsidRDefault="000E6954" w:rsidP="000E6954">
      <w:pPr>
        <w:ind w:left="-5" w:right="254"/>
      </w:pPr>
      <w:r>
        <w:t xml:space="preserve">• Failing to check two patient identifiers prior to administering medications. </w:t>
      </w:r>
    </w:p>
    <w:p w:rsidR="000E6954" w:rsidRDefault="000E6954" w:rsidP="000E6954">
      <w:pPr>
        <w:ind w:left="-5" w:right="254"/>
      </w:pPr>
      <w:r>
        <w:t xml:space="preserve">• The smell of alcohol on the breath </w:t>
      </w:r>
    </w:p>
    <w:p w:rsidR="000E6954" w:rsidRDefault="000E6954" w:rsidP="000E6954">
      <w:pPr>
        <w:ind w:left="-5" w:right="254"/>
      </w:pPr>
      <w:r>
        <w:lastRenderedPageBreak/>
        <w:t xml:space="preserve">• Testing positive for illicit drugs or alcohol </w:t>
      </w:r>
    </w:p>
    <w:p w:rsidR="000E6954" w:rsidRDefault="000E6954" w:rsidP="000E6954">
      <w:pPr>
        <w:ind w:left="-5" w:right="254"/>
      </w:pPr>
      <w:r>
        <w:t xml:space="preserve">• An error in care or patient negligence that harms a patient </w:t>
      </w:r>
    </w:p>
    <w:p w:rsidR="000E6954" w:rsidRDefault="000E6954" w:rsidP="000E6954">
      <w:pPr>
        <w:ind w:left="-5" w:right="254"/>
      </w:pPr>
      <w:r>
        <w:t xml:space="preserve">• Falsification, omissions, and/or lying </w:t>
      </w:r>
    </w:p>
    <w:p w:rsidR="000E6954" w:rsidRDefault="000E6954" w:rsidP="000E6954">
      <w:pPr>
        <w:ind w:left="-5" w:right="254"/>
      </w:pPr>
      <w:r>
        <w:t xml:space="preserve">• Intentionally revealing confidential information </w:t>
      </w:r>
    </w:p>
    <w:p w:rsidR="000E6954" w:rsidRDefault="000E6954" w:rsidP="000E6954">
      <w:pPr>
        <w:ind w:left="-5" w:right="254"/>
      </w:pPr>
      <w:r>
        <w:t xml:space="preserve">• Placing self, staff or patient at risk of harm due to abandonment of duties and/or sleeping during clinical experiences </w:t>
      </w:r>
    </w:p>
    <w:p w:rsidR="000E6954" w:rsidRDefault="000E6954" w:rsidP="000E6954">
      <w:pPr>
        <w:ind w:left="-5" w:right="254"/>
      </w:pPr>
      <w:r>
        <w:t xml:space="preserve">• Cheating, collusion, plagiarism, or stealing. Cheating / collusion / plagiarism / cheating means intentionally using or attempting to use unauthorized materials, information, or study aids in any academic exercise; collusion means the unauthorized collaboration with another person in preparing work offered for credit; plagiarism means intentionally representing the words or ideas of another as one’s own in any academic exercise. </w:t>
      </w:r>
    </w:p>
    <w:p w:rsidR="000E6954" w:rsidRDefault="000E6954" w:rsidP="000E6954">
      <w:pPr>
        <w:ind w:left="-5" w:right="254"/>
      </w:pPr>
      <w:r>
        <w:t xml:space="preserve">• Performing in an unsafe manner. </w:t>
      </w:r>
    </w:p>
    <w:p w:rsidR="000E6954" w:rsidRDefault="000E6954" w:rsidP="000E6954">
      <w:pPr>
        <w:ind w:left="-5" w:right="254"/>
      </w:pPr>
      <w:r>
        <w:t xml:space="preserve">• Failure to report a patient care error or incident. </w:t>
      </w:r>
    </w:p>
    <w:p w:rsidR="000E6954" w:rsidRDefault="000E6954" w:rsidP="000E6954">
      <w:pPr>
        <w:ind w:left="-5" w:right="254"/>
      </w:pPr>
      <w:r>
        <w:t xml:space="preserve">• Physical or verbal abuse of patients, patient’s family members, faculty or staff. </w:t>
      </w:r>
    </w:p>
    <w:p w:rsidR="000E6954" w:rsidRDefault="000E6954" w:rsidP="000E6954">
      <w:pPr>
        <w:ind w:left="-5" w:right="254"/>
      </w:pPr>
      <w:r>
        <w:tab/>
        <w:t xml:space="preserve"> </w:t>
      </w:r>
      <w:r>
        <w:tab/>
        <w:t xml:space="preserve"> </w:t>
      </w:r>
      <w:r>
        <w:tab/>
        <w:t xml:space="preserve"> </w:t>
      </w:r>
    </w:p>
    <w:p w:rsidR="000E6954" w:rsidRPr="000E6954" w:rsidRDefault="000E6954" w:rsidP="000E6954">
      <w:pPr>
        <w:ind w:left="-5" w:right="254"/>
        <w:rPr>
          <w:b/>
          <w:u w:val="single"/>
        </w:rPr>
      </w:pPr>
      <w:r w:rsidRPr="000E6954">
        <w:rPr>
          <w:b/>
          <w:u w:val="single"/>
        </w:rPr>
        <w:t xml:space="preserve">Student Responsibilities </w:t>
      </w:r>
    </w:p>
    <w:p w:rsidR="000E6954" w:rsidRDefault="000E6954" w:rsidP="000E6954">
      <w:pPr>
        <w:ind w:left="-5" w:right="254"/>
      </w:pPr>
      <w:r>
        <w:t xml:space="preserve">  </w:t>
      </w:r>
    </w:p>
    <w:p w:rsidR="000E6954" w:rsidRDefault="000E6954" w:rsidP="000E6954">
      <w:pPr>
        <w:ind w:left="-5" w:right="254"/>
      </w:pPr>
      <w:r>
        <w:t xml:space="preserve">Students are responsible for all policies found in the BSN Handbook. Non-compliance with BSN requirements may lead to clinical and course failure. Students are expected to read and use the information presented in “Netiquette” and the course “Code of Conduct”.  </w:t>
      </w:r>
    </w:p>
    <w:p w:rsidR="000E6954" w:rsidRDefault="000E6954" w:rsidP="000E6954">
      <w:pPr>
        <w:ind w:left="-5" w:right="254"/>
      </w:pPr>
    </w:p>
    <w:p w:rsidR="000E6954" w:rsidRPr="009D01D4" w:rsidRDefault="000E6954" w:rsidP="000E6954">
      <w:pPr>
        <w:ind w:left="-5" w:right="254"/>
        <w:rPr>
          <w:b/>
          <w:u w:val="single"/>
        </w:rPr>
      </w:pPr>
      <w:r w:rsidRPr="009D01D4">
        <w:rPr>
          <w:b/>
          <w:u w:val="single"/>
        </w:rPr>
        <w:t>Board of Nursing (BON) Requirements</w:t>
      </w:r>
    </w:p>
    <w:p w:rsidR="000E6954" w:rsidRDefault="000E6954" w:rsidP="000E6954">
      <w:pPr>
        <w:ind w:left="-5" w:right="254"/>
      </w:pPr>
      <w:r>
        <w:t xml:space="preserve">Students were expected to be compliant with current CPR certification, immunizations, TB testing, health and liability insurance, drug screen and criminal background checks, throughout the semester. Contact the school secretary at 397-2808 if you have questions about your compliance. TB testing needs to be repeated every 12 months. </w:t>
      </w:r>
    </w:p>
    <w:p w:rsidR="000E6954" w:rsidRDefault="000E6954" w:rsidP="000E6954">
      <w:pPr>
        <w:ind w:left="-5" w:right="254"/>
      </w:pPr>
    </w:p>
    <w:p w:rsidR="000E6954" w:rsidRPr="0055658A" w:rsidRDefault="000E6954" w:rsidP="000E6954">
      <w:pPr>
        <w:ind w:left="-5" w:right="254"/>
        <w:rPr>
          <w:b/>
          <w:u w:val="single"/>
        </w:rPr>
      </w:pPr>
      <w:r w:rsidRPr="0055658A">
        <w:rPr>
          <w:b/>
          <w:u w:val="single"/>
        </w:rPr>
        <w:t xml:space="preserve">Failure Policy  </w:t>
      </w:r>
    </w:p>
    <w:p w:rsidR="0055658A" w:rsidRDefault="000E6954" w:rsidP="000E6954">
      <w:pPr>
        <w:ind w:left="-5" w:right="254"/>
      </w:pPr>
      <w:r>
        <w:t xml:space="preserve">Students must meet all course requirements.  A grade of “F” will be assigned if requirements are not met. Students are expected to pass both clinical and theory components of the course. Failure in either clinical performance or theory components will result in failure of the course.  </w:t>
      </w:r>
    </w:p>
    <w:p w:rsidR="0055658A" w:rsidRDefault="0055658A" w:rsidP="000E6954">
      <w:pPr>
        <w:ind w:left="-5" w:right="254"/>
      </w:pPr>
    </w:p>
    <w:p w:rsidR="000E6954" w:rsidRDefault="000E6954" w:rsidP="000E6954">
      <w:pPr>
        <w:ind w:left="-5" w:right="254"/>
      </w:pPr>
      <w:r>
        <w:t xml:space="preserve">The faculty reserves the right to recommend to the </w:t>
      </w:r>
      <w:r w:rsidR="0055658A">
        <w:t xml:space="preserve">Program Chairs, </w:t>
      </w:r>
      <w:r>
        <w:t xml:space="preserve">School of Nursing Chair and College of Health and Human Services Dean withdrawal of a student from the nursing program for health, legal, or academic reasons, particularly if client care is jeopardized.  In addition, the student must perform within the ANA Standards of Practice and Code of Ethics.  See MSU B.S.N. Student Handbook for additional requirements. If student performance falls below acceptable standards of practice, then the student will not successfully complete the clinical component of the course.  </w:t>
      </w:r>
      <w:r w:rsidR="0055658A">
        <w:t>Certain aspects of these standards directly relate to safety in patient care and professionalism in practice.  If student perform</w:t>
      </w:r>
      <w:r w:rsidR="009F3F1A">
        <w:t xml:space="preserve">ance drops below the standard in these two areas, then the possibility of successful completion of the clinical component of the course is unlikely. </w:t>
      </w:r>
      <w:r w:rsidR="00040DC7">
        <w:t xml:space="preserve">The faculty recognizes that the issues of patient safety and professional standards cannot be compromised: Therefore, any student who does not meet the standards will immediately receive a failing clinical evaluation.  The severity of these infractions warrants immediate </w:t>
      </w:r>
      <w:r w:rsidR="00040DC7">
        <w:lastRenderedPageBreak/>
        <w:t>failure of the clinical component of this course. The ANA Standards of Practice and Code of Ethics are posted in the Undergraduate Student Handbook.</w:t>
      </w:r>
    </w:p>
    <w:p w:rsidR="009F3F1A" w:rsidRDefault="009F3F1A" w:rsidP="000E6954">
      <w:pPr>
        <w:ind w:left="-5" w:right="254"/>
      </w:pPr>
    </w:p>
    <w:p w:rsidR="000E6954" w:rsidRPr="009D01D4" w:rsidRDefault="000E6954" w:rsidP="000E6954">
      <w:pPr>
        <w:ind w:left="-5" w:right="254"/>
        <w:rPr>
          <w:b/>
          <w:u w:val="single"/>
        </w:rPr>
      </w:pPr>
      <w:r w:rsidRPr="009D01D4">
        <w:rPr>
          <w:b/>
          <w:u w:val="single"/>
        </w:rPr>
        <w:t xml:space="preserve">Cheating Policy  </w:t>
      </w:r>
    </w:p>
    <w:p w:rsidR="000E6954" w:rsidRDefault="000E6954" w:rsidP="000E6954">
      <w:pPr>
        <w:ind w:left="-5" w:right="254"/>
      </w:pPr>
      <w:r>
        <w:t xml:space="preserve">The B.S.N. Program does not condone cheating in any form and considers it as a serious offense that could result in removal from the program.  Dishonesty on examinations, falsifying any paperwork, using other student’s work, and plagiarism define cheating.  Plagiarism is further defined as "the act of using source materials of other persons (either published or unpublished) without following the accepted techniques of crediting, or the submission for credit of work not the individual's to whom credit is given.” (MSU Student Handbook, Standards of Conduct, Item 10). Offending material that may constitute plagiarism includes, but is not limited to bibliography cards, formal papers, book reports, written nursing care plans, etc. For further information regarding cheating and any subsequent actions to be taken please refer to the policy statement in the B.S.N. Student Handbook. </w:t>
      </w:r>
    </w:p>
    <w:p w:rsidR="000E6954" w:rsidRDefault="000E6954" w:rsidP="000E6954">
      <w:pPr>
        <w:ind w:left="-5" w:right="254"/>
      </w:pPr>
      <w:r>
        <w:t xml:space="preserve"> </w:t>
      </w:r>
    </w:p>
    <w:p w:rsidR="000E6954" w:rsidRPr="009D01D4" w:rsidRDefault="000E6954" w:rsidP="000E6954">
      <w:pPr>
        <w:ind w:left="-5" w:right="254"/>
        <w:rPr>
          <w:b/>
          <w:u w:val="single"/>
        </w:rPr>
      </w:pPr>
      <w:r w:rsidRPr="009D01D4">
        <w:rPr>
          <w:b/>
          <w:u w:val="single"/>
        </w:rPr>
        <w:t xml:space="preserve">Plagiarism Statement  </w:t>
      </w:r>
    </w:p>
    <w:p w:rsidR="000E6954" w:rsidRDefault="000E6954" w:rsidP="000E6954">
      <w:pPr>
        <w:ind w:left="-5" w:right="254"/>
      </w:pPr>
      <w:r>
        <w:t xml:space="preserve">By enrolling in this course, the student expressly grants MSU a “limited right” to all intellectual property created by the student for the purpose of this course.  The “limited right” shall include but shall not be limited to the right to reproduce the student’s work product in order to verify originality, and for educational purposes. </w:t>
      </w:r>
    </w:p>
    <w:p w:rsidR="0055658A" w:rsidRDefault="0055658A" w:rsidP="000E6954">
      <w:pPr>
        <w:ind w:left="-5" w:right="254"/>
      </w:pPr>
    </w:p>
    <w:p w:rsidR="000E6954" w:rsidRPr="0055658A" w:rsidRDefault="000E6954" w:rsidP="0055658A">
      <w:pPr>
        <w:ind w:left="-5" w:right="254"/>
        <w:jc w:val="center"/>
        <w:rPr>
          <w:b/>
        </w:rPr>
      </w:pPr>
      <w:r w:rsidRPr="0055658A">
        <w:rPr>
          <w:b/>
        </w:rPr>
        <w:t>MIDWESTERN STATE UNIVERSITY STUDENT HONOR CREED</w:t>
      </w:r>
    </w:p>
    <w:p w:rsidR="000E6954" w:rsidRDefault="000E6954" w:rsidP="000E6954">
      <w:pPr>
        <w:ind w:left="-5" w:right="254"/>
      </w:pPr>
      <w:r>
        <w:t xml:space="preserve">“As an MSU Student, I pledge not to lie, cheat, steal, or help anyone else to do so.” </w:t>
      </w:r>
    </w:p>
    <w:p w:rsidR="000E6954" w:rsidRDefault="000E6954" w:rsidP="000E6954">
      <w:pPr>
        <w:ind w:left="-5" w:right="254"/>
      </w:pPr>
      <w:r>
        <w:t xml:space="preserve"> </w:t>
      </w:r>
    </w:p>
    <w:p w:rsidR="000E6954" w:rsidRDefault="000E6954" w:rsidP="000E6954">
      <w:pPr>
        <w:ind w:left="-5" w:right="254"/>
      </w:pPr>
      <w: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rsidR="000E6954" w:rsidRDefault="000E6954" w:rsidP="000E6954">
      <w:pPr>
        <w:ind w:left="-5" w:right="254"/>
      </w:pPr>
      <w:r>
        <w:t xml:space="preserve"> </w:t>
      </w:r>
    </w:p>
    <w:p w:rsidR="000E6954" w:rsidRDefault="000E6954" w:rsidP="000E6954">
      <w:pPr>
        <w:ind w:left="-5" w:right="254"/>
      </w:pPr>
      <w: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rsidR="000E6954" w:rsidRDefault="000E6954" w:rsidP="000E6954">
      <w:pPr>
        <w:ind w:left="-5" w:right="254"/>
      </w:pPr>
      <w:r>
        <w:t xml:space="preserve"> </w:t>
      </w:r>
    </w:p>
    <w:p w:rsidR="000E6954" w:rsidRDefault="000E6954" w:rsidP="000E6954">
      <w:pPr>
        <w:ind w:left="-5" w:right="254"/>
      </w:pPr>
      <w:r>
        <w:t xml:space="preserve">We consider it dishonest to ask for, give, or receive help in examinations or quizzes, to use any unauthorized material in examinations, or to present, as one’s own work,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rsidR="000E6954" w:rsidRDefault="000E6954" w:rsidP="000E6954">
      <w:pPr>
        <w:ind w:left="-5" w:right="254"/>
      </w:pPr>
      <w:r>
        <w:t xml:space="preserve"> </w:t>
      </w:r>
    </w:p>
    <w:p w:rsidR="000E6954" w:rsidRDefault="000E6954" w:rsidP="000E6954">
      <w:pPr>
        <w:ind w:left="-5" w:right="254"/>
      </w:pPr>
      <w:r>
        <w:t xml:space="preserve">We expect of ourselves academic integrity, personal professionalism, and ethical character. We appreciate steps taken by University officials to protect the honor of the University against any who would disgrace the MSU student body by violating the spirit of this creed. </w:t>
      </w:r>
      <w:r w:rsidR="009D01D4">
        <w:t>(</w:t>
      </w:r>
      <w:r>
        <w:t>Written and adopted by the 2002-2003 MSU Student Senate</w:t>
      </w:r>
      <w:r w:rsidR="009D01D4">
        <w:t>)</w:t>
      </w:r>
      <w:r>
        <w:t xml:space="preserve"> </w:t>
      </w:r>
    </w:p>
    <w:p w:rsidR="00556919" w:rsidRDefault="00556919" w:rsidP="000E6954">
      <w:pPr>
        <w:ind w:left="-5" w:right="254"/>
      </w:pPr>
    </w:p>
    <w:p w:rsidR="00556919" w:rsidRPr="00556919" w:rsidRDefault="00556919" w:rsidP="00556919">
      <w:pPr>
        <w:ind w:left="-5" w:right="254"/>
        <w:rPr>
          <w:b/>
          <w:u w:val="single"/>
        </w:rPr>
      </w:pPr>
      <w:r w:rsidRPr="00556919">
        <w:rPr>
          <w:b/>
          <w:u w:val="single"/>
        </w:rPr>
        <w:t>Honors Students</w:t>
      </w:r>
    </w:p>
    <w:p w:rsidR="00556919" w:rsidRDefault="00556919" w:rsidP="00556919">
      <w:pPr>
        <w:ind w:left="-5" w:right="254"/>
      </w:pPr>
      <w:r>
        <w:t>Honors students desiring honors credit for the course must notify the instructor prior to the second class meeting and contract to do additional assignment(s).</w:t>
      </w:r>
    </w:p>
    <w:p w:rsidR="00556919" w:rsidRDefault="00556919" w:rsidP="00556919">
      <w:pPr>
        <w:ind w:left="-5" w:right="254"/>
      </w:pPr>
    </w:p>
    <w:p w:rsidR="00556919" w:rsidRPr="00556919" w:rsidRDefault="00556919" w:rsidP="00556919">
      <w:pPr>
        <w:ind w:left="-5" w:right="254"/>
        <w:rPr>
          <w:b/>
          <w:u w:val="single"/>
        </w:rPr>
      </w:pPr>
      <w:r w:rsidRPr="00556919">
        <w:rPr>
          <w:b/>
          <w:u w:val="single"/>
        </w:rPr>
        <w:t xml:space="preserve">Academic Support and Advising   </w:t>
      </w:r>
    </w:p>
    <w:p w:rsidR="00556919" w:rsidRDefault="00556919" w:rsidP="00556919">
      <w:pPr>
        <w:ind w:left="-5" w:right="254"/>
      </w:pPr>
      <w:r>
        <w:t xml:space="preserve">The student is advised to review the resources found on the Academic Support home page http://academics.mwsu.edu/supportcenter/. Further information may located by </w:t>
      </w:r>
      <w:bookmarkStart w:id="0" w:name="_GoBack"/>
      <w:bookmarkEnd w:id="0"/>
      <w:r>
        <w:t xml:space="preserve">contacting the offices of each department found listed on this page.  The student is expected to effectively utilize the resources found at Moffitt library on campus.  Distance policies for library usage are located by asking at the resource desk. Review the library home page http://library.mwsu.edu/ for further information. </w:t>
      </w:r>
    </w:p>
    <w:p w:rsidR="00556919" w:rsidRDefault="00556919" w:rsidP="00556919">
      <w:pPr>
        <w:ind w:left="-5" w:right="254"/>
      </w:pPr>
      <w:r>
        <w:t xml:space="preserve"> </w:t>
      </w:r>
    </w:p>
    <w:p w:rsidR="00556919" w:rsidRPr="00556919" w:rsidRDefault="00556919" w:rsidP="00556919">
      <w:pPr>
        <w:ind w:left="-5" w:right="254"/>
        <w:rPr>
          <w:b/>
          <w:u w:val="single"/>
        </w:rPr>
      </w:pPr>
      <w:r w:rsidRPr="00556919">
        <w:rPr>
          <w:b/>
          <w:u w:val="single"/>
        </w:rPr>
        <w:t xml:space="preserve">Services for Students with Disabilities </w:t>
      </w:r>
    </w:p>
    <w:p w:rsidR="00556919" w:rsidRDefault="00556919" w:rsidP="00556919">
      <w:pPr>
        <w:ind w:left="-5" w:right="254"/>
      </w:pPr>
      <w:r>
        <w:t xml:space="preserve">Midwestern State University does not discriminate on the basis of an individual's disability and complies with Section 504 and the Americans with Disabilities Act in its admission, accessibility, and employment of individuals in programs and activities.  MSU provides academic accommodations and auxiliary aids to individuals with disabilities, as defined by law, who are otherwise qualified to meet academic employment </w:t>
      </w:r>
    </w:p>
    <w:p w:rsidR="00556919" w:rsidRDefault="00556919" w:rsidP="00556919">
      <w:pPr>
        <w:ind w:left="-5" w:right="254"/>
      </w:pPr>
      <w:proofErr w:type="gramStart"/>
      <w:r>
        <w:t>requirements</w:t>
      </w:r>
      <w:proofErr w:type="gramEnd"/>
      <w:r>
        <w:t xml:space="preserve">.  For assistance call (940) 397-4618 or (940) 397-4515. It is the student's responsibility to declare any disabilities.  After declaration, preferably at the beginning of each semester, the student needs to contact individual instructors to determine any reasonable accommodations that may be required.  </w:t>
      </w:r>
    </w:p>
    <w:p w:rsidR="000E6954" w:rsidRDefault="000E6954" w:rsidP="000E6954">
      <w:pPr>
        <w:ind w:left="-5" w:right="254"/>
      </w:pPr>
      <w:r>
        <w:t xml:space="preserve">   </w:t>
      </w:r>
    </w:p>
    <w:p w:rsidR="00AF1700" w:rsidRDefault="00AF1700">
      <w:pPr>
        <w:spacing w:after="0" w:line="259" w:lineRule="auto"/>
        <w:ind w:left="0" w:right="0" w:firstLine="0"/>
      </w:pPr>
    </w:p>
    <w:p w:rsidR="00AF1700" w:rsidRPr="003E615E" w:rsidRDefault="007642E9">
      <w:pPr>
        <w:spacing w:line="242" w:lineRule="auto"/>
        <w:ind w:left="-5" w:right="184"/>
        <w:rPr>
          <w:b/>
          <w:color w:val="FF0000"/>
        </w:rPr>
      </w:pPr>
      <w:r w:rsidRPr="003E615E">
        <w:rPr>
          <w:b/>
          <w:color w:val="FF0000"/>
        </w:rPr>
        <w:t xml:space="preserve">Please note: This is the official course syllabus for student use this semester, and students enrolled in this course will be held accountable for its contents. The Community Nursing faculty reserves the right to make additions or changes to this syllabus on D2L at any time. If a change is made, it will be announced in the “News” on D2L.    </w:t>
      </w:r>
    </w:p>
    <w:sectPr w:rsidR="00AF1700" w:rsidRPr="003E615E">
      <w:pgSz w:w="12240" w:h="15840"/>
      <w:pgMar w:top="694" w:right="468"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5172"/>
    <w:multiLevelType w:val="hybridMultilevel"/>
    <w:tmpl w:val="841CA5B4"/>
    <w:lvl w:ilvl="0" w:tplc="902A29EE">
      <w:start w:val="1"/>
      <w:numFmt w:val="bullet"/>
      <w:lvlText w:val="•"/>
      <w:lvlJc w:val="left"/>
      <w:pPr>
        <w:ind w:left="720" w:hanging="36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5B5"/>
    <w:multiLevelType w:val="hybridMultilevel"/>
    <w:tmpl w:val="2DFEE408"/>
    <w:lvl w:ilvl="0" w:tplc="9A5ADBB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2B6A31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506DE0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5844884">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D143398">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C380502">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7C4BB26">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432219A">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08E59F8">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853626"/>
    <w:multiLevelType w:val="hybridMultilevel"/>
    <w:tmpl w:val="07303642"/>
    <w:lvl w:ilvl="0" w:tplc="DD5EE95E">
      <w:start w:val="1"/>
      <w:numFmt w:val="decimal"/>
      <w:lvlText w:val="%1."/>
      <w:lvlJc w:val="left"/>
      <w:pPr>
        <w:ind w:left="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E2E5D48">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FD6E10E">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166A0F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2CC7EA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A50E8D2">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78C17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37EE69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AFA84B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836202"/>
    <w:multiLevelType w:val="hybridMultilevel"/>
    <w:tmpl w:val="6CC64224"/>
    <w:lvl w:ilvl="0" w:tplc="CC742C9C">
      <w:start w:val="1"/>
      <w:numFmt w:val="bullet"/>
      <w:lvlText w:val="•"/>
      <w:lvlJc w:val="left"/>
      <w:pPr>
        <w:ind w:left="2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4FEA774">
      <w:start w:val="1"/>
      <w:numFmt w:val="bullet"/>
      <w:lvlText w:val="o"/>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836F46E">
      <w:start w:val="1"/>
      <w:numFmt w:val="bullet"/>
      <w:lvlText w:val="▪"/>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852BC44">
      <w:start w:val="1"/>
      <w:numFmt w:val="bullet"/>
      <w:lvlText w:val="•"/>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3C85688">
      <w:start w:val="1"/>
      <w:numFmt w:val="bullet"/>
      <w:lvlText w:val="o"/>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5A684F0">
      <w:start w:val="1"/>
      <w:numFmt w:val="bullet"/>
      <w:lvlText w:val="▪"/>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A4E7580">
      <w:start w:val="1"/>
      <w:numFmt w:val="bullet"/>
      <w:lvlText w:val="•"/>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54E76E6">
      <w:start w:val="1"/>
      <w:numFmt w:val="bullet"/>
      <w:lvlText w:val="o"/>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63AB8CC">
      <w:start w:val="1"/>
      <w:numFmt w:val="bullet"/>
      <w:lvlText w:val="▪"/>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470458"/>
    <w:multiLevelType w:val="hybridMultilevel"/>
    <w:tmpl w:val="0A42D798"/>
    <w:lvl w:ilvl="0" w:tplc="902A29EE">
      <w:start w:val="1"/>
      <w:numFmt w:val="bullet"/>
      <w:lvlText w:val="•"/>
      <w:lvlJc w:val="left"/>
      <w:pPr>
        <w:ind w:left="324"/>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4C220C84">
      <w:start w:val="1"/>
      <w:numFmt w:val="bullet"/>
      <w:lvlText w:val="o"/>
      <w:lvlJc w:val="left"/>
      <w:pPr>
        <w:ind w:left="10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83827F3C">
      <w:start w:val="1"/>
      <w:numFmt w:val="bullet"/>
      <w:lvlText w:val="▪"/>
      <w:lvlJc w:val="left"/>
      <w:pPr>
        <w:ind w:left="18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902A29EE">
      <w:start w:val="1"/>
      <w:numFmt w:val="bullet"/>
      <w:lvlText w:val="•"/>
      <w:lvlJc w:val="left"/>
      <w:pPr>
        <w:ind w:left="25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DE783CDA">
      <w:start w:val="1"/>
      <w:numFmt w:val="bullet"/>
      <w:lvlText w:val="o"/>
      <w:lvlJc w:val="left"/>
      <w:pPr>
        <w:ind w:left="324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EF96FB40">
      <w:start w:val="1"/>
      <w:numFmt w:val="bullet"/>
      <w:lvlText w:val="▪"/>
      <w:lvlJc w:val="left"/>
      <w:pPr>
        <w:ind w:left="396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63FAF578">
      <w:start w:val="1"/>
      <w:numFmt w:val="bullet"/>
      <w:lvlText w:val="•"/>
      <w:lvlJc w:val="left"/>
      <w:pPr>
        <w:ind w:left="46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8CF893E0">
      <w:start w:val="1"/>
      <w:numFmt w:val="bullet"/>
      <w:lvlText w:val="o"/>
      <w:lvlJc w:val="left"/>
      <w:pPr>
        <w:ind w:left="54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72C2110A">
      <w:start w:val="1"/>
      <w:numFmt w:val="bullet"/>
      <w:lvlText w:val="▪"/>
      <w:lvlJc w:val="left"/>
      <w:pPr>
        <w:ind w:left="61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CD751D"/>
    <w:multiLevelType w:val="hybridMultilevel"/>
    <w:tmpl w:val="79D44388"/>
    <w:lvl w:ilvl="0" w:tplc="24C63E26">
      <w:start w:val="1"/>
      <w:numFmt w:val="decimal"/>
      <w:lvlText w:val="%1."/>
      <w:lvlJc w:val="left"/>
      <w:pPr>
        <w:ind w:left="2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F445824">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E608EEC">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ED041C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4FE9D40">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630FF0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D622B7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AE6FB3C">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CF4DB5E">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00"/>
    <w:rsid w:val="00040DC7"/>
    <w:rsid w:val="000A7DB4"/>
    <w:rsid w:val="000D492F"/>
    <w:rsid w:val="000E6954"/>
    <w:rsid w:val="000F6E76"/>
    <w:rsid w:val="001628E1"/>
    <w:rsid w:val="001F0371"/>
    <w:rsid w:val="00222F65"/>
    <w:rsid w:val="002318B6"/>
    <w:rsid w:val="00292DA3"/>
    <w:rsid w:val="0035044C"/>
    <w:rsid w:val="00352178"/>
    <w:rsid w:val="003563A1"/>
    <w:rsid w:val="003D58AC"/>
    <w:rsid w:val="003E408E"/>
    <w:rsid w:val="003E615E"/>
    <w:rsid w:val="00413A54"/>
    <w:rsid w:val="00442813"/>
    <w:rsid w:val="00471346"/>
    <w:rsid w:val="004E2B20"/>
    <w:rsid w:val="00551E01"/>
    <w:rsid w:val="0055658A"/>
    <w:rsid w:val="00556919"/>
    <w:rsid w:val="005A4D88"/>
    <w:rsid w:val="005C212F"/>
    <w:rsid w:val="005D4EBE"/>
    <w:rsid w:val="00654FA5"/>
    <w:rsid w:val="00742BD9"/>
    <w:rsid w:val="0076177F"/>
    <w:rsid w:val="007642E9"/>
    <w:rsid w:val="007664BA"/>
    <w:rsid w:val="007877B5"/>
    <w:rsid w:val="007C5C50"/>
    <w:rsid w:val="007D37B3"/>
    <w:rsid w:val="007F2D45"/>
    <w:rsid w:val="008374DC"/>
    <w:rsid w:val="008465AA"/>
    <w:rsid w:val="008666CB"/>
    <w:rsid w:val="00873D22"/>
    <w:rsid w:val="008A6C09"/>
    <w:rsid w:val="008D692F"/>
    <w:rsid w:val="008F2832"/>
    <w:rsid w:val="008F5128"/>
    <w:rsid w:val="00931BFF"/>
    <w:rsid w:val="009576BE"/>
    <w:rsid w:val="009C4CC0"/>
    <w:rsid w:val="009D01D4"/>
    <w:rsid w:val="009F3F1A"/>
    <w:rsid w:val="00AA5580"/>
    <w:rsid w:val="00AC7A58"/>
    <w:rsid w:val="00AF1700"/>
    <w:rsid w:val="00B3441C"/>
    <w:rsid w:val="00B60500"/>
    <w:rsid w:val="00BA3CDE"/>
    <w:rsid w:val="00BC4A1D"/>
    <w:rsid w:val="00BF5C70"/>
    <w:rsid w:val="00C86289"/>
    <w:rsid w:val="00C957C9"/>
    <w:rsid w:val="00CA6C63"/>
    <w:rsid w:val="00D032CE"/>
    <w:rsid w:val="00D153B2"/>
    <w:rsid w:val="00D41654"/>
    <w:rsid w:val="00D53855"/>
    <w:rsid w:val="00D55289"/>
    <w:rsid w:val="00D82186"/>
    <w:rsid w:val="00D866FE"/>
    <w:rsid w:val="00E65D63"/>
    <w:rsid w:val="00F136C5"/>
    <w:rsid w:val="00F37D90"/>
    <w:rsid w:val="00F63E2B"/>
    <w:rsid w:val="00FB7288"/>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E79C"/>
  <w15:docId w15:val="{C9D94FE3-B6B5-417B-B29F-2E0EA3DA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right="1664"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6C09"/>
    <w:pPr>
      <w:ind w:left="720"/>
      <w:contextualSpacing/>
    </w:pPr>
  </w:style>
  <w:style w:type="paragraph" w:styleId="BalloonText">
    <w:name w:val="Balloon Text"/>
    <w:basedOn w:val="Normal"/>
    <w:link w:val="BalloonTextChar"/>
    <w:uiPriority w:val="99"/>
    <w:semiHidden/>
    <w:unhideWhenUsed/>
    <w:rsid w:val="00766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BA"/>
    <w:rPr>
      <w:rFonts w:ascii="Segoe UI" w:eastAsia="Verdana" w:hAnsi="Segoe UI" w:cs="Segoe UI"/>
      <w:color w:val="000000"/>
      <w:sz w:val="18"/>
      <w:szCs w:val="18"/>
    </w:rPr>
  </w:style>
  <w:style w:type="character" w:styleId="Hyperlink">
    <w:name w:val="Hyperlink"/>
    <w:basedOn w:val="DefaultParagraphFont"/>
    <w:uiPriority w:val="99"/>
    <w:unhideWhenUsed/>
    <w:rsid w:val="00931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texas.gov/about/pdfs/delc-2010.pdf" TargetMode="External"/><Relationship Id="rId3" Type="http://schemas.openxmlformats.org/officeDocument/2006/relationships/settings" Target="settings.xml"/><Relationship Id="rId7" Type="http://schemas.openxmlformats.org/officeDocument/2006/relationships/hyperlink" Target="http://www.aacn.nche.edu/education-resources/baccessentials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n.nche.edu/education-resources/baccessentials08.pdf" TargetMode="External"/><Relationship Id="rId5" Type="http://schemas.openxmlformats.org/officeDocument/2006/relationships/hyperlink" Target="mailto:mary.anderson@msutexa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nurse</dc:creator>
  <cp:keywords/>
  <cp:lastModifiedBy>Bowles, Betty</cp:lastModifiedBy>
  <cp:revision>4</cp:revision>
  <cp:lastPrinted>2020-12-15T20:19:00Z</cp:lastPrinted>
  <dcterms:created xsi:type="dcterms:W3CDTF">2020-12-15T21:25:00Z</dcterms:created>
  <dcterms:modified xsi:type="dcterms:W3CDTF">2021-01-08T20:03:00Z</dcterms:modified>
</cp:coreProperties>
</file>