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D10B6" w14:textId="0805E70E" w:rsidR="008A5CD2" w:rsidRPr="000E5520" w:rsidRDefault="00B92EED" w:rsidP="00D345D9">
      <w:pPr>
        <w:jc w:val="center"/>
      </w:pPr>
      <w:r w:rsidRPr="000E5520">
        <w:rPr>
          <w:noProof/>
        </w:rPr>
        <w:drawing>
          <wp:inline distT="0" distB="0" distL="0" distR="0" wp14:anchorId="657DC93E" wp14:editId="259E4277">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4C63B43B" w14:textId="77777777" w:rsidR="004D22AE" w:rsidRPr="000E5520" w:rsidRDefault="004D22AE" w:rsidP="004D22AE">
      <w:pPr>
        <w:keepNext/>
        <w:jc w:val="center"/>
        <w:outlineLvl w:val="0"/>
        <w:rPr>
          <w:b/>
          <w:bCs/>
          <w:kern w:val="32"/>
          <w:sz w:val="28"/>
          <w:szCs w:val="32"/>
        </w:rPr>
      </w:pPr>
      <w:r w:rsidRPr="000E5520">
        <w:rPr>
          <w:rFonts w:eastAsiaTheme="minorEastAsia"/>
          <w:bCs/>
          <w:kern w:val="32"/>
          <w:sz w:val="28"/>
          <w:szCs w:val="32"/>
        </w:rPr>
        <w:t xml:space="preserve">Course </w:t>
      </w:r>
      <w:r w:rsidRPr="000E5520">
        <w:rPr>
          <w:bCs/>
          <w:kern w:val="32"/>
          <w:sz w:val="28"/>
          <w:szCs w:val="32"/>
        </w:rPr>
        <w:t>S</w:t>
      </w:r>
      <w:r w:rsidRPr="000E5520">
        <w:rPr>
          <w:rFonts w:eastAsiaTheme="minorEastAsia"/>
          <w:bCs/>
          <w:kern w:val="32"/>
          <w:sz w:val="28"/>
          <w:szCs w:val="32"/>
        </w:rPr>
        <w:t>yllabus</w:t>
      </w:r>
      <w:r w:rsidRPr="000E5520">
        <w:rPr>
          <w:bCs/>
          <w:kern w:val="32"/>
          <w:sz w:val="28"/>
          <w:szCs w:val="32"/>
        </w:rPr>
        <w:t xml:space="preserve">: </w:t>
      </w:r>
      <w:r w:rsidRPr="000E5520">
        <w:rPr>
          <w:b/>
          <w:bCs/>
          <w:kern w:val="32"/>
          <w:sz w:val="28"/>
          <w:szCs w:val="32"/>
        </w:rPr>
        <w:t>School and Society</w:t>
      </w:r>
    </w:p>
    <w:p w14:paraId="28062935" w14:textId="77777777" w:rsidR="004D22AE" w:rsidRPr="000E5520" w:rsidRDefault="004D22AE" w:rsidP="004D22AE">
      <w:pPr>
        <w:keepNext/>
        <w:keepLines/>
        <w:jc w:val="center"/>
        <w:outlineLvl w:val="1"/>
        <w:rPr>
          <w:rFonts w:eastAsiaTheme="majorEastAsia"/>
          <w:szCs w:val="26"/>
        </w:rPr>
      </w:pPr>
      <w:r w:rsidRPr="000E5520">
        <w:rPr>
          <w:rFonts w:eastAsiaTheme="majorEastAsia"/>
          <w:szCs w:val="26"/>
        </w:rPr>
        <w:t xml:space="preserve">West College of </w:t>
      </w:r>
      <w:sdt>
        <w:sdtPr>
          <w:rPr>
            <w:rFonts w:eastAsiaTheme="majorEastAsia"/>
            <w:szCs w:val="26"/>
          </w:rPr>
          <w:id w:val="-1945603499"/>
          <w:placeholder>
            <w:docPart w:val="61F9C73E38E5804E82B9FCFFFD0C5863"/>
          </w:placeholder>
        </w:sdtPr>
        <w:sdtEndPr/>
        <w:sdtContent>
          <w:r w:rsidRPr="000E5520">
            <w:rPr>
              <w:rFonts w:eastAsiaTheme="majorEastAsia"/>
              <w:szCs w:val="26"/>
            </w:rPr>
            <w:t>Education</w:t>
          </w:r>
        </w:sdtContent>
      </w:sdt>
    </w:p>
    <w:sdt>
      <w:sdtPr>
        <w:rPr>
          <w:bCs/>
          <w:kern w:val="32"/>
          <w:sz w:val="28"/>
          <w:szCs w:val="32"/>
        </w:rPr>
        <w:id w:val="-30736588"/>
        <w:placeholder>
          <w:docPart w:val="F04870BD90A6AE44943C81148E2E2412"/>
        </w:placeholder>
      </w:sdtPr>
      <w:sdtEndPr>
        <w:rPr>
          <w:rFonts w:eastAsiaTheme="majorEastAsia"/>
          <w:sz w:val="24"/>
          <w:szCs w:val="26"/>
        </w:rPr>
      </w:sdtEndPr>
      <w:sdtContent>
        <w:p w14:paraId="0F678DB4" w14:textId="619A6B47" w:rsidR="004D22AE" w:rsidRPr="000E5520" w:rsidRDefault="004D22AE" w:rsidP="004D22AE">
          <w:pPr>
            <w:keepNext/>
            <w:jc w:val="center"/>
            <w:outlineLvl w:val="0"/>
            <w:rPr>
              <w:rFonts w:eastAsiaTheme="majorEastAsia"/>
              <w:bCs/>
              <w:kern w:val="32"/>
              <w:szCs w:val="26"/>
            </w:rPr>
          </w:pPr>
          <w:r w:rsidRPr="000E5520">
            <w:rPr>
              <w:rFonts w:eastAsiaTheme="majorEastAsia"/>
              <w:bCs/>
              <w:kern w:val="32"/>
              <w:szCs w:val="26"/>
            </w:rPr>
            <w:t xml:space="preserve">EDUC 2013 Section </w:t>
          </w:r>
          <w:r w:rsidR="007B7C1D">
            <w:rPr>
              <w:rFonts w:eastAsiaTheme="majorEastAsia"/>
              <w:bCs/>
              <w:kern w:val="32"/>
              <w:szCs w:val="26"/>
            </w:rPr>
            <w:t>L11/103</w:t>
          </w:r>
        </w:p>
      </w:sdtContent>
    </w:sdt>
    <w:p w14:paraId="5DA5AA86" w14:textId="292C480E" w:rsidR="00575704" w:rsidRPr="000E5520" w:rsidRDefault="004D22AE" w:rsidP="00B92EED">
      <w:pPr>
        <w:jc w:val="center"/>
      </w:pPr>
      <w:r w:rsidRPr="000E5520">
        <w:t xml:space="preserve"> </w:t>
      </w:r>
      <w:r w:rsidR="00642B6F">
        <w:t>Fall</w:t>
      </w:r>
      <w:bookmarkStart w:id="0" w:name="_GoBack"/>
      <w:bookmarkEnd w:id="0"/>
      <w:r w:rsidR="00E905CA" w:rsidRPr="000E5520">
        <w:t xml:space="preserve"> 201</w:t>
      </w:r>
      <w:r w:rsidR="009410C4" w:rsidRPr="000E5520">
        <w:t>9</w:t>
      </w:r>
      <w:r w:rsidR="00ED72BE" w:rsidRPr="000E5520">
        <w:t xml:space="preserve">, </w:t>
      </w:r>
      <w:r w:rsidR="007B7C1D">
        <w:t>PY202</w:t>
      </w:r>
      <w:r w:rsidR="00ED72BE" w:rsidRPr="000E5520">
        <w:t xml:space="preserve">, </w:t>
      </w:r>
      <w:r w:rsidR="001D6108" w:rsidRPr="000E5520">
        <w:t>Tuesday</w:t>
      </w:r>
      <w:r w:rsidR="00575704" w:rsidRPr="000E5520">
        <w:t xml:space="preserve"> &amp; </w:t>
      </w:r>
      <w:r w:rsidR="001D6108" w:rsidRPr="000E5520">
        <w:t>Thur</w:t>
      </w:r>
      <w:r w:rsidR="005430A3" w:rsidRPr="000E5520">
        <w:t>sday</w:t>
      </w:r>
      <w:r w:rsidR="00951525" w:rsidRPr="000E5520">
        <w:t xml:space="preserve"> </w:t>
      </w:r>
      <w:r w:rsidR="000421E6" w:rsidRPr="000E5520">
        <w:t>12:30-1:50p</w:t>
      </w:r>
      <w:r w:rsidR="001D6108" w:rsidRPr="000E5520">
        <w:t>m</w:t>
      </w:r>
      <w:r w:rsidR="00951525" w:rsidRPr="000E5520">
        <w:t xml:space="preserve"> </w:t>
      </w:r>
    </w:p>
    <w:p w14:paraId="029C7B00" w14:textId="77777777" w:rsidR="00B92EED" w:rsidRPr="000E5520" w:rsidRDefault="00B92EED" w:rsidP="00B92EED">
      <w:pPr>
        <w:jc w:val="center"/>
      </w:pPr>
    </w:p>
    <w:p w14:paraId="2A5B3236" w14:textId="77777777" w:rsidR="001D6108" w:rsidRPr="000E5520" w:rsidRDefault="001D6108" w:rsidP="001D6108">
      <w:pPr>
        <w:pStyle w:val="NormalWeb"/>
        <w:spacing w:before="0" w:beforeAutospacing="0" w:after="0" w:afterAutospacing="0"/>
        <w:jc w:val="center"/>
      </w:pPr>
      <w:r w:rsidRPr="000E5520">
        <w:rPr>
          <w:b/>
          <w:bCs/>
        </w:rPr>
        <w:t xml:space="preserve">Instructor: Dr. Kym Acuña </w:t>
      </w:r>
    </w:p>
    <w:p w14:paraId="07A2013C" w14:textId="07A1E092" w:rsidR="001D6108" w:rsidRPr="000E5520" w:rsidRDefault="001D6108" w:rsidP="001D6108">
      <w:pPr>
        <w:pStyle w:val="NormalWeb"/>
        <w:spacing w:before="0" w:beforeAutospacing="0" w:after="0" w:afterAutospacing="0"/>
        <w:jc w:val="center"/>
      </w:pPr>
      <w:r w:rsidRPr="000E5520">
        <w:t>Ass</w:t>
      </w:r>
      <w:r w:rsidR="00721539" w:rsidRPr="000E5520">
        <w:t>ociate</w:t>
      </w:r>
      <w:r w:rsidRPr="000E5520">
        <w:t xml:space="preserve"> Professor of Educational Leadership</w:t>
      </w:r>
    </w:p>
    <w:p w14:paraId="6D161670" w14:textId="12E934A1" w:rsidR="001D6108" w:rsidRPr="000E5520" w:rsidRDefault="001D6108" w:rsidP="001D6108">
      <w:pPr>
        <w:pStyle w:val="NormalWeb"/>
        <w:spacing w:before="0" w:beforeAutospacing="0" w:after="0" w:afterAutospacing="0"/>
        <w:jc w:val="center"/>
      </w:pPr>
      <w:r w:rsidRPr="000E5520">
        <w:t>Coordinator Masters of Educational Leadership Program</w:t>
      </w:r>
      <w:r w:rsidRPr="000E5520">
        <w:br/>
        <w:t>Office Phone: 940-397-6220 E-mail: kym.acuna@</w:t>
      </w:r>
      <w:r w:rsidR="00B92EED" w:rsidRPr="000E5520">
        <w:t>msutexas</w:t>
      </w:r>
      <w:r w:rsidRPr="000E5520">
        <w:t>.edu</w:t>
      </w:r>
    </w:p>
    <w:p w14:paraId="0367B702" w14:textId="77777777" w:rsidR="001D6108" w:rsidRPr="000E5520" w:rsidRDefault="001D6108" w:rsidP="001D6108">
      <w:pPr>
        <w:pStyle w:val="NormalWeb"/>
        <w:spacing w:before="0" w:beforeAutospacing="0" w:after="0" w:afterAutospacing="0"/>
        <w:jc w:val="center"/>
      </w:pPr>
      <w:r w:rsidRPr="000E5520">
        <w:t>Office: Ferguson 304A</w:t>
      </w:r>
    </w:p>
    <w:p w14:paraId="3CE485FE" w14:textId="1E1A1639" w:rsidR="001D6108" w:rsidRPr="000E5520" w:rsidRDefault="001D6108" w:rsidP="001D6108">
      <w:pPr>
        <w:pStyle w:val="NormalWeb"/>
        <w:spacing w:before="0" w:beforeAutospacing="0" w:after="0" w:afterAutospacing="0"/>
        <w:jc w:val="center"/>
      </w:pPr>
      <w:r w:rsidRPr="000E5520">
        <w:t xml:space="preserve">Office Hours: </w:t>
      </w:r>
      <w:r w:rsidR="00B92EED" w:rsidRPr="000E5520">
        <w:t xml:space="preserve">Tuesday </w:t>
      </w:r>
      <w:r w:rsidR="007B7C1D">
        <w:t>&amp; Thursday 10:</w:t>
      </w:r>
      <w:r w:rsidR="00B92EED" w:rsidRPr="000E5520">
        <w:t>00am-12:</w:t>
      </w:r>
      <w:r w:rsidR="007B7C1D">
        <w:t>0</w:t>
      </w:r>
      <w:r w:rsidR="00B92EED" w:rsidRPr="000E5520">
        <w:t xml:space="preserve">0pm and </w:t>
      </w:r>
      <w:r w:rsidR="007B7C1D">
        <w:t>Monday 1:00pm-2:00pm</w:t>
      </w:r>
      <w:r w:rsidR="00B92EED" w:rsidRPr="000E5520">
        <w:t>, and By appointment</w:t>
      </w:r>
    </w:p>
    <w:p w14:paraId="61F9A26F" w14:textId="77777777" w:rsidR="003310FC" w:rsidRPr="000E5520" w:rsidRDefault="003310FC" w:rsidP="00B92EED">
      <w:pPr>
        <w:pStyle w:val="Heading2"/>
        <w:rPr>
          <w:rFonts w:ascii="Times New Roman" w:hAnsi="Times New Roman" w:cs="Times New Roman"/>
        </w:rPr>
      </w:pPr>
    </w:p>
    <w:p w14:paraId="78EF3768" w14:textId="0C061FAB" w:rsidR="004D22AE" w:rsidRPr="000E5520" w:rsidRDefault="004D22AE" w:rsidP="00B92EED">
      <w:pPr>
        <w:pStyle w:val="Heading2"/>
        <w:rPr>
          <w:rFonts w:ascii="Times New Roman" w:hAnsi="Times New Roman" w:cs="Times New Roman"/>
        </w:rPr>
      </w:pPr>
      <w:r w:rsidRPr="000E5520">
        <w:rPr>
          <w:rFonts w:ascii="Times New Roman" w:hAnsi="Times New Roman" w:cs="Times New Roman"/>
        </w:rPr>
        <w:t xml:space="preserve"> Course Description</w:t>
      </w:r>
    </w:p>
    <w:p w14:paraId="172555AD" w14:textId="77777777" w:rsidR="00B92EED" w:rsidRPr="000E5520" w:rsidRDefault="00B92EED" w:rsidP="00B92EED"/>
    <w:sdt>
      <w:sdtPr>
        <w:rPr>
          <w:b w:val="0"/>
          <w:bCs/>
          <w:sz w:val="24"/>
          <w:szCs w:val="24"/>
          <w:highlight w:val="yellow"/>
        </w:rPr>
        <w:id w:val="-628397389"/>
        <w:placeholder>
          <w:docPart w:val="88E61EF46CC1C2469E9F056EF888397E"/>
        </w:placeholder>
      </w:sdtPr>
      <w:sdtEndPr>
        <w:rPr>
          <w:b/>
          <w:bCs w:val="0"/>
          <w:sz w:val="72"/>
          <w:szCs w:val="20"/>
          <w:highlight w:val="none"/>
        </w:rPr>
      </w:sdtEndPr>
      <w:sdtContent>
        <w:p w14:paraId="6E3D0EA3" w14:textId="77777777" w:rsidR="00B92EED" w:rsidRPr="000E5520" w:rsidRDefault="004D22AE" w:rsidP="00B92EED">
          <w:pPr>
            <w:pStyle w:val="Title"/>
            <w:tabs>
              <w:tab w:val="left" w:pos="720"/>
              <w:tab w:val="left" w:pos="1440"/>
              <w:tab w:val="left" w:pos="2160"/>
              <w:tab w:val="left" w:pos="3600"/>
              <w:tab w:val="left" w:pos="4320"/>
              <w:tab w:val="left" w:pos="5040"/>
              <w:tab w:val="left" w:pos="5220"/>
              <w:tab w:val="left" w:pos="5760"/>
            </w:tabs>
            <w:jc w:val="left"/>
            <w:rPr>
              <w:b w:val="0"/>
              <w:sz w:val="24"/>
            </w:rPr>
          </w:pPr>
          <w:r w:rsidRPr="000E5520">
            <w:rPr>
              <w:b w:val="0"/>
              <w:sz w:val="24"/>
            </w:rPr>
            <w:t xml:space="preserve">This course is an introduction to education and the role of the schooling in society with an emphasis on educational equity for all students.  </w:t>
          </w:r>
        </w:p>
        <w:p w14:paraId="4998F6E2" w14:textId="3BCACD91" w:rsidR="004D22AE" w:rsidRPr="000E5520" w:rsidRDefault="00666D0C" w:rsidP="00B92EED">
          <w:pPr>
            <w:pStyle w:val="Title"/>
            <w:tabs>
              <w:tab w:val="left" w:pos="720"/>
              <w:tab w:val="left" w:pos="1440"/>
              <w:tab w:val="left" w:pos="2160"/>
              <w:tab w:val="left" w:pos="3600"/>
              <w:tab w:val="left" w:pos="4320"/>
              <w:tab w:val="left" w:pos="5040"/>
              <w:tab w:val="left" w:pos="5220"/>
              <w:tab w:val="left" w:pos="5760"/>
            </w:tabs>
            <w:jc w:val="left"/>
            <w:rPr>
              <w:b w:val="0"/>
              <w:sz w:val="24"/>
            </w:rPr>
          </w:pPr>
        </w:p>
      </w:sdtContent>
    </w:sdt>
    <w:p w14:paraId="0C440D7A" w14:textId="77777777" w:rsidR="004D22AE" w:rsidRPr="000E5520" w:rsidRDefault="004D22AE" w:rsidP="004D22AE">
      <w:pPr>
        <w:pStyle w:val="Heading2"/>
        <w:rPr>
          <w:rFonts w:ascii="Times New Roman" w:hAnsi="Times New Roman" w:cs="Times New Roman"/>
        </w:rPr>
      </w:pPr>
      <w:r w:rsidRPr="000E5520">
        <w:rPr>
          <w:rFonts w:ascii="Times New Roman" w:hAnsi="Times New Roman" w:cs="Times New Roman"/>
        </w:rPr>
        <w:t xml:space="preserve">Textbook &amp; Instructional Materials </w:t>
      </w:r>
    </w:p>
    <w:p w14:paraId="29C5BED7" w14:textId="77777777" w:rsidR="004D22AE" w:rsidRPr="000E5520" w:rsidRDefault="004D22AE" w:rsidP="004D22AE"/>
    <w:p w14:paraId="2236F674" w14:textId="77777777" w:rsidR="004D22AE" w:rsidRPr="000E5520" w:rsidRDefault="004D22AE" w:rsidP="004D22AE">
      <w:r w:rsidRPr="000E5520">
        <w:t xml:space="preserve">Sadker, D. M. &amp; Zittleman, K. R. (2010). </w:t>
      </w:r>
      <w:r w:rsidRPr="000E5520">
        <w:rPr>
          <w:i/>
        </w:rPr>
        <w:t>Teachers, schools, and society</w:t>
      </w:r>
      <w:r w:rsidRPr="000E5520">
        <w:t>. (10</w:t>
      </w:r>
      <w:r w:rsidRPr="000E5520">
        <w:rPr>
          <w:vertAlign w:val="superscript"/>
        </w:rPr>
        <w:t>th</w:t>
      </w:r>
      <w:r w:rsidRPr="000E5520">
        <w:t xml:space="preserve"> ed.). New York, NY: McGraw-Hill Companies, Inc.</w:t>
      </w:r>
    </w:p>
    <w:p w14:paraId="4E53586A" w14:textId="77777777" w:rsidR="004D22AE" w:rsidRPr="000E5520" w:rsidRDefault="004D22AE" w:rsidP="004D22AE">
      <w:pPr>
        <w:pStyle w:val="Heading2"/>
        <w:rPr>
          <w:rFonts w:ascii="Times New Roman" w:hAnsi="Times New Roman" w:cs="Times New Roman"/>
        </w:rPr>
      </w:pPr>
      <w:r w:rsidRPr="000E5520">
        <w:rPr>
          <w:rFonts w:ascii="Times New Roman" w:hAnsi="Times New Roman" w:cs="Times New Roman"/>
        </w:rPr>
        <w:t xml:space="preserve">Study Hours and Tutoring Assistance </w:t>
      </w:r>
    </w:p>
    <w:p w14:paraId="6E73B71E" w14:textId="77777777" w:rsidR="004D22AE" w:rsidRPr="000E5520" w:rsidRDefault="004D22AE" w:rsidP="004D22AE"/>
    <w:sdt>
      <w:sdtPr>
        <w:id w:val="822705278"/>
        <w:placeholder>
          <w:docPart w:val="B62C433B77496C49A902D4D481D69DF5"/>
        </w:placeholder>
      </w:sdtPr>
      <w:sdtEndPr/>
      <w:sdtContent>
        <w:p w14:paraId="6844E737" w14:textId="5A780496" w:rsidR="004D22AE" w:rsidRPr="000E5520" w:rsidRDefault="004D22AE" w:rsidP="004D22AE">
          <w:r w:rsidRPr="000E5520">
            <w:t xml:space="preserve">Instructor is available to meet </w:t>
          </w:r>
          <w:r w:rsidR="006E6D1C" w:rsidRPr="000E5520">
            <w:t xml:space="preserve">during office hours or </w:t>
          </w:r>
          <w:r w:rsidRPr="000E5520">
            <w:t>by appointment. Please email Dr. Acuña with any questions you have. Responses/answers will be provided promptly via email or a time can be set up for a phone call or appointment via FaceTime or Skype.</w:t>
          </w:r>
        </w:p>
      </w:sdtContent>
    </w:sdt>
    <w:p w14:paraId="366729C8" w14:textId="77777777" w:rsidR="004D22AE" w:rsidRPr="000E5520" w:rsidRDefault="004D22AE" w:rsidP="00B92EED">
      <w:pPr>
        <w:pStyle w:val="Heading2"/>
        <w:jc w:val="left"/>
        <w:rPr>
          <w:rFonts w:ascii="Times New Roman" w:hAnsi="Times New Roman" w:cs="Times New Roman"/>
        </w:rPr>
      </w:pPr>
    </w:p>
    <w:p w14:paraId="2EBAC0B6" w14:textId="77777777" w:rsidR="004D22AE" w:rsidRPr="000E5520" w:rsidRDefault="004D22AE" w:rsidP="004D22AE">
      <w:pPr>
        <w:pStyle w:val="Heading2"/>
        <w:rPr>
          <w:rFonts w:ascii="Times New Roman" w:hAnsi="Times New Roman" w:cs="Times New Roman"/>
        </w:rPr>
      </w:pPr>
      <w:r w:rsidRPr="000E5520">
        <w:rPr>
          <w:rFonts w:ascii="Times New Roman" w:hAnsi="Times New Roman" w:cs="Times New Roman"/>
        </w:rPr>
        <w:t>Student Handbook</w:t>
      </w:r>
    </w:p>
    <w:p w14:paraId="4D7FE4E7" w14:textId="3920814E" w:rsidR="004D22AE" w:rsidRPr="000E5520" w:rsidRDefault="004D22AE" w:rsidP="004D22AE">
      <w:pPr>
        <w:pStyle w:val="Heading3"/>
        <w:rPr>
          <w:rFonts w:ascii="Times New Roman" w:hAnsi="Times New Roman" w:cs="Times New Roman"/>
        </w:rPr>
      </w:pPr>
      <w:r w:rsidRPr="000E5520">
        <w:rPr>
          <w:rFonts w:ascii="Times New Roman" w:hAnsi="Times New Roman" w:cs="Times New Roman"/>
        </w:rPr>
        <w:t>Refer to:</w:t>
      </w:r>
      <w:r w:rsidR="003F43C0">
        <w:rPr>
          <w:rFonts w:ascii="Times New Roman" w:hAnsi="Times New Roman" w:cs="Times New Roman"/>
        </w:rPr>
        <w:t xml:space="preserve"> </w:t>
      </w:r>
      <w:sdt>
        <w:sdtPr>
          <w:rPr>
            <w:rFonts w:ascii="Times New Roman" w:hAnsi="Times New Roman" w:cs="Times New Roman"/>
          </w:rPr>
          <w:id w:val="979585164"/>
          <w:placeholder>
            <w:docPart w:val="B62C433B77496C49A902D4D481D69DF5"/>
          </w:placeholder>
        </w:sdtPr>
        <w:sdtEndPr>
          <w:rPr>
            <w:bCs w:val="0"/>
          </w:rPr>
        </w:sdtEndPr>
        <w:sdtContent>
          <w:hyperlink r:id="rId9" w:history="1">
            <w:r w:rsidR="003F43C0" w:rsidRPr="003F43C0">
              <w:rPr>
                <w:rStyle w:val="Hyperlink"/>
                <w:rFonts w:ascii="Times New Roman" w:hAnsi="Times New Roman"/>
              </w:rPr>
              <w:t>Student Handbook</w:t>
            </w:r>
          </w:hyperlink>
        </w:sdtContent>
      </w:sdt>
    </w:p>
    <w:p w14:paraId="3E7D4324" w14:textId="77777777" w:rsidR="004D22AE" w:rsidRPr="000E5520" w:rsidRDefault="004D22AE" w:rsidP="004D22AE">
      <w:r w:rsidRPr="000E5520">
        <w:t xml:space="preserve"> </w:t>
      </w:r>
    </w:p>
    <w:p w14:paraId="66859205" w14:textId="77777777" w:rsidR="004D22AE" w:rsidRPr="000E5520" w:rsidRDefault="004D22AE" w:rsidP="004D22AE">
      <w:pPr>
        <w:pStyle w:val="Heading2"/>
        <w:rPr>
          <w:rFonts w:ascii="Times New Roman" w:hAnsi="Times New Roman" w:cs="Times New Roman"/>
        </w:rPr>
      </w:pPr>
      <w:r w:rsidRPr="000E5520">
        <w:rPr>
          <w:rFonts w:ascii="Times New Roman" w:hAnsi="Times New Roman" w:cs="Times New Roman"/>
        </w:rPr>
        <w:t>Academic Misconduct Policy &amp; Procedures</w:t>
      </w:r>
    </w:p>
    <w:p w14:paraId="60B0F3D4" w14:textId="77777777" w:rsidR="004D22AE" w:rsidRPr="000E5520" w:rsidRDefault="004D22AE" w:rsidP="004D22AE"/>
    <w:sdt>
      <w:sdtPr>
        <w:id w:val="1962070396"/>
        <w:placeholder>
          <w:docPart w:val="B62C433B77496C49A902D4D481D69DF5"/>
        </w:placeholder>
      </w:sdtPr>
      <w:sdtEndPr/>
      <w:sdtContent>
        <w:p w14:paraId="63DA71F9" w14:textId="376770B0" w:rsidR="004D22AE" w:rsidRPr="000E5520" w:rsidRDefault="004D22AE" w:rsidP="00B92EED">
          <w:r w:rsidRPr="000E5520">
            <w:t>Academic Dishonesty: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sdtContent>
    </w:sdt>
    <w:p w14:paraId="750854ED" w14:textId="77777777" w:rsidR="004D22AE" w:rsidRPr="000E5520" w:rsidRDefault="004D22AE" w:rsidP="004D22AE">
      <w:pPr>
        <w:jc w:val="center"/>
      </w:pPr>
    </w:p>
    <w:p w14:paraId="15D04ADE" w14:textId="7FDF8A71" w:rsidR="00E73C9C" w:rsidRPr="000E5520" w:rsidRDefault="00E73C9C" w:rsidP="004D22AE">
      <w:pPr>
        <w:jc w:val="center"/>
      </w:pPr>
      <w:r w:rsidRPr="000E5520">
        <w:t>WCoE Conceptual Framework</w:t>
      </w:r>
    </w:p>
    <w:p w14:paraId="37BDFBA0" w14:textId="77777777" w:rsidR="004D22AE" w:rsidRPr="000E5520" w:rsidRDefault="004D22AE" w:rsidP="004D22AE">
      <w:pPr>
        <w:jc w:val="center"/>
      </w:pPr>
    </w:p>
    <w:p w14:paraId="72D4D5A0" w14:textId="77777777" w:rsidR="00E73C9C" w:rsidRPr="000E5520" w:rsidRDefault="00E73C9C" w:rsidP="00E73C9C">
      <w:r w:rsidRPr="000E5520">
        <w:t>The outcomes for graduates of professional programs are based upon knowledge, skills, and dispositions in the following elements:</w:t>
      </w:r>
    </w:p>
    <w:p w14:paraId="6A14570E" w14:textId="77777777" w:rsidR="00E73C9C" w:rsidRPr="000E5520" w:rsidRDefault="00E73C9C" w:rsidP="00E73C9C">
      <w:pPr>
        <w:pStyle w:val="ListParagraph"/>
        <w:widowControl w:val="0"/>
        <w:numPr>
          <w:ilvl w:val="0"/>
          <w:numId w:val="10"/>
        </w:numPr>
        <w:autoSpaceDE w:val="0"/>
        <w:autoSpaceDN w:val="0"/>
        <w:adjustRightInd w:val="0"/>
        <w:contextualSpacing/>
        <w:rPr>
          <w:rFonts w:eastAsiaTheme="minorEastAsia"/>
          <w:szCs w:val="22"/>
        </w:rPr>
      </w:pPr>
      <w:r w:rsidRPr="000E5520">
        <w:rPr>
          <w:b/>
          <w:szCs w:val="22"/>
        </w:rPr>
        <w:lastRenderedPageBreak/>
        <w:t>Learner Development</w:t>
      </w:r>
      <w:r w:rsidRPr="000E5520">
        <w:rPr>
          <w:szCs w:val="22"/>
        </w:rPr>
        <w:t xml:space="preserve"> - </w:t>
      </w:r>
      <w:r w:rsidRPr="000E5520">
        <w:rPr>
          <w:rFonts w:eastAsiaTheme="minorEastAsia"/>
          <w:szCs w:val="22"/>
        </w:rPr>
        <w:t>understand how learners grow and develop, recognizing</w:t>
      </w:r>
    </w:p>
    <w:p w14:paraId="295C9EB6" w14:textId="77777777" w:rsidR="00E73C9C" w:rsidRPr="000E5520" w:rsidRDefault="00E73C9C" w:rsidP="00E73C9C">
      <w:pPr>
        <w:pStyle w:val="ListParagraph"/>
        <w:widowControl w:val="0"/>
        <w:autoSpaceDE w:val="0"/>
        <w:autoSpaceDN w:val="0"/>
        <w:adjustRightInd w:val="0"/>
        <w:rPr>
          <w:rFonts w:eastAsiaTheme="minorEastAsia"/>
          <w:szCs w:val="22"/>
        </w:rPr>
      </w:pPr>
      <w:r w:rsidRPr="000E5520">
        <w:rPr>
          <w:rFonts w:eastAsiaTheme="minorEastAsia"/>
          <w:szCs w:val="22"/>
        </w:rPr>
        <w:t>that patterns of learning and development vary individually within and across the cognitive, linguistic, social, emotional, and physical areas, and design and implements developmentally appropriate and challenging learning experiences.</w:t>
      </w:r>
    </w:p>
    <w:p w14:paraId="614171CC" w14:textId="77777777" w:rsidR="00E73C9C" w:rsidRPr="000E5520" w:rsidRDefault="00E73C9C" w:rsidP="00E73C9C">
      <w:pPr>
        <w:pStyle w:val="ListParagraph"/>
        <w:widowControl w:val="0"/>
        <w:numPr>
          <w:ilvl w:val="0"/>
          <w:numId w:val="10"/>
        </w:numPr>
        <w:autoSpaceDE w:val="0"/>
        <w:autoSpaceDN w:val="0"/>
        <w:adjustRightInd w:val="0"/>
        <w:contextualSpacing/>
        <w:rPr>
          <w:rFonts w:eastAsiaTheme="minorEastAsia"/>
          <w:szCs w:val="22"/>
        </w:rPr>
      </w:pPr>
      <w:r w:rsidRPr="000E5520">
        <w:rPr>
          <w:b/>
          <w:szCs w:val="22"/>
          <w:lang w:val="en-CA"/>
        </w:rPr>
        <w:t>Learning Differences</w:t>
      </w:r>
      <w:r w:rsidRPr="000E5520">
        <w:rPr>
          <w:b/>
          <w:szCs w:val="22"/>
          <w:u w:val="single"/>
          <w:lang w:val="en-CA"/>
        </w:rPr>
        <w:t xml:space="preserve"> -</w:t>
      </w:r>
      <w:r w:rsidRPr="000E5520">
        <w:rPr>
          <w:rFonts w:eastAsiaTheme="minorEastAsia"/>
          <w:szCs w:val="22"/>
        </w:rPr>
        <w:t>understand individual differences and diverse cultures</w:t>
      </w:r>
    </w:p>
    <w:p w14:paraId="297E803D" w14:textId="5BAEEC6D" w:rsidR="000421E6" w:rsidRPr="000E5520" w:rsidRDefault="00E73C9C" w:rsidP="00E73C9C">
      <w:pPr>
        <w:pStyle w:val="ListParagraph"/>
        <w:rPr>
          <w:szCs w:val="22"/>
        </w:rPr>
      </w:pPr>
      <w:r w:rsidRPr="000E5520">
        <w:rPr>
          <w:rFonts w:eastAsiaTheme="minorEastAsia"/>
          <w:szCs w:val="22"/>
        </w:rPr>
        <w:t>and communities to ensure inclusive learning environments that enable each learner to meet high standards.</w:t>
      </w:r>
    </w:p>
    <w:p w14:paraId="6CFA56A5" w14:textId="77777777" w:rsidR="00E73C9C" w:rsidRPr="000E5520" w:rsidRDefault="00E73C9C" w:rsidP="00E73C9C">
      <w:pPr>
        <w:pStyle w:val="ListParagraph"/>
        <w:widowControl w:val="0"/>
        <w:numPr>
          <w:ilvl w:val="0"/>
          <w:numId w:val="10"/>
        </w:numPr>
        <w:autoSpaceDE w:val="0"/>
        <w:autoSpaceDN w:val="0"/>
        <w:adjustRightInd w:val="0"/>
        <w:contextualSpacing/>
        <w:rPr>
          <w:rFonts w:eastAsiaTheme="minorEastAsia"/>
          <w:szCs w:val="22"/>
        </w:rPr>
      </w:pPr>
      <w:r w:rsidRPr="000E5520">
        <w:rPr>
          <w:b/>
          <w:szCs w:val="22"/>
        </w:rPr>
        <w:t xml:space="preserve">Learning Environment - </w:t>
      </w:r>
      <w:r w:rsidRPr="000E5520">
        <w:rPr>
          <w:rFonts w:eastAsiaTheme="minorEastAsia"/>
          <w:szCs w:val="22"/>
        </w:rPr>
        <w:t>work with others to create environments that support</w:t>
      </w:r>
    </w:p>
    <w:p w14:paraId="5ADAFAD7" w14:textId="77777777" w:rsidR="00E73C9C" w:rsidRPr="000E5520" w:rsidRDefault="00E73C9C" w:rsidP="00E73C9C">
      <w:pPr>
        <w:pStyle w:val="ListParagraph"/>
        <w:widowControl w:val="0"/>
        <w:autoSpaceDE w:val="0"/>
        <w:autoSpaceDN w:val="0"/>
        <w:adjustRightInd w:val="0"/>
        <w:rPr>
          <w:rFonts w:eastAsiaTheme="minorEastAsia"/>
          <w:szCs w:val="22"/>
        </w:rPr>
      </w:pPr>
      <w:r w:rsidRPr="000E5520">
        <w:rPr>
          <w:rFonts w:eastAsiaTheme="minorEastAsia"/>
          <w:szCs w:val="22"/>
        </w:rPr>
        <w:t xml:space="preserve">individual and collaborative learning, and that encourage positive social interaction, active engagement in learning, and </w:t>
      </w:r>
      <w:r w:rsidR="00A416F7" w:rsidRPr="000E5520">
        <w:rPr>
          <w:rFonts w:eastAsiaTheme="minorEastAsia"/>
          <w:szCs w:val="22"/>
        </w:rPr>
        <w:t>self-motivation</w:t>
      </w:r>
      <w:r w:rsidRPr="000E5520">
        <w:rPr>
          <w:rFonts w:eastAsiaTheme="minorEastAsia"/>
          <w:szCs w:val="22"/>
        </w:rPr>
        <w:t>.</w:t>
      </w:r>
    </w:p>
    <w:p w14:paraId="1DD5F089" w14:textId="77777777" w:rsidR="00E73C9C" w:rsidRPr="000E5520" w:rsidRDefault="00E73C9C" w:rsidP="00E73C9C">
      <w:pPr>
        <w:pStyle w:val="ListParagraph"/>
        <w:widowControl w:val="0"/>
        <w:numPr>
          <w:ilvl w:val="0"/>
          <w:numId w:val="10"/>
        </w:numPr>
        <w:autoSpaceDE w:val="0"/>
        <w:autoSpaceDN w:val="0"/>
        <w:adjustRightInd w:val="0"/>
        <w:contextualSpacing/>
        <w:rPr>
          <w:rFonts w:eastAsiaTheme="minorEastAsia"/>
          <w:szCs w:val="22"/>
        </w:rPr>
      </w:pPr>
      <w:r w:rsidRPr="000E5520">
        <w:rPr>
          <w:b/>
          <w:szCs w:val="22"/>
        </w:rPr>
        <w:t xml:space="preserve">Content Knowledge - </w:t>
      </w:r>
      <w:r w:rsidRPr="000E5520">
        <w:rPr>
          <w:rFonts w:eastAsiaTheme="minorEastAsia"/>
          <w:szCs w:val="22"/>
        </w:rPr>
        <w:t>understand the central concepts, tools of inquiry, and</w:t>
      </w:r>
    </w:p>
    <w:p w14:paraId="337976DC" w14:textId="77777777" w:rsidR="00E73C9C" w:rsidRPr="000E5520" w:rsidRDefault="00E73C9C" w:rsidP="00E73C9C">
      <w:pPr>
        <w:pStyle w:val="ListParagraph"/>
        <w:widowControl w:val="0"/>
        <w:autoSpaceDE w:val="0"/>
        <w:autoSpaceDN w:val="0"/>
        <w:adjustRightInd w:val="0"/>
        <w:rPr>
          <w:szCs w:val="22"/>
        </w:rPr>
      </w:pPr>
      <w:r w:rsidRPr="000E5520">
        <w:rPr>
          <w:rFonts w:eastAsiaTheme="minorEastAsia"/>
          <w:szCs w:val="22"/>
        </w:rPr>
        <w:t>structures of the discipline(s) he or she teaches and creates learning experiences that make the discipline accessible and meaningful for learners to assure mastery of the content.</w:t>
      </w:r>
    </w:p>
    <w:p w14:paraId="55D1AD83" w14:textId="77777777" w:rsidR="00E73C9C" w:rsidRPr="000E5520" w:rsidRDefault="00E73C9C" w:rsidP="00E73C9C">
      <w:pPr>
        <w:pStyle w:val="ListParagraph"/>
        <w:widowControl w:val="0"/>
        <w:numPr>
          <w:ilvl w:val="0"/>
          <w:numId w:val="10"/>
        </w:numPr>
        <w:autoSpaceDE w:val="0"/>
        <w:autoSpaceDN w:val="0"/>
        <w:adjustRightInd w:val="0"/>
        <w:contextualSpacing/>
        <w:rPr>
          <w:rFonts w:eastAsiaTheme="minorEastAsia"/>
          <w:szCs w:val="22"/>
        </w:rPr>
      </w:pPr>
      <w:r w:rsidRPr="000E5520">
        <w:rPr>
          <w:b/>
          <w:szCs w:val="22"/>
        </w:rPr>
        <w:t xml:space="preserve">Application of Content - </w:t>
      </w:r>
      <w:r w:rsidRPr="000E5520">
        <w:rPr>
          <w:rFonts w:eastAsiaTheme="minorEastAsia"/>
          <w:szCs w:val="22"/>
        </w:rPr>
        <w:t>understand how to connect concepts and use differing</w:t>
      </w:r>
    </w:p>
    <w:p w14:paraId="67FA6164" w14:textId="77777777" w:rsidR="00E73C9C" w:rsidRPr="000E5520" w:rsidRDefault="00E73C9C" w:rsidP="00E73C9C">
      <w:pPr>
        <w:pStyle w:val="ListParagraph"/>
        <w:rPr>
          <w:rFonts w:eastAsiaTheme="minorEastAsia"/>
          <w:szCs w:val="22"/>
        </w:rPr>
      </w:pPr>
      <w:r w:rsidRPr="000E5520">
        <w:rPr>
          <w:rFonts w:eastAsiaTheme="minorEastAsia"/>
          <w:szCs w:val="22"/>
        </w:rPr>
        <w:t>perspectives to engage learners in critical thinking, creativity, and collaborative problem solving related to authentic local and global issues.</w:t>
      </w:r>
    </w:p>
    <w:p w14:paraId="0B771B43" w14:textId="77777777" w:rsidR="00E73C9C" w:rsidRPr="000E5520" w:rsidRDefault="00E73C9C" w:rsidP="00E73C9C">
      <w:pPr>
        <w:pStyle w:val="ListParagraph"/>
        <w:numPr>
          <w:ilvl w:val="0"/>
          <w:numId w:val="10"/>
        </w:numPr>
        <w:contextualSpacing/>
        <w:rPr>
          <w:rFonts w:eastAsiaTheme="minorEastAsia"/>
          <w:szCs w:val="22"/>
        </w:rPr>
      </w:pPr>
      <w:r w:rsidRPr="000E5520">
        <w:rPr>
          <w:b/>
          <w:szCs w:val="22"/>
        </w:rPr>
        <w:t xml:space="preserve">Assessment - </w:t>
      </w:r>
      <w:r w:rsidRPr="000E5520">
        <w:rPr>
          <w:rFonts w:eastAsiaTheme="minorEastAsia"/>
          <w:szCs w:val="22"/>
        </w:rPr>
        <w:t>understand and use multiple methods of assessment to engage learners in their own growth, to monitor learner progress, and to guide the teacher’s and learner’s decision making.</w:t>
      </w:r>
    </w:p>
    <w:p w14:paraId="694304D3" w14:textId="02A266C2" w:rsidR="00E73C9C" w:rsidRPr="000E5520" w:rsidRDefault="00E73C9C" w:rsidP="00B92EED">
      <w:pPr>
        <w:pStyle w:val="ListParagraph"/>
        <w:widowControl w:val="0"/>
        <w:numPr>
          <w:ilvl w:val="0"/>
          <w:numId w:val="10"/>
        </w:numPr>
        <w:autoSpaceDE w:val="0"/>
        <w:autoSpaceDN w:val="0"/>
        <w:adjustRightInd w:val="0"/>
        <w:contextualSpacing/>
        <w:rPr>
          <w:rFonts w:eastAsiaTheme="minorEastAsia"/>
          <w:szCs w:val="22"/>
        </w:rPr>
      </w:pPr>
      <w:r w:rsidRPr="000E5520">
        <w:rPr>
          <w:b/>
          <w:szCs w:val="22"/>
        </w:rPr>
        <w:t xml:space="preserve">Planning for Instruction - </w:t>
      </w:r>
      <w:r w:rsidRPr="000E5520">
        <w:rPr>
          <w:rFonts w:eastAsiaTheme="minorEastAsia"/>
          <w:szCs w:val="22"/>
        </w:rPr>
        <w:t>plan instruction that supports every student in meeting</w:t>
      </w:r>
      <w:r w:rsidR="00B92EED" w:rsidRPr="000E5520">
        <w:rPr>
          <w:rFonts w:eastAsiaTheme="minorEastAsia"/>
          <w:szCs w:val="22"/>
        </w:rPr>
        <w:t xml:space="preserve"> </w:t>
      </w:r>
      <w:r w:rsidRPr="000E5520">
        <w:rPr>
          <w:rFonts w:eastAsiaTheme="minorEastAsia"/>
          <w:szCs w:val="22"/>
        </w:rPr>
        <w:t>rigorous learning goals by drawing upon knowledge of content areas, curriculum, cross-disciplinary skills, and pedagogy, as well as knowledge of learners and the community context.</w:t>
      </w:r>
    </w:p>
    <w:p w14:paraId="4B1D096A" w14:textId="77777777" w:rsidR="00E73C9C" w:rsidRPr="000E5520" w:rsidRDefault="00E73C9C" w:rsidP="00E73C9C">
      <w:pPr>
        <w:pStyle w:val="ListParagraph"/>
        <w:widowControl w:val="0"/>
        <w:numPr>
          <w:ilvl w:val="0"/>
          <w:numId w:val="10"/>
        </w:numPr>
        <w:autoSpaceDE w:val="0"/>
        <w:autoSpaceDN w:val="0"/>
        <w:adjustRightInd w:val="0"/>
        <w:contextualSpacing/>
        <w:rPr>
          <w:rFonts w:eastAsiaTheme="minorEastAsia"/>
          <w:szCs w:val="22"/>
        </w:rPr>
      </w:pPr>
      <w:r w:rsidRPr="000E5520">
        <w:rPr>
          <w:b/>
          <w:szCs w:val="22"/>
        </w:rPr>
        <w:t xml:space="preserve">Instructional Strategies - </w:t>
      </w:r>
      <w:r w:rsidRPr="000E5520">
        <w:rPr>
          <w:rFonts w:eastAsiaTheme="minorEastAsia"/>
          <w:szCs w:val="22"/>
        </w:rPr>
        <w:t>understand and use a variety of instructional strategies to encourage learners to develop deep understanding of content areas and their connections, and to build skills to apply knowledge in meaningful ways.</w:t>
      </w:r>
    </w:p>
    <w:p w14:paraId="5850EB99" w14:textId="54A653E5" w:rsidR="00E73C9C" w:rsidRPr="000E5520" w:rsidRDefault="00E73C9C" w:rsidP="00B92EED">
      <w:pPr>
        <w:pStyle w:val="ListParagraph"/>
        <w:widowControl w:val="0"/>
        <w:numPr>
          <w:ilvl w:val="0"/>
          <w:numId w:val="10"/>
        </w:numPr>
        <w:autoSpaceDE w:val="0"/>
        <w:autoSpaceDN w:val="0"/>
        <w:adjustRightInd w:val="0"/>
        <w:contextualSpacing/>
        <w:rPr>
          <w:rFonts w:eastAsiaTheme="minorEastAsia"/>
          <w:szCs w:val="22"/>
        </w:rPr>
      </w:pPr>
      <w:r w:rsidRPr="000E5520">
        <w:rPr>
          <w:b/>
          <w:szCs w:val="22"/>
        </w:rPr>
        <w:t xml:space="preserve">Professional Learning and Ethical Practice - </w:t>
      </w:r>
      <w:r w:rsidRPr="000E5520">
        <w:rPr>
          <w:rFonts w:eastAsiaTheme="minorEastAsia"/>
          <w:szCs w:val="22"/>
        </w:rPr>
        <w:t>engage in ongoing professional learning</w:t>
      </w:r>
      <w:r w:rsidR="00B92EED" w:rsidRPr="000E5520">
        <w:rPr>
          <w:rFonts w:eastAsiaTheme="minorEastAsia"/>
          <w:szCs w:val="22"/>
        </w:rPr>
        <w:t xml:space="preserve"> </w:t>
      </w:r>
      <w:r w:rsidRPr="000E5520">
        <w:rPr>
          <w:rFonts w:eastAsiaTheme="minorEastAsia"/>
          <w:szCs w:val="22"/>
        </w:rPr>
        <w:t>and use evidence to continually evaluate his or her practice, particularly the effects of his or her choices and actions on others (learners, families, other professionals, and the community), and adapts practice to meet the needs of each learner.</w:t>
      </w:r>
    </w:p>
    <w:p w14:paraId="335CD000" w14:textId="233B546A" w:rsidR="00E73C9C" w:rsidRPr="000E5520" w:rsidRDefault="00E73C9C" w:rsidP="00B92EED">
      <w:pPr>
        <w:pStyle w:val="ListParagraph"/>
        <w:widowControl w:val="0"/>
        <w:numPr>
          <w:ilvl w:val="0"/>
          <w:numId w:val="10"/>
        </w:numPr>
        <w:autoSpaceDE w:val="0"/>
        <w:autoSpaceDN w:val="0"/>
        <w:adjustRightInd w:val="0"/>
        <w:contextualSpacing/>
        <w:rPr>
          <w:rFonts w:eastAsiaTheme="minorEastAsia"/>
          <w:szCs w:val="22"/>
        </w:rPr>
      </w:pPr>
      <w:r w:rsidRPr="000E5520">
        <w:rPr>
          <w:b/>
          <w:szCs w:val="22"/>
        </w:rPr>
        <w:t xml:space="preserve">Leadership and Collaboration - </w:t>
      </w:r>
      <w:r w:rsidRPr="000E5520">
        <w:rPr>
          <w:rFonts w:eastAsiaTheme="minorEastAsia"/>
          <w:szCs w:val="22"/>
        </w:rPr>
        <w:t>seek appropriate leadership roles and opportunities to take responsibility for student learning, to collaborate with learners, families, colleagues,</w:t>
      </w:r>
      <w:r w:rsidR="00B92EED" w:rsidRPr="000E5520">
        <w:rPr>
          <w:rFonts w:eastAsiaTheme="minorEastAsia"/>
          <w:szCs w:val="22"/>
        </w:rPr>
        <w:t xml:space="preserve"> </w:t>
      </w:r>
      <w:r w:rsidRPr="000E5520">
        <w:rPr>
          <w:rFonts w:eastAsiaTheme="minorEastAsia"/>
          <w:szCs w:val="22"/>
        </w:rPr>
        <w:t>other school professionals, and community members to ensure learner growth, and to advance the profession.</w:t>
      </w:r>
    </w:p>
    <w:p w14:paraId="0AA44F8B" w14:textId="77777777" w:rsidR="00E73C9C" w:rsidRPr="000E5520" w:rsidRDefault="00E73C9C" w:rsidP="00E73C9C">
      <w:pPr>
        <w:rPr>
          <w:b/>
          <w:bCs/>
          <w:u w:val="single"/>
        </w:rPr>
      </w:pPr>
    </w:p>
    <w:p w14:paraId="77DAB57C" w14:textId="7D175B15" w:rsidR="000E5520" w:rsidRPr="000E5520" w:rsidRDefault="007B7C1D" w:rsidP="002644C4">
      <w:pPr>
        <w:rPr>
          <w:b/>
        </w:rPr>
      </w:pPr>
      <w:r>
        <w:rPr>
          <w:b/>
        </w:rPr>
        <w:t>Learning Community</w:t>
      </w:r>
    </w:p>
    <w:p w14:paraId="40FFABDC" w14:textId="66DEC2A2" w:rsidR="000E5520" w:rsidRDefault="000E5520" w:rsidP="002644C4">
      <w:r>
        <w:t xml:space="preserve">This </w:t>
      </w:r>
      <w:r w:rsidR="007B7C1D">
        <w:t xml:space="preserve">a </w:t>
      </w:r>
      <w:r>
        <w:t xml:space="preserve">course </w:t>
      </w:r>
      <w:r w:rsidR="00093DCD">
        <w:t>that is cross-</w:t>
      </w:r>
      <w:r w:rsidR="007B7C1D">
        <w:t>listed course as a Learning Community. The majority of the students in this course are in the Learning Community Section.</w:t>
      </w:r>
      <w:r>
        <w:t xml:space="preserve"> </w:t>
      </w:r>
      <w:r w:rsidR="007B7C1D">
        <w:t>For these students t</w:t>
      </w:r>
      <w:r>
        <w:t xml:space="preserve">his means that: </w:t>
      </w:r>
    </w:p>
    <w:p w14:paraId="36DC3FAF" w14:textId="77777777" w:rsidR="007B7C1D" w:rsidRDefault="007B7C1D" w:rsidP="007B7C1D"/>
    <w:p w14:paraId="188BAC1E" w14:textId="7B062C3E" w:rsidR="007B7C1D" w:rsidRPr="007B7C1D" w:rsidRDefault="007B7C1D" w:rsidP="007B7C1D">
      <w:r w:rsidRPr="007B7C1D">
        <w:t xml:space="preserve">It has been paired with POLS 1333 American-Texas Government taught by Dr. Jeremy Duff. You will have 3 joint projects throughout the semester, which explore the connections between the subject matter in the two courses. </w:t>
      </w:r>
    </w:p>
    <w:p w14:paraId="2BBE9D14" w14:textId="77777777" w:rsidR="007B7C1D" w:rsidRDefault="007B7C1D" w:rsidP="002644C4">
      <w:pPr>
        <w:rPr>
          <w:b/>
        </w:rPr>
      </w:pPr>
    </w:p>
    <w:p w14:paraId="5C8C3C2B" w14:textId="76F83964" w:rsidR="008A5CD2" w:rsidRPr="000E5520" w:rsidRDefault="008A5CD2" w:rsidP="002644C4">
      <w:pPr>
        <w:rPr>
          <w:b/>
        </w:rPr>
      </w:pPr>
      <w:r w:rsidRPr="000E5520">
        <w:rPr>
          <w:b/>
        </w:rPr>
        <w:t>Objectives</w:t>
      </w:r>
    </w:p>
    <w:p w14:paraId="0AED3210" w14:textId="77777777" w:rsidR="00B772FD" w:rsidRPr="000E5520" w:rsidRDefault="00B772FD" w:rsidP="002644C4">
      <w:pPr>
        <w:rPr>
          <w:b/>
          <w:u w:val="single"/>
        </w:rPr>
      </w:pPr>
    </w:p>
    <w:p w14:paraId="48A64DA1" w14:textId="77777777" w:rsidR="00B772FD" w:rsidRPr="000E5520" w:rsidRDefault="00B772FD" w:rsidP="00B772FD">
      <w:pPr>
        <w:numPr>
          <w:ilvl w:val="0"/>
          <w:numId w:val="2"/>
        </w:numPr>
      </w:pPr>
      <w:r w:rsidRPr="000E5520">
        <w:t>Students will be able to explain and give examples of how changes in our country’s political economy and ideology have impacted public schools.</w:t>
      </w:r>
    </w:p>
    <w:p w14:paraId="2EFCEDB6" w14:textId="77777777" w:rsidR="00B772FD" w:rsidRPr="000E5520" w:rsidRDefault="00B772FD" w:rsidP="00B772FD">
      <w:pPr>
        <w:numPr>
          <w:ilvl w:val="0"/>
          <w:numId w:val="2"/>
        </w:numPr>
      </w:pPr>
      <w:r w:rsidRPr="000E5520">
        <w:t>Each student will begin to build his/her personal educational philosophy, based on information from Aristotle to contemporary influences.</w:t>
      </w:r>
    </w:p>
    <w:p w14:paraId="383818E3" w14:textId="77777777" w:rsidR="00B772FD" w:rsidRPr="000E5520" w:rsidRDefault="00B772FD" w:rsidP="00B772FD">
      <w:pPr>
        <w:numPr>
          <w:ilvl w:val="0"/>
          <w:numId w:val="2"/>
        </w:numPr>
      </w:pPr>
      <w:r w:rsidRPr="000E5520">
        <w:t>Students will be able to explain and give examples of instructional techniques effective with all learners.</w:t>
      </w:r>
    </w:p>
    <w:p w14:paraId="5B1F9807" w14:textId="5A0B9383" w:rsidR="00B772FD" w:rsidRPr="000E5520" w:rsidRDefault="00B772FD" w:rsidP="00B772FD">
      <w:pPr>
        <w:numPr>
          <w:ilvl w:val="0"/>
          <w:numId w:val="2"/>
        </w:numPr>
      </w:pPr>
      <w:r w:rsidRPr="000E5520">
        <w:lastRenderedPageBreak/>
        <w:t xml:space="preserve">Each student will be able to explain and give examples from the Texas </w:t>
      </w:r>
      <w:r w:rsidR="004F3EB0" w:rsidRPr="000E5520">
        <w:t>Pedagogy and Professional Responsibility Standards (EC-Grade12).</w:t>
      </w:r>
    </w:p>
    <w:p w14:paraId="66181D08" w14:textId="77777777" w:rsidR="00B772FD" w:rsidRPr="000E5520" w:rsidRDefault="00B772FD" w:rsidP="00B772FD">
      <w:pPr>
        <w:numPr>
          <w:ilvl w:val="0"/>
          <w:numId w:val="2"/>
        </w:numPr>
      </w:pPr>
      <w:r w:rsidRPr="000E5520">
        <w:t>Students will be able to explain and give examples from the Texas Code of Ethics and Standard Practices for Professional Educators.</w:t>
      </w:r>
    </w:p>
    <w:p w14:paraId="461EA99A" w14:textId="60880C62" w:rsidR="00C84817" w:rsidRPr="000E5520" w:rsidRDefault="000421E6" w:rsidP="00C84817">
      <w:pPr>
        <w:numPr>
          <w:ilvl w:val="0"/>
          <w:numId w:val="2"/>
        </w:numPr>
      </w:pPr>
      <w:r w:rsidRPr="000E5520">
        <w:t>Students will promote learner-</w:t>
      </w:r>
      <w:r w:rsidR="00C84817" w:rsidRPr="000E5520">
        <w:t>centered instr</w:t>
      </w:r>
      <w:r w:rsidR="00F3635B" w:rsidRPr="000E5520">
        <w:t>uction as preferable to teacher-</w:t>
      </w:r>
      <w:r w:rsidR="00C84817" w:rsidRPr="000E5520">
        <w:t>centered instruction.</w:t>
      </w:r>
    </w:p>
    <w:p w14:paraId="215D4FCA" w14:textId="77777777" w:rsidR="00C84817" w:rsidRPr="000E5520" w:rsidRDefault="00C84817" w:rsidP="00C84817">
      <w:pPr>
        <w:numPr>
          <w:ilvl w:val="0"/>
          <w:numId w:val="2"/>
        </w:numPr>
      </w:pPr>
      <w:r w:rsidRPr="000E5520">
        <w:t>Each student will “sell” the desirability of equity in the classroom.</w:t>
      </w:r>
    </w:p>
    <w:p w14:paraId="13CABFDE" w14:textId="77777777" w:rsidR="00C84817" w:rsidRPr="000E5520" w:rsidRDefault="00C84817" w:rsidP="00C84817">
      <w:pPr>
        <w:numPr>
          <w:ilvl w:val="0"/>
          <w:numId w:val="2"/>
        </w:numPr>
      </w:pPr>
      <w:r w:rsidRPr="000E5520">
        <w:t>Students will become salespersons for choices and differentiation assignments in the classroom.</w:t>
      </w:r>
    </w:p>
    <w:p w14:paraId="642F6610" w14:textId="77777777" w:rsidR="00C84817" w:rsidRPr="000E5520" w:rsidRDefault="00C84817" w:rsidP="00C84817">
      <w:pPr>
        <w:numPr>
          <w:ilvl w:val="0"/>
          <w:numId w:val="2"/>
        </w:numPr>
      </w:pPr>
      <w:r w:rsidRPr="000E5520">
        <w:t>When presented with current issues, students will encourage an analysis of both sides of the issue.</w:t>
      </w:r>
    </w:p>
    <w:p w14:paraId="4730C0D4" w14:textId="77777777" w:rsidR="00A416F7" w:rsidRPr="000E5520" w:rsidRDefault="00A416F7" w:rsidP="004862F6">
      <w:pPr>
        <w:tabs>
          <w:tab w:val="left" w:pos="3105"/>
        </w:tabs>
        <w:rPr>
          <w:b/>
        </w:rPr>
      </w:pPr>
    </w:p>
    <w:p w14:paraId="3E36B9B6" w14:textId="5979D330" w:rsidR="00C84817" w:rsidRPr="000E5520" w:rsidRDefault="00D345D9" w:rsidP="004862F6">
      <w:pPr>
        <w:tabs>
          <w:tab w:val="left" w:pos="3105"/>
        </w:tabs>
        <w:rPr>
          <w:b/>
        </w:rPr>
      </w:pPr>
      <w:r w:rsidRPr="000E5520">
        <w:rPr>
          <w:b/>
        </w:rPr>
        <w:t>C</w:t>
      </w:r>
      <w:r w:rsidR="00C84817" w:rsidRPr="000E5520">
        <w:rPr>
          <w:b/>
        </w:rPr>
        <w:t>onten</w:t>
      </w:r>
      <w:r w:rsidR="00B92EED" w:rsidRPr="000E5520">
        <w:rPr>
          <w:b/>
        </w:rPr>
        <w:t>t:</w:t>
      </w:r>
    </w:p>
    <w:p w14:paraId="547F58B4" w14:textId="77777777" w:rsidR="00C84817" w:rsidRPr="000E5520" w:rsidRDefault="00C84817" w:rsidP="00C84817">
      <w:pPr>
        <w:pStyle w:val="ListParagraph"/>
        <w:ind w:left="360"/>
      </w:pPr>
    </w:p>
    <w:p w14:paraId="347AC636" w14:textId="77777777" w:rsidR="00C84817" w:rsidRPr="000E5520" w:rsidRDefault="00C84817" w:rsidP="00B772FD">
      <w:pPr>
        <w:numPr>
          <w:ilvl w:val="0"/>
          <w:numId w:val="2"/>
        </w:numPr>
      </w:pPr>
      <w:r w:rsidRPr="000E5520">
        <w:t>This course is an introduction to the teaching profession and the role of the school in a democratic society with an emphasis on educational equity for all students.</w:t>
      </w:r>
    </w:p>
    <w:p w14:paraId="6512D0C5" w14:textId="77777777" w:rsidR="00C84817" w:rsidRPr="000E5520" w:rsidRDefault="00C84817" w:rsidP="00B772FD">
      <w:pPr>
        <w:numPr>
          <w:ilvl w:val="0"/>
          <w:numId w:val="2"/>
        </w:numPr>
      </w:pPr>
      <w:r w:rsidRPr="000E5520">
        <w:t>Specifically students will understand how schools are influenced and developed as a reflection of society while also cultivating and changing that same society.</w:t>
      </w:r>
    </w:p>
    <w:p w14:paraId="1DDFF687" w14:textId="31A7CD8D" w:rsidR="00C84817" w:rsidRPr="000E5520" w:rsidRDefault="00C84817" w:rsidP="00B772FD">
      <w:pPr>
        <w:numPr>
          <w:ilvl w:val="0"/>
          <w:numId w:val="2"/>
        </w:numPr>
      </w:pPr>
      <w:r w:rsidRPr="000E5520">
        <w:t>Students will learn how schools respond to federal, state and local expectations of constituents.</w:t>
      </w:r>
    </w:p>
    <w:p w14:paraId="34014E2B" w14:textId="77777777" w:rsidR="00C84817" w:rsidRPr="000E5520" w:rsidRDefault="00C84817" w:rsidP="00B772FD">
      <w:pPr>
        <w:numPr>
          <w:ilvl w:val="0"/>
          <w:numId w:val="2"/>
        </w:numPr>
      </w:pPr>
      <w:r w:rsidRPr="000E5520">
        <w:t>Students will evaluate the role of school systems in the nation’s place in a global economy in light of federal, state and local objectives/outcomes.</w:t>
      </w:r>
    </w:p>
    <w:p w14:paraId="31209925" w14:textId="0D857065" w:rsidR="00C84817" w:rsidRPr="000E5520" w:rsidRDefault="00C84817" w:rsidP="00B772FD">
      <w:pPr>
        <w:numPr>
          <w:ilvl w:val="0"/>
          <w:numId w:val="2"/>
        </w:numPr>
      </w:pPr>
      <w:r w:rsidRPr="000E5520">
        <w:t>Students will gain an understanding of social issues of poverty, inequality in race and gender, and educational discrimination.</w:t>
      </w:r>
    </w:p>
    <w:p w14:paraId="4A9FEBE5" w14:textId="77777777" w:rsidR="00C84817" w:rsidRPr="000E5520" w:rsidRDefault="00C84817" w:rsidP="00B772FD">
      <w:pPr>
        <w:numPr>
          <w:ilvl w:val="0"/>
          <w:numId w:val="2"/>
        </w:numPr>
      </w:pPr>
      <w:r w:rsidRPr="000E5520">
        <w:t>Students will compare the historical context/rationale of the public educational system in relation to cu</w:t>
      </w:r>
      <w:r w:rsidR="0007510A" w:rsidRPr="000E5520">
        <w:t>r</w:t>
      </w:r>
      <w:r w:rsidRPr="000E5520">
        <w:t>rent trends.</w:t>
      </w:r>
    </w:p>
    <w:p w14:paraId="0B75FEDA" w14:textId="36971377" w:rsidR="00B92EED" w:rsidRPr="000E5520" w:rsidRDefault="00C84817" w:rsidP="00B92EED">
      <w:pPr>
        <w:numPr>
          <w:ilvl w:val="0"/>
          <w:numId w:val="2"/>
        </w:numPr>
      </w:pPr>
      <w:r w:rsidRPr="000E5520">
        <w:t>Students will analyze the role of curriculum, assessment and instructional practice in relation to global, federal, state and local governance expectations.</w:t>
      </w:r>
    </w:p>
    <w:p w14:paraId="5CD2837C" w14:textId="77777777" w:rsidR="00B92EED" w:rsidRPr="000E5520" w:rsidRDefault="00B92EED" w:rsidP="00B92EED"/>
    <w:p w14:paraId="76F13826" w14:textId="77777777" w:rsidR="00370F50" w:rsidRPr="000E5520" w:rsidRDefault="00370F50" w:rsidP="00370F50">
      <w:pPr>
        <w:rPr>
          <w:b/>
          <w:bCs/>
        </w:rPr>
      </w:pPr>
      <w:r w:rsidRPr="000E5520">
        <w:rPr>
          <w:b/>
          <w:bCs/>
        </w:rPr>
        <w:t>Classroom Policies</w:t>
      </w:r>
    </w:p>
    <w:p w14:paraId="1F03F494" w14:textId="130B2249" w:rsidR="00370F50" w:rsidRPr="000E5520" w:rsidRDefault="00370F50" w:rsidP="00370F50">
      <w:r w:rsidRPr="000E5520">
        <w:t xml:space="preserve">Students are expected to assist in maintaining a classroom environment which is conducive to learning. </w:t>
      </w:r>
      <w:r w:rsidR="003D2038" w:rsidRPr="000E5520">
        <w:t xml:space="preserve"> </w:t>
      </w:r>
      <w:r w:rsidRPr="000E5520">
        <w:t xml:space="preserve"> Inappropriate behavior in the classroom shall result, minimally, in a request to leave class and a Professional Fitness Form will be filed for review with the college. If the instructor must file a Fitness Alert Form for any reason, including failure to demonstrate appropriate teaching dispositions, the student may receive an instructor drop with an "F" for the course.</w:t>
      </w:r>
    </w:p>
    <w:p w14:paraId="79C25FD1" w14:textId="77777777" w:rsidR="00B92EED" w:rsidRPr="000E5520" w:rsidRDefault="00B92EED" w:rsidP="00370F50">
      <w:pPr>
        <w:rPr>
          <w:b/>
        </w:rPr>
      </w:pPr>
    </w:p>
    <w:p w14:paraId="7BE1A30F" w14:textId="303B9B52" w:rsidR="00370F50" w:rsidRPr="000E5520" w:rsidRDefault="00370F50" w:rsidP="00370F50">
      <w:pPr>
        <w:rPr>
          <w:b/>
        </w:rPr>
      </w:pPr>
      <w:r w:rsidRPr="000E5520">
        <w:rPr>
          <w:b/>
        </w:rPr>
        <w:t>Attendance Policy</w:t>
      </w:r>
    </w:p>
    <w:p w14:paraId="1A397DFF" w14:textId="027087AB" w:rsidR="00370F50" w:rsidRPr="000E5520" w:rsidRDefault="00370F50" w:rsidP="00370F50">
      <w:pPr>
        <w:rPr>
          <w:b/>
        </w:rPr>
      </w:pPr>
      <w:r w:rsidRPr="000E5520">
        <w:rPr>
          <w:rStyle w:val="Strong"/>
        </w:rPr>
        <w:t xml:space="preserve">Absence Policy </w:t>
      </w:r>
      <w:r w:rsidRPr="000E5520">
        <w:t xml:space="preserve">- Professional teachers are dependable, reliable, and responsible. Therefore, candidates are expected to be on time and in attendance at </w:t>
      </w:r>
      <w:r w:rsidRPr="000E5520">
        <w:rPr>
          <w:b/>
          <w:bCs/>
          <w:iCs/>
        </w:rPr>
        <w:t>every</w:t>
      </w:r>
      <w:r w:rsidRPr="000E5520">
        <w:t xml:space="preserve"> class, and to stay for the </w:t>
      </w:r>
      <w:r w:rsidRPr="000E5520">
        <w:rPr>
          <w:b/>
          <w:bCs/>
          <w:iCs/>
        </w:rPr>
        <w:t>entire</w:t>
      </w:r>
      <w:r w:rsidRPr="000E5520">
        <w:t xml:space="preserve"> class. Tardiness, leaving early, and excessive absences (3) are considered evidence of lack of dependability, and are taken seriously.</w:t>
      </w:r>
    </w:p>
    <w:p w14:paraId="2AA369BE" w14:textId="77777777" w:rsidR="00370F50" w:rsidRPr="000E5520" w:rsidRDefault="00370F50" w:rsidP="002644C4">
      <w:pPr>
        <w:rPr>
          <w:b/>
          <w:u w:val="single"/>
        </w:rPr>
      </w:pPr>
    </w:p>
    <w:p w14:paraId="5A1C6A26" w14:textId="61B14ADF" w:rsidR="00312D8A" w:rsidRPr="000E5520" w:rsidRDefault="00980DBB" w:rsidP="00312D8A">
      <w:pPr>
        <w:pStyle w:val="Title"/>
        <w:tabs>
          <w:tab w:val="left" w:pos="720"/>
          <w:tab w:val="left" w:pos="1440"/>
          <w:tab w:val="left" w:pos="2160"/>
          <w:tab w:val="left" w:pos="3600"/>
          <w:tab w:val="left" w:pos="4320"/>
          <w:tab w:val="left" w:pos="5040"/>
          <w:tab w:val="left" w:pos="5220"/>
          <w:tab w:val="left" w:pos="5760"/>
        </w:tabs>
        <w:jc w:val="left"/>
        <w:rPr>
          <w:b w:val="0"/>
          <w:sz w:val="24"/>
          <w:szCs w:val="24"/>
          <w:u w:val="single"/>
        </w:rPr>
      </w:pPr>
      <w:r w:rsidRPr="000E5520">
        <w:rPr>
          <w:b w:val="0"/>
          <w:sz w:val="24"/>
          <w:szCs w:val="24"/>
        </w:rPr>
        <w:t>I</w:t>
      </w:r>
      <w:r w:rsidR="00A416F7" w:rsidRPr="000E5520">
        <w:rPr>
          <w:b w:val="0"/>
          <w:sz w:val="24"/>
          <w:szCs w:val="24"/>
        </w:rPr>
        <w:t>t is the candidate’s responsibility to make up any missed work. </w:t>
      </w:r>
      <w:r w:rsidR="00312D8A" w:rsidRPr="000E5520">
        <w:rPr>
          <w:b w:val="0"/>
          <w:sz w:val="24"/>
          <w:szCs w:val="24"/>
        </w:rPr>
        <w:t>Being repeatedly late for class will also result in a grade reduction regardless of other marks.</w:t>
      </w:r>
    </w:p>
    <w:p w14:paraId="0F2122A0" w14:textId="77777777" w:rsidR="00312D8A" w:rsidRPr="000E5520" w:rsidRDefault="00312D8A" w:rsidP="00312D8A">
      <w:pPr>
        <w:pStyle w:val="Title"/>
        <w:tabs>
          <w:tab w:val="left" w:pos="720"/>
          <w:tab w:val="left" w:pos="1440"/>
          <w:tab w:val="left" w:pos="2160"/>
          <w:tab w:val="left" w:pos="3600"/>
          <w:tab w:val="left" w:pos="4320"/>
          <w:tab w:val="left" w:pos="5040"/>
          <w:tab w:val="left" w:pos="5220"/>
          <w:tab w:val="left" w:pos="5760"/>
        </w:tabs>
        <w:jc w:val="left"/>
        <w:rPr>
          <w:b w:val="0"/>
          <w:sz w:val="24"/>
          <w:szCs w:val="24"/>
        </w:rPr>
      </w:pPr>
    </w:p>
    <w:p w14:paraId="053A2068" w14:textId="7BCEB450" w:rsidR="00312D8A" w:rsidRPr="000E5520" w:rsidRDefault="00312D8A" w:rsidP="00312D8A">
      <w:r w:rsidRPr="000E5520">
        <w:rPr>
          <w:b/>
        </w:rPr>
        <w:t>Any student who misses class (for any reason) remains responsible for contacting other students to obtain class</w:t>
      </w:r>
      <w:r w:rsidR="00A105A0" w:rsidRPr="000E5520">
        <w:rPr>
          <w:b/>
        </w:rPr>
        <w:t xml:space="preserve"> information or assignments.</w:t>
      </w:r>
      <w:r w:rsidRPr="000E5520">
        <w:rPr>
          <w:b/>
        </w:rPr>
        <w:t xml:space="preserve"> </w:t>
      </w:r>
      <w:r w:rsidRPr="000E5520">
        <w:t xml:space="preserve">In the event that a class member is absent, for whatever reason, that individual assumes responsibility for contacting the instructor to account for missed work and to turn in work. </w:t>
      </w:r>
      <w:r w:rsidRPr="000E5520">
        <w:rPr>
          <w:b/>
        </w:rPr>
        <w:t>It is impossible to provide a summary of all that takes place during any given class via email.</w:t>
      </w:r>
      <w:r w:rsidRPr="000E5520">
        <w:t xml:space="preserve"> If a student is going to be absent, they have the responsibility to contact the instructor to turn in assignments and obtain copies of any handouts from the missed class.  Tentative assignment due dates are listed on the course schedule. While the actual due dates may vary due to the flow of the class, all assignment due dates will be finalized and </w:t>
      </w:r>
      <w:r w:rsidRPr="000E5520">
        <w:lastRenderedPageBreak/>
        <w:t xml:space="preserve">announced in class well in advance of the specific date. Late work, unless arrangements are made by the student and approved </w:t>
      </w:r>
      <w:r w:rsidRPr="000E5520">
        <w:rPr>
          <w:b/>
        </w:rPr>
        <w:t>in advance</w:t>
      </w:r>
      <w:r w:rsidRPr="000E5520">
        <w:t xml:space="preserve"> by the instructor, </w:t>
      </w:r>
      <w:r w:rsidRPr="000E5520">
        <w:rPr>
          <w:b/>
        </w:rPr>
        <w:t>will not be accepted</w:t>
      </w:r>
      <w:r w:rsidRPr="000E5520">
        <w:t>.</w:t>
      </w:r>
    </w:p>
    <w:p w14:paraId="21F9E5D0" w14:textId="77777777" w:rsidR="006A7759" w:rsidRPr="000E5520" w:rsidRDefault="006A7759" w:rsidP="00312D8A"/>
    <w:p w14:paraId="0AF2209A" w14:textId="77777777" w:rsidR="00312D8A" w:rsidRPr="000E5520" w:rsidRDefault="00312D8A" w:rsidP="00312D8A">
      <w:pPr>
        <w:rPr>
          <w:b/>
        </w:rPr>
      </w:pPr>
      <w:r w:rsidRPr="000E5520">
        <w:rPr>
          <w:b/>
        </w:rPr>
        <w:t>Academic Honesty</w:t>
      </w:r>
    </w:p>
    <w:p w14:paraId="05D964BA" w14:textId="4549FB0E" w:rsidR="00312D8A" w:rsidRPr="000E5520" w:rsidRDefault="00312D8A" w:rsidP="00312D8A">
      <w:r w:rsidRPr="000E5520">
        <w:t xml:space="preserve"> MSU students demand of themselves the highest level of academic honesty as delineated in their honor creed. Academic honesty involves the submission of work that is wholly the student’s own work, except in the case of assigned group work.</w:t>
      </w:r>
      <w:r w:rsidR="00B92EED" w:rsidRPr="000E5520">
        <w:t xml:space="preserve"> </w:t>
      </w:r>
      <w:r w:rsidRPr="000E5520">
        <w:t>Additionally, academic honesty involves the proper citation of other author’s works.</w:t>
      </w:r>
    </w:p>
    <w:p w14:paraId="7FF9F08F" w14:textId="77777777" w:rsidR="00312D8A" w:rsidRPr="000E5520" w:rsidRDefault="00312D8A" w:rsidP="00312D8A"/>
    <w:p w14:paraId="328E989C" w14:textId="77777777" w:rsidR="00312D8A" w:rsidRPr="000E5520" w:rsidRDefault="00312D8A" w:rsidP="00312D8A">
      <w:r w:rsidRPr="000E5520">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14:paraId="2381597D" w14:textId="77777777" w:rsidR="00312D8A" w:rsidRPr="000E5520" w:rsidRDefault="00312D8A" w:rsidP="00312D8A"/>
    <w:p w14:paraId="3452C875" w14:textId="77777777" w:rsidR="00312D8A" w:rsidRPr="000E5520" w:rsidRDefault="00312D8A" w:rsidP="00312D8A">
      <w:pPr>
        <w:rPr>
          <w:b/>
        </w:rPr>
      </w:pPr>
      <w:r w:rsidRPr="000E5520">
        <w:rPr>
          <w:b/>
        </w:rPr>
        <w:t>Disability Support</w:t>
      </w:r>
    </w:p>
    <w:p w14:paraId="66E1053F" w14:textId="77777777" w:rsidR="00312D8A" w:rsidRPr="000E5520" w:rsidRDefault="00312D8A" w:rsidP="00312D8A">
      <w:r w:rsidRPr="000E5520">
        <w:t>As the faculty of the West College of Education, we are dedicated to helping meet the needs of our students with disabilities and are eager to provide the accommodations to which such students are entitled. If you have a documented disability and are registered with the Office of Disability, please let your instructor know to expect a letter from that office describing the accommodations to which you are entitled. If you have a documented disability but are not registered with the Office of Disability, please contact that office immediately to register.</w:t>
      </w:r>
    </w:p>
    <w:p w14:paraId="61932C6F" w14:textId="77777777" w:rsidR="00E73C9C" w:rsidRPr="000E5520" w:rsidRDefault="00E73C9C" w:rsidP="00113CE9">
      <w:pPr>
        <w:rPr>
          <w:b/>
          <w:u w:val="single"/>
        </w:rPr>
      </w:pPr>
    </w:p>
    <w:p w14:paraId="4AF11FCC" w14:textId="77777777" w:rsidR="006A7759" w:rsidRPr="000E5520" w:rsidRDefault="006A7759" w:rsidP="006A7759">
      <w:pPr>
        <w:rPr>
          <w:b/>
        </w:rPr>
      </w:pPr>
      <w:r w:rsidRPr="000E5520">
        <w:rPr>
          <w:b/>
        </w:rPr>
        <w:t>Plagiarism Statement</w:t>
      </w:r>
    </w:p>
    <w:p w14:paraId="79F3019E" w14:textId="6ED62850" w:rsidR="00E27954" w:rsidRPr="000E5520" w:rsidRDefault="00E27954" w:rsidP="00E27954">
      <w:pPr>
        <w:widowControl w:val="0"/>
        <w:autoSpaceDE w:val="0"/>
        <w:autoSpaceDN w:val="0"/>
        <w:adjustRightInd w:val="0"/>
      </w:pPr>
      <w:r w:rsidRPr="000E5520">
        <w:t>Below is a list of the most common forms of plagiarism, which should be avoided to prevent disciplinary actions.</w:t>
      </w:r>
    </w:p>
    <w:p w14:paraId="0920068E" w14:textId="77777777" w:rsidR="00E27954" w:rsidRPr="000E5520" w:rsidRDefault="00E27954" w:rsidP="00E27954">
      <w:pPr>
        <w:widowControl w:val="0"/>
        <w:autoSpaceDE w:val="0"/>
        <w:autoSpaceDN w:val="0"/>
        <w:adjustRightInd w:val="0"/>
      </w:pPr>
    </w:p>
    <w:p w14:paraId="7A92141D" w14:textId="71821912" w:rsidR="00E27954" w:rsidRPr="000E5520" w:rsidRDefault="00E27954" w:rsidP="00E27954">
      <w:pPr>
        <w:pStyle w:val="ListParagraph"/>
        <w:widowControl w:val="0"/>
        <w:numPr>
          <w:ilvl w:val="0"/>
          <w:numId w:val="12"/>
        </w:numPr>
        <w:autoSpaceDE w:val="0"/>
        <w:autoSpaceDN w:val="0"/>
        <w:adjustRightInd w:val="0"/>
      </w:pPr>
      <w:r w:rsidRPr="000E5520">
        <w:t>Buying a paper from a research service or term paper mill</w:t>
      </w:r>
    </w:p>
    <w:p w14:paraId="511A9758" w14:textId="16D5367F" w:rsidR="00E27954" w:rsidRPr="000E5520" w:rsidRDefault="00E27954" w:rsidP="00E27954">
      <w:pPr>
        <w:pStyle w:val="ListParagraph"/>
        <w:widowControl w:val="0"/>
        <w:numPr>
          <w:ilvl w:val="0"/>
          <w:numId w:val="12"/>
        </w:numPr>
        <w:autoSpaceDE w:val="0"/>
        <w:autoSpaceDN w:val="0"/>
        <w:adjustRightInd w:val="0"/>
      </w:pPr>
      <w:r w:rsidRPr="000E5520">
        <w:t>Turning in another student’s work</w:t>
      </w:r>
    </w:p>
    <w:p w14:paraId="042CD9B9" w14:textId="4B0ED514" w:rsidR="00E27954" w:rsidRPr="000E5520" w:rsidRDefault="00E27954" w:rsidP="00E27954">
      <w:pPr>
        <w:pStyle w:val="ListParagraph"/>
        <w:widowControl w:val="0"/>
        <w:numPr>
          <w:ilvl w:val="0"/>
          <w:numId w:val="12"/>
        </w:numPr>
        <w:autoSpaceDE w:val="0"/>
        <w:autoSpaceDN w:val="0"/>
        <w:adjustRightInd w:val="0"/>
      </w:pPr>
      <w:r w:rsidRPr="000E5520">
        <w:t>Turning in a paper a peer has written for the student</w:t>
      </w:r>
    </w:p>
    <w:p w14:paraId="47A93E03" w14:textId="1792C81D" w:rsidR="00E27954" w:rsidRPr="000E5520" w:rsidRDefault="00E27954" w:rsidP="00E27954">
      <w:pPr>
        <w:pStyle w:val="ListParagraph"/>
        <w:widowControl w:val="0"/>
        <w:numPr>
          <w:ilvl w:val="0"/>
          <w:numId w:val="12"/>
        </w:numPr>
        <w:autoSpaceDE w:val="0"/>
        <w:autoSpaceDN w:val="0"/>
        <w:adjustRightInd w:val="0"/>
      </w:pPr>
      <w:r w:rsidRPr="000E5520">
        <w:t>Copying a paper from a source text without proper attribution</w:t>
      </w:r>
    </w:p>
    <w:p w14:paraId="604E0DA2" w14:textId="0DCF1441" w:rsidR="00E27954" w:rsidRPr="000E5520" w:rsidRDefault="00E27954" w:rsidP="00E27954">
      <w:pPr>
        <w:pStyle w:val="ListParagraph"/>
        <w:widowControl w:val="0"/>
        <w:numPr>
          <w:ilvl w:val="0"/>
          <w:numId w:val="12"/>
        </w:numPr>
        <w:autoSpaceDE w:val="0"/>
        <w:autoSpaceDN w:val="0"/>
        <w:adjustRightInd w:val="0"/>
      </w:pPr>
      <w:r w:rsidRPr="000E5520">
        <w:t>Copying materials from a source text, supplying proper documentation, but leaving out quotation marks</w:t>
      </w:r>
    </w:p>
    <w:p w14:paraId="2D6DE216" w14:textId="231C598A" w:rsidR="00E27954" w:rsidRPr="000E5520" w:rsidRDefault="00E27954" w:rsidP="00E27954">
      <w:pPr>
        <w:pStyle w:val="ListParagraph"/>
        <w:widowControl w:val="0"/>
        <w:numPr>
          <w:ilvl w:val="0"/>
          <w:numId w:val="12"/>
        </w:numPr>
        <w:autoSpaceDE w:val="0"/>
        <w:autoSpaceDN w:val="0"/>
        <w:adjustRightInd w:val="0"/>
      </w:pPr>
      <w:r w:rsidRPr="000E5520">
        <w:t>Paraphrasing materials from source text without appropriate documentation</w:t>
      </w:r>
    </w:p>
    <w:p w14:paraId="11A3D795" w14:textId="77777777" w:rsidR="00E27954" w:rsidRPr="000E5520" w:rsidRDefault="00E27954" w:rsidP="00E27954">
      <w:pPr>
        <w:widowControl w:val="0"/>
        <w:autoSpaceDE w:val="0"/>
        <w:autoSpaceDN w:val="0"/>
        <w:adjustRightInd w:val="0"/>
      </w:pPr>
    </w:p>
    <w:p w14:paraId="769A5866" w14:textId="609A1940" w:rsidR="00E27954" w:rsidRPr="000E5520" w:rsidRDefault="00E27954" w:rsidP="00E27954">
      <w:pPr>
        <w:widowControl w:val="0"/>
        <w:autoSpaceDE w:val="0"/>
        <w:autoSpaceDN w:val="0"/>
        <w:adjustRightInd w:val="0"/>
      </w:pPr>
      <w:r w:rsidRPr="000E5520">
        <w:t>To prevent possible intentional or unintentional plagiarism, all students are advised to seek assistance from program faculty regarding proper methods of source citation.</w:t>
      </w:r>
    </w:p>
    <w:p w14:paraId="5DC27C1B" w14:textId="77777777" w:rsidR="00E27954" w:rsidRPr="000E5520" w:rsidRDefault="00E27954" w:rsidP="00E27954"/>
    <w:p w14:paraId="6A1E5A27" w14:textId="1A3E2948" w:rsidR="005D652F" w:rsidRPr="000E5520" w:rsidRDefault="005D652F" w:rsidP="00E27954">
      <w:pPr>
        <w:rPr>
          <w:b/>
        </w:rPr>
      </w:pPr>
      <w:r w:rsidRPr="000E5520">
        <w:rPr>
          <w:b/>
        </w:rPr>
        <w:t>Additional Readings</w:t>
      </w:r>
    </w:p>
    <w:p w14:paraId="29756C8D" w14:textId="77777777" w:rsidR="005D652F" w:rsidRPr="000E5520" w:rsidRDefault="005D652F" w:rsidP="005D652F">
      <w:pPr>
        <w:ind w:left="720"/>
        <w:rPr>
          <w:b/>
        </w:rPr>
      </w:pPr>
    </w:p>
    <w:p w14:paraId="18D223A8" w14:textId="77777777" w:rsidR="005D652F" w:rsidRPr="000E5520" w:rsidRDefault="005D652F" w:rsidP="005D652F">
      <w:pPr>
        <w:ind w:left="720"/>
      </w:pPr>
      <w:r w:rsidRPr="000E5520">
        <w:t>As assigned by the professor.</w:t>
      </w:r>
    </w:p>
    <w:p w14:paraId="50AEB3FB" w14:textId="77777777" w:rsidR="005D652F" w:rsidRPr="000E5520" w:rsidRDefault="005D652F" w:rsidP="005D652F"/>
    <w:p w14:paraId="5947AA65" w14:textId="77777777" w:rsidR="005D652F" w:rsidRPr="000E5520" w:rsidRDefault="005D652F" w:rsidP="005D652F">
      <w:pPr>
        <w:pStyle w:val="Default"/>
        <w:rPr>
          <w:rFonts w:ascii="Times New Roman" w:hAnsi="Times New Roman" w:cs="Times New Roman"/>
          <w:b/>
          <w:bCs/>
          <w:sz w:val="32"/>
          <w:szCs w:val="22"/>
        </w:rPr>
      </w:pPr>
      <w:r w:rsidRPr="000E5520">
        <w:rPr>
          <w:rFonts w:ascii="Times New Roman" w:hAnsi="Times New Roman" w:cs="Times New Roman"/>
          <w:b/>
          <w:bCs/>
          <w:sz w:val="32"/>
          <w:szCs w:val="22"/>
        </w:rPr>
        <w:t>Assessments</w:t>
      </w:r>
    </w:p>
    <w:p w14:paraId="2D60CE31" w14:textId="77777777" w:rsidR="005D652F" w:rsidRPr="000E5520" w:rsidRDefault="005D652F" w:rsidP="005D652F">
      <w:pPr>
        <w:pStyle w:val="Default"/>
        <w:rPr>
          <w:rFonts w:ascii="Times New Roman" w:hAnsi="Times New Roman" w:cs="Times New Roman"/>
          <w:b/>
          <w:bCs/>
          <w:sz w:val="28"/>
          <w:szCs w:val="22"/>
        </w:rPr>
      </w:pPr>
    </w:p>
    <w:p w14:paraId="75D2FE0C" w14:textId="77777777" w:rsidR="006A7759" w:rsidRPr="000E5520" w:rsidRDefault="006A7759" w:rsidP="005D652F">
      <w:pPr>
        <w:pStyle w:val="Default"/>
        <w:rPr>
          <w:rFonts w:ascii="Times New Roman" w:hAnsi="Times New Roman" w:cs="Times New Roman"/>
          <w:szCs w:val="22"/>
        </w:rPr>
      </w:pPr>
      <w:r w:rsidRPr="000E5520">
        <w:rPr>
          <w:rFonts w:ascii="Times New Roman" w:hAnsi="Times New Roman" w:cs="Times New Roman"/>
          <w:b/>
          <w:bCs/>
          <w:sz w:val="28"/>
          <w:szCs w:val="22"/>
        </w:rPr>
        <w:t xml:space="preserve">Critical Thinking Skills </w:t>
      </w:r>
      <w:r w:rsidRPr="000E5520">
        <w:rPr>
          <w:rFonts w:ascii="Times New Roman" w:hAnsi="Times New Roman" w:cs="Times New Roman"/>
          <w:b/>
          <w:bCs/>
          <w:szCs w:val="22"/>
        </w:rPr>
        <w:t xml:space="preserve">– </w:t>
      </w:r>
      <w:r w:rsidRPr="000E5520">
        <w:rPr>
          <w:rFonts w:ascii="Times New Roman" w:hAnsi="Times New Roman" w:cs="Times New Roman"/>
          <w:szCs w:val="22"/>
        </w:rPr>
        <w:t>Students will obtain and analyze international educational data for the United States and a country of the student’s choice.  Students will evaluate their comparative data analysis and identify an area of strength and an area of opportunity within the United States’ educational system.  Students will articulate their position with supporting evidence in the form of a letter to the editor.  Assessment will be evaluated with elements of AACU Critical Thinking Skills and Social Responsibility rubrics.</w:t>
      </w:r>
    </w:p>
    <w:p w14:paraId="3A6900CE" w14:textId="77777777" w:rsidR="006A7759" w:rsidRPr="000E5520" w:rsidRDefault="006A7759" w:rsidP="006A7759">
      <w:pPr>
        <w:rPr>
          <w:szCs w:val="22"/>
        </w:rPr>
      </w:pPr>
    </w:p>
    <w:p w14:paraId="6950AEC8" w14:textId="77777777" w:rsidR="006A7759" w:rsidRPr="000E5520" w:rsidRDefault="006A7759" w:rsidP="006A7759">
      <w:pPr>
        <w:pStyle w:val="Default"/>
        <w:rPr>
          <w:rFonts w:ascii="Times New Roman" w:hAnsi="Times New Roman" w:cs="Times New Roman"/>
          <w:szCs w:val="22"/>
        </w:rPr>
      </w:pPr>
      <w:r w:rsidRPr="000E5520">
        <w:rPr>
          <w:rFonts w:ascii="Times New Roman" w:hAnsi="Times New Roman" w:cs="Times New Roman"/>
          <w:b/>
          <w:bCs/>
          <w:sz w:val="28"/>
          <w:szCs w:val="22"/>
        </w:rPr>
        <w:lastRenderedPageBreak/>
        <w:t xml:space="preserve">Communication Skills </w:t>
      </w:r>
      <w:r w:rsidRPr="000E5520">
        <w:rPr>
          <w:rFonts w:ascii="Times New Roman" w:hAnsi="Times New Roman" w:cs="Times New Roman"/>
          <w:b/>
          <w:bCs/>
          <w:szCs w:val="22"/>
        </w:rPr>
        <w:t xml:space="preserve">- </w:t>
      </w:r>
      <w:r w:rsidRPr="000E5520">
        <w:rPr>
          <w:rFonts w:ascii="Times New Roman" w:hAnsi="Times New Roman" w:cs="Times New Roman"/>
          <w:szCs w:val="22"/>
        </w:rPr>
        <w:t>Students are required to complete 6 hours of observation at a school setting. Students not seeking certification will observe virtual classrooms around the world; students seeking certification will observe in a traditional classroom setting. Students will submit reports on topics related to areas of discussion outlined in the content objectives of the course. Students may provide positive or negative examples, supporting either one with evidence, of social equity issues, learner centered versus teacher centered instruction, conditions of curriculum/assessment issues related to state mandates or other topics identified as content or skill.  Assessment will be evaluated with elements of AACU Written Communication rubric.</w:t>
      </w:r>
    </w:p>
    <w:p w14:paraId="574E2797" w14:textId="77777777" w:rsidR="006A7759" w:rsidRPr="000E5520" w:rsidRDefault="006A7759" w:rsidP="006A7759">
      <w:pPr>
        <w:rPr>
          <w:szCs w:val="22"/>
        </w:rPr>
      </w:pPr>
    </w:p>
    <w:p w14:paraId="6C51AC23" w14:textId="77777777" w:rsidR="006A7759" w:rsidRPr="000E5520" w:rsidRDefault="006A7759" w:rsidP="006A7759">
      <w:pPr>
        <w:rPr>
          <w:szCs w:val="22"/>
        </w:rPr>
      </w:pPr>
      <w:r w:rsidRPr="000E5520">
        <w:rPr>
          <w:b/>
          <w:bCs/>
          <w:sz w:val="28"/>
          <w:szCs w:val="22"/>
        </w:rPr>
        <w:t xml:space="preserve">Personal Responsibility </w:t>
      </w:r>
      <w:r w:rsidRPr="000E5520">
        <w:rPr>
          <w:b/>
          <w:bCs/>
          <w:szCs w:val="22"/>
        </w:rPr>
        <w:t xml:space="preserve">- </w:t>
      </w:r>
      <w:r w:rsidRPr="000E5520">
        <w:rPr>
          <w:szCs w:val="22"/>
        </w:rPr>
        <w:t>Students will explain the importance of ethical behavior and score at least 80% on an online ethics module.</w:t>
      </w:r>
    </w:p>
    <w:p w14:paraId="1445A438" w14:textId="77777777" w:rsidR="006A7759" w:rsidRPr="000E5520" w:rsidRDefault="006A7759" w:rsidP="006A7759">
      <w:pPr>
        <w:pStyle w:val="Default"/>
        <w:rPr>
          <w:rFonts w:ascii="Times New Roman" w:hAnsi="Times New Roman" w:cs="Times New Roman"/>
          <w:szCs w:val="22"/>
        </w:rPr>
      </w:pPr>
    </w:p>
    <w:p w14:paraId="4EB9A23A" w14:textId="77777777" w:rsidR="006A7759" w:rsidRPr="000E5520" w:rsidRDefault="006A7759" w:rsidP="006A7759">
      <w:pPr>
        <w:pStyle w:val="Default"/>
        <w:rPr>
          <w:rFonts w:ascii="Times New Roman" w:hAnsi="Times New Roman" w:cs="Times New Roman"/>
          <w:szCs w:val="22"/>
        </w:rPr>
      </w:pPr>
      <w:r w:rsidRPr="000E5520">
        <w:rPr>
          <w:rFonts w:ascii="Times New Roman" w:hAnsi="Times New Roman" w:cs="Times New Roman"/>
          <w:b/>
          <w:bCs/>
          <w:sz w:val="28"/>
          <w:szCs w:val="22"/>
        </w:rPr>
        <w:t xml:space="preserve">Social Responsibility </w:t>
      </w:r>
      <w:r w:rsidRPr="000E5520">
        <w:rPr>
          <w:rFonts w:ascii="Times New Roman" w:hAnsi="Times New Roman" w:cs="Times New Roman"/>
          <w:b/>
          <w:bCs/>
          <w:szCs w:val="22"/>
        </w:rPr>
        <w:t xml:space="preserve">– </w:t>
      </w:r>
      <w:r w:rsidRPr="000E5520">
        <w:rPr>
          <w:rFonts w:ascii="Times New Roman" w:hAnsi="Times New Roman" w:cs="Times New Roman"/>
          <w:szCs w:val="22"/>
        </w:rPr>
        <w:t>In conjunction with the assessment for Critical Thinking Skills, students will articulate their comparative data analysis evaluations in the form of a letter to the editor.  Assessment will be evaluated with elements of AACU Critical Thinking Skills and Social Responsibility rubrics.</w:t>
      </w:r>
    </w:p>
    <w:p w14:paraId="42917984" w14:textId="77777777" w:rsidR="006A7759" w:rsidRPr="000E5520" w:rsidRDefault="006A7759" w:rsidP="006A7759">
      <w:pPr>
        <w:rPr>
          <w:b/>
        </w:rPr>
      </w:pPr>
    </w:p>
    <w:p w14:paraId="61EF8CC0" w14:textId="77777777" w:rsidR="006A7759" w:rsidRPr="000E5520" w:rsidRDefault="006A7759" w:rsidP="006A7759">
      <w:pPr>
        <w:rPr>
          <w:b/>
          <w:sz w:val="28"/>
        </w:rPr>
      </w:pPr>
      <w:r w:rsidRPr="000E5520">
        <w:rPr>
          <w:b/>
          <w:sz w:val="28"/>
        </w:rPr>
        <w:t>Speech and Language Assessment Required for Students Seeking Certification:</w:t>
      </w:r>
    </w:p>
    <w:p w14:paraId="3DF78CC0" w14:textId="77777777" w:rsidR="006A7759" w:rsidRPr="000E5520" w:rsidRDefault="006A7759" w:rsidP="006A7759">
      <w:pPr>
        <w:rPr>
          <w:b/>
          <w:i/>
          <w:sz w:val="28"/>
        </w:rPr>
      </w:pPr>
    </w:p>
    <w:p w14:paraId="5CDF63E9" w14:textId="41AE0A48" w:rsidR="006A7759" w:rsidRPr="000E5520" w:rsidRDefault="006A7759" w:rsidP="006A7759">
      <w:pPr>
        <w:pStyle w:val="Title"/>
        <w:tabs>
          <w:tab w:val="left" w:pos="-270"/>
          <w:tab w:val="left" w:pos="-180"/>
          <w:tab w:val="left" w:pos="-90"/>
        </w:tabs>
        <w:jc w:val="left"/>
        <w:rPr>
          <w:b w:val="0"/>
          <w:sz w:val="24"/>
        </w:rPr>
      </w:pPr>
      <w:r w:rsidRPr="000E5520">
        <w:rPr>
          <w:b w:val="0"/>
          <w:sz w:val="24"/>
        </w:rPr>
        <w:t xml:space="preserve">As an additional benefit to our students, our staff in the College of Education includes </w:t>
      </w:r>
      <w:r w:rsidR="00AE0F5F" w:rsidRPr="000E5520">
        <w:rPr>
          <w:b w:val="0"/>
          <w:sz w:val="24"/>
        </w:rPr>
        <w:t>Mary Wines.  Mrs. Wines</w:t>
      </w:r>
      <w:r w:rsidRPr="000E5520">
        <w:rPr>
          <w:b w:val="0"/>
          <w:sz w:val="24"/>
        </w:rPr>
        <w:t xml:space="preserve"> will provide each member of this class with a speech/language assessment.  This assessment will take about 5 minutes, although times may vary slightly individual-by</w:t>
      </w:r>
      <w:r w:rsidR="00AE0F5F" w:rsidRPr="000E5520">
        <w:rPr>
          <w:b w:val="0"/>
          <w:sz w:val="24"/>
        </w:rPr>
        <w:t>-individual.  Should Mrs. Wines</w:t>
      </w:r>
      <w:r w:rsidRPr="000E5520">
        <w:rPr>
          <w:b w:val="0"/>
          <w:sz w:val="24"/>
        </w:rPr>
        <w:t xml:space="preserve"> ask you to schedule some appointments for remedial assistance, be sure to take advantage of this service</w:t>
      </w:r>
      <w:r w:rsidR="003310FC" w:rsidRPr="000E5520">
        <w:rPr>
          <w:b w:val="0"/>
          <w:sz w:val="24"/>
        </w:rPr>
        <w:t>.</w:t>
      </w:r>
    </w:p>
    <w:p w14:paraId="49495BFC" w14:textId="77777777" w:rsidR="007450F0" w:rsidRPr="000E5520" w:rsidRDefault="007450F0" w:rsidP="006A7759">
      <w:pPr>
        <w:pStyle w:val="Title"/>
        <w:jc w:val="both"/>
        <w:rPr>
          <w:bCs/>
          <w:sz w:val="28"/>
          <w:u w:val="single"/>
        </w:rPr>
      </w:pPr>
    </w:p>
    <w:p w14:paraId="703A7D08" w14:textId="77777777" w:rsidR="005D652F" w:rsidRPr="000E5520" w:rsidRDefault="009916B8" w:rsidP="005D652F">
      <w:pPr>
        <w:pStyle w:val="Title"/>
        <w:tabs>
          <w:tab w:val="left" w:pos="-270"/>
          <w:tab w:val="left" w:pos="-180"/>
          <w:tab w:val="left" w:pos="-90"/>
        </w:tabs>
        <w:jc w:val="left"/>
        <w:rPr>
          <w:sz w:val="28"/>
          <w:szCs w:val="24"/>
        </w:rPr>
      </w:pPr>
      <w:r w:rsidRPr="000E5520">
        <w:rPr>
          <w:sz w:val="28"/>
          <w:szCs w:val="24"/>
        </w:rPr>
        <w:t>Learning Philosophy Statement</w:t>
      </w:r>
    </w:p>
    <w:p w14:paraId="0EDB8C74" w14:textId="77777777" w:rsidR="009916B8" w:rsidRPr="000E5520" w:rsidRDefault="009916B8" w:rsidP="005D652F">
      <w:pPr>
        <w:pStyle w:val="Title"/>
        <w:tabs>
          <w:tab w:val="left" w:pos="-270"/>
          <w:tab w:val="left" w:pos="-180"/>
          <w:tab w:val="left" w:pos="-90"/>
        </w:tabs>
        <w:jc w:val="left"/>
        <w:rPr>
          <w:b w:val="0"/>
          <w:sz w:val="24"/>
          <w:szCs w:val="24"/>
        </w:rPr>
      </w:pPr>
      <w:r w:rsidRPr="000E5520">
        <w:rPr>
          <w:b w:val="0"/>
          <w:sz w:val="24"/>
          <w:szCs w:val="24"/>
        </w:rPr>
        <w:t>During this semester you will be required to write a Philosophy of Learning Statement. By writing the statement, you will briefly explore your thoughts and ideas concerning learning and how it “happens” in schools.</w:t>
      </w:r>
    </w:p>
    <w:p w14:paraId="17A7EB07" w14:textId="77777777" w:rsidR="009916B8" w:rsidRPr="000E5520" w:rsidRDefault="009916B8" w:rsidP="009916B8">
      <w:pPr>
        <w:pStyle w:val="Title"/>
        <w:tabs>
          <w:tab w:val="left" w:pos="-270"/>
          <w:tab w:val="left" w:pos="-180"/>
          <w:tab w:val="left" w:pos="-90"/>
        </w:tabs>
        <w:jc w:val="left"/>
        <w:rPr>
          <w:b w:val="0"/>
          <w:sz w:val="24"/>
          <w:szCs w:val="24"/>
        </w:rPr>
      </w:pPr>
    </w:p>
    <w:p w14:paraId="1FF01774" w14:textId="77777777" w:rsidR="009916B8" w:rsidRPr="000E5520" w:rsidRDefault="009916B8" w:rsidP="009916B8">
      <w:pPr>
        <w:rPr>
          <w:b/>
          <w:sz w:val="28"/>
        </w:rPr>
      </w:pPr>
      <w:r w:rsidRPr="000E5520">
        <w:rPr>
          <w:b/>
          <w:sz w:val="28"/>
        </w:rPr>
        <w:t>Reading checks</w:t>
      </w:r>
    </w:p>
    <w:p w14:paraId="58C0818D" w14:textId="77777777" w:rsidR="009916B8" w:rsidRPr="000E5520" w:rsidRDefault="009916B8" w:rsidP="009916B8">
      <w:r w:rsidRPr="000E5520">
        <w:t xml:space="preserve">In order to practice an assessment technique as well as show synthesis and preparation prior to class discussions, students will prepare </w:t>
      </w:r>
      <w:r w:rsidR="00951525" w:rsidRPr="000E5520">
        <w:t>one-pager/reading check</w:t>
      </w:r>
      <w:r w:rsidRPr="000E5520">
        <w:t xml:space="preserve"> during the course. See format details in this syllabus and due dates in the course calendar. </w:t>
      </w:r>
    </w:p>
    <w:p w14:paraId="6C36D1D7" w14:textId="77777777" w:rsidR="005D652F" w:rsidRPr="000E5520" w:rsidRDefault="005D652F" w:rsidP="009916B8">
      <w:pPr>
        <w:pStyle w:val="Title"/>
        <w:tabs>
          <w:tab w:val="left" w:pos="-270"/>
          <w:tab w:val="left" w:pos="-180"/>
          <w:tab w:val="left" w:pos="-90"/>
        </w:tabs>
        <w:jc w:val="left"/>
        <w:rPr>
          <w:sz w:val="28"/>
          <w:szCs w:val="24"/>
        </w:rPr>
      </w:pPr>
    </w:p>
    <w:p w14:paraId="05BF387B" w14:textId="668900C3" w:rsidR="00EB445B" w:rsidRPr="000E5520" w:rsidRDefault="00EB445B" w:rsidP="00EB445B">
      <w:pPr>
        <w:rPr>
          <w:b/>
          <w:sz w:val="28"/>
        </w:rPr>
      </w:pPr>
      <w:r w:rsidRPr="000E5520">
        <w:rPr>
          <w:b/>
          <w:sz w:val="28"/>
        </w:rPr>
        <w:t>Reading Quizzes</w:t>
      </w:r>
    </w:p>
    <w:p w14:paraId="13E66D5A" w14:textId="200077F6" w:rsidR="00EB445B" w:rsidRPr="000E5520" w:rsidRDefault="00EB445B" w:rsidP="00EB445B">
      <w:r w:rsidRPr="000E5520">
        <w:t xml:space="preserve">For every other unit you will complete an online reading quiz rather than the reading check written assignment. The reading quiz should be complete alone and with no book.  The quiz must be completed before class the day it is due. </w:t>
      </w:r>
    </w:p>
    <w:p w14:paraId="1A81EF1F" w14:textId="77777777" w:rsidR="00EB445B" w:rsidRPr="000E5520" w:rsidRDefault="00EB445B" w:rsidP="009916B8">
      <w:pPr>
        <w:pStyle w:val="Title"/>
        <w:tabs>
          <w:tab w:val="left" w:pos="-270"/>
          <w:tab w:val="left" w:pos="-180"/>
          <w:tab w:val="left" w:pos="-90"/>
        </w:tabs>
        <w:jc w:val="left"/>
        <w:rPr>
          <w:sz w:val="28"/>
          <w:szCs w:val="24"/>
        </w:rPr>
      </w:pPr>
    </w:p>
    <w:p w14:paraId="4B39151E" w14:textId="71B1BAD9" w:rsidR="003A3B78" w:rsidRDefault="003A3B78" w:rsidP="003A3B78">
      <w:pPr>
        <w:pStyle w:val="Title"/>
        <w:tabs>
          <w:tab w:val="left" w:pos="-270"/>
          <w:tab w:val="left" w:pos="-180"/>
          <w:tab w:val="left" w:pos="-90"/>
        </w:tabs>
        <w:jc w:val="left"/>
        <w:rPr>
          <w:sz w:val="28"/>
          <w:szCs w:val="24"/>
        </w:rPr>
      </w:pPr>
      <w:r>
        <w:rPr>
          <w:sz w:val="28"/>
          <w:szCs w:val="24"/>
        </w:rPr>
        <w:t>Infomercial</w:t>
      </w:r>
    </w:p>
    <w:p w14:paraId="4A59F89D" w14:textId="7300D3D0" w:rsidR="003A3B78" w:rsidRDefault="003A3B78" w:rsidP="003A3B78">
      <w:pPr>
        <w:pStyle w:val="Title"/>
        <w:tabs>
          <w:tab w:val="left" w:pos="-270"/>
          <w:tab w:val="left" w:pos="-180"/>
          <w:tab w:val="left" w:pos="-90"/>
        </w:tabs>
        <w:jc w:val="left"/>
        <w:rPr>
          <w:sz w:val="28"/>
          <w:szCs w:val="24"/>
        </w:rPr>
      </w:pPr>
      <w:r>
        <w:rPr>
          <w:sz w:val="28"/>
          <w:szCs w:val="24"/>
        </w:rPr>
        <w:t>Infographic</w:t>
      </w:r>
    </w:p>
    <w:p w14:paraId="01CABA58" w14:textId="491ADF33" w:rsidR="003A3B78" w:rsidRPr="003A3B78" w:rsidRDefault="003A3B78" w:rsidP="003A3B78">
      <w:pPr>
        <w:pStyle w:val="Title"/>
        <w:tabs>
          <w:tab w:val="left" w:pos="-270"/>
          <w:tab w:val="left" w:pos="-180"/>
          <w:tab w:val="left" w:pos="-90"/>
        </w:tabs>
        <w:jc w:val="left"/>
        <w:rPr>
          <w:sz w:val="28"/>
          <w:szCs w:val="24"/>
        </w:rPr>
      </w:pPr>
      <w:r>
        <w:rPr>
          <w:sz w:val="28"/>
          <w:szCs w:val="24"/>
        </w:rPr>
        <w:t>Service Learning Project</w:t>
      </w:r>
    </w:p>
    <w:p w14:paraId="655C6592" w14:textId="77777777" w:rsidR="009916B8" w:rsidRPr="000E5520" w:rsidRDefault="009916B8" w:rsidP="009916B8">
      <w:pPr>
        <w:pStyle w:val="Title"/>
        <w:tabs>
          <w:tab w:val="left" w:pos="-270"/>
          <w:tab w:val="left" w:pos="-180"/>
          <w:tab w:val="left" w:pos="-90"/>
        </w:tabs>
        <w:jc w:val="left"/>
        <w:rPr>
          <w:b w:val="0"/>
          <w:sz w:val="24"/>
          <w:szCs w:val="24"/>
        </w:rPr>
      </w:pPr>
    </w:p>
    <w:p w14:paraId="24B175B2" w14:textId="77777777" w:rsidR="005D652F" w:rsidRPr="000E5520" w:rsidRDefault="005D652F" w:rsidP="005D652F">
      <w:pPr>
        <w:pStyle w:val="Title"/>
        <w:tabs>
          <w:tab w:val="left" w:pos="-270"/>
          <w:tab w:val="left" w:pos="-180"/>
          <w:tab w:val="left" w:pos="-90"/>
        </w:tabs>
        <w:jc w:val="left"/>
        <w:rPr>
          <w:sz w:val="28"/>
          <w:szCs w:val="24"/>
        </w:rPr>
      </w:pPr>
      <w:r w:rsidRPr="000E5520">
        <w:rPr>
          <w:sz w:val="28"/>
          <w:szCs w:val="24"/>
        </w:rPr>
        <w:t>Class Participation</w:t>
      </w:r>
    </w:p>
    <w:p w14:paraId="46FCF778" w14:textId="77777777" w:rsidR="005D652F" w:rsidRPr="000E5520" w:rsidRDefault="005D652F" w:rsidP="005D652F">
      <w:pPr>
        <w:pStyle w:val="Title"/>
        <w:tabs>
          <w:tab w:val="left" w:pos="-270"/>
          <w:tab w:val="left" w:pos="-180"/>
          <w:tab w:val="left" w:pos="-90"/>
        </w:tabs>
        <w:jc w:val="left"/>
        <w:rPr>
          <w:b w:val="0"/>
          <w:sz w:val="24"/>
          <w:szCs w:val="24"/>
        </w:rPr>
      </w:pPr>
      <w:r w:rsidRPr="000E5520">
        <w:rPr>
          <w:b w:val="0"/>
          <w:sz w:val="24"/>
          <w:szCs w:val="24"/>
        </w:rPr>
        <w:t xml:space="preserve">Each student brings a unique perspective and life experience to the learning environment and is expected to actively and thoughtfully participate by making pertinent contributions. All students are expected to read assignments and be prepared to discuss them. Note that you are provided with focus questions that are designed </w:t>
      </w:r>
      <w:r w:rsidRPr="000E5520">
        <w:rPr>
          <w:b w:val="0"/>
          <w:sz w:val="24"/>
          <w:szCs w:val="24"/>
        </w:rPr>
        <w:lastRenderedPageBreak/>
        <w:t xml:space="preserve">to structure your reading of the assigned texts. Moreover, additional readings may be assigned by the course instructor. </w:t>
      </w:r>
    </w:p>
    <w:p w14:paraId="71AE8D35" w14:textId="77777777" w:rsidR="005D652F" w:rsidRPr="000E5520" w:rsidRDefault="005D652F" w:rsidP="005D652F">
      <w:pPr>
        <w:pStyle w:val="Title"/>
        <w:tabs>
          <w:tab w:val="left" w:pos="-270"/>
          <w:tab w:val="left" w:pos="-180"/>
          <w:tab w:val="left" w:pos="-90"/>
        </w:tabs>
        <w:jc w:val="left"/>
        <w:rPr>
          <w:b w:val="0"/>
          <w:sz w:val="24"/>
          <w:szCs w:val="24"/>
        </w:rPr>
      </w:pPr>
    </w:p>
    <w:p w14:paraId="506C298E" w14:textId="77777777" w:rsidR="005D652F" w:rsidRPr="000E5520" w:rsidRDefault="005D652F" w:rsidP="005D652F">
      <w:pPr>
        <w:pStyle w:val="Title"/>
        <w:tabs>
          <w:tab w:val="left" w:pos="-270"/>
          <w:tab w:val="left" w:pos="-180"/>
          <w:tab w:val="left" w:pos="-90"/>
        </w:tabs>
        <w:jc w:val="left"/>
        <w:rPr>
          <w:b w:val="0"/>
          <w:sz w:val="24"/>
          <w:szCs w:val="24"/>
        </w:rPr>
      </w:pPr>
      <w:r w:rsidRPr="000E5520">
        <w:rPr>
          <w:b w:val="0"/>
          <w:sz w:val="24"/>
          <w:szCs w:val="24"/>
        </w:rPr>
        <w:t>In addition to having thought through the answers to such questions before the start of class, you should be able to summarize the main argument(s) and/or central concepts for each excerpt or text that is assigned. Please come to class with questions or issues from the reading that you found central or worthy of further exploration. Students may also be asked to do activities and exercises related to the assigned readings or to lead discussions on a topic or reading. You will have many opportunities to participate in class and on D2L, and such is a very important part of this course.</w:t>
      </w:r>
    </w:p>
    <w:p w14:paraId="086D9F70" w14:textId="77777777" w:rsidR="00887515" w:rsidRPr="000E5520" w:rsidRDefault="00887515" w:rsidP="005D652F">
      <w:pPr>
        <w:pStyle w:val="Title"/>
        <w:tabs>
          <w:tab w:val="left" w:pos="-270"/>
          <w:tab w:val="left" w:pos="-180"/>
          <w:tab w:val="left" w:pos="-90"/>
        </w:tabs>
        <w:jc w:val="left"/>
        <w:rPr>
          <w:b w:val="0"/>
          <w:sz w:val="24"/>
          <w:szCs w:val="24"/>
        </w:rPr>
      </w:pPr>
    </w:p>
    <w:p w14:paraId="708A4980" w14:textId="1EA6E8AA" w:rsidR="00887515" w:rsidRPr="000E5520" w:rsidRDefault="00887515" w:rsidP="005D652F">
      <w:pPr>
        <w:pStyle w:val="Title"/>
        <w:tabs>
          <w:tab w:val="left" w:pos="-270"/>
          <w:tab w:val="left" w:pos="-180"/>
          <w:tab w:val="left" w:pos="-90"/>
        </w:tabs>
        <w:jc w:val="left"/>
        <w:rPr>
          <w:b w:val="0"/>
          <w:sz w:val="24"/>
          <w:szCs w:val="24"/>
        </w:rPr>
      </w:pPr>
      <w:r w:rsidRPr="000E5520">
        <w:rPr>
          <w:b w:val="0"/>
          <w:sz w:val="24"/>
          <w:szCs w:val="24"/>
        </w:rPr>
        <w:t>Because classroom participation is vital to your learning, 5 points will be deducted from your participation grade for each missed class after the first absence.</w:t>
      </w:r>
    </w:p>
    <w:p w14:paraId="60831DCD" w14:textId="77777777" w:rsidR="005D652F" w:rsidRPr="000E5520" w:rsidRDefault="005D652F" w:rsidP="005D652F">
      <w:pPr>
        <w:rPr>
          <w:b/>
          <w:u w:val="single"/>
        </w:rPr>
      </w:pPr>
    </w:p>
    <w:p w14:paraId="211B2CEC" w14:textId="77777777" w:rsidR="005D652F" w:rsidRPr="000E5520" w:rsidRDefault="005D652F" w:rsidP="005D652F">
      <w:pPr>
        <w:rPr>
          <w:b/>
        </w:rPr>
      </w:pPr>
      <w:r w:rsidRPr="000E5520">
        <w:rPr>
          <w:b/>
        </w:rPr>
        <w:t>Dispositions</w:t>
      </w:r>
    </w:p>
    <w:p w14:paraId="2A971F58" w14:textId="2522FB01" w:rsidR="005D652F" w:rsidRPr="000E5520" w:rsidRDefault="004F3EB0" w:rsidP="005D652F">
      <w:pPr>
        <w:numPr>
          <w:ilvl w:val="0"/>
          <w:numId w:val="3"/>
        </w:numPr>
      </w:pPr>
      <w:r w:rsidRPr="000E5520">
        <w:t>Students will promote learner-</w:t>
      </w:r>
      <w:r w:rsidR="005D652F" w:rsidRPr="000E5520">
        <w:t>centered instruction as preferable to teacher centered instruction.</w:t>
      </w:r>
    </w:p>
    <w:p w14:paraId="029A42FF" w14:textId="77777777" w:rsidR="005D652F" w:rsidRPr="000E5520" w:rsidRDefault="005D652F" w:rsidP="005D652F">
      <w:pPr>
        <w:numPr>
          <w:ilvl w:val="0"/>
          <w:numId w:val="3"/>
        </w:numPr>
      </w:pPr>
      <w:r w:rsidRPr="000E5520">
        <w:t>Each student will “sell” the desirability of equity in the classroom.</w:t>
      </w:r>
    </w:p>
    <w:p w14:paraId="7308E3CF" w14:textId="77777777" w:rsidR="005D652F" w:rsidRPr="000E5520" w:rsidRDefault="005D652F" w:rsidP="005D652F">
      <w:pPr>
        <w:numPr>
          <w:ilvl w:val="0"/>
          <w:numId w:val="3"/>
        </w:numPr>
      </w:pPr>
      <w:r w:rsidRPr="000E5520">
        <w:t>Students will become salespersons for choices and differentiation assignments in the classroom.</w:t>
      </w:r>
    </w:p>
    <w:p w14:paraId="37187EBA" w14:textId="77777777" w:rsidR="005D652F" w:rsidRPr="000E5520" w:rsidRDefault="005D652F" w:rsidP="005D652F">
      <w:pPr>
        <w:numPr>
          <w:ilvl w:val="0"/>
          <w:numId w:val="3"/>
        </w:numPr>
      </w:pPr>
      <w:r w:rsidRPr="000E5520">
        <w:t>When presented with current issues, students will encourage an analysis of both sides of the issue.</w:t>
      </w:r>
    </w:p>
    <w:p w14:paraId="41C28029" w14:textId="77777777" w:rsidR="005D652F" w:rsidRPr="000E5520" w:rsidRDefault="005D652F" w:rsidP="005D652F">
      <w:pPr>
        <w:ind w:left="720"/>
      </w:pPr>
    </w:p>
    <w:p w14:paraId="4D49FC43" w14:textId="77777777" w:rsidR="005D652F" w:rsidRPr="000E5520" w:rsidRDefault="005D652F" w:rsidP="005D652F">
      <w:r w:rsidRPr="000E5520">
        <w:rPr>
          <w:b/>
        </w:rPr>
        <w:t>Attitude</w:t>
      </w:r>
      <w:r w:rsidRPr="000E5520">
        <w:rPr>
          <w:b/>
          <w:i/>
        </w:rPr>
        <w:t xml:space="preserve"> – </w:t>
      </w:r>
      <w:r w:rsidRPr="000E5520">
        <w:t>Demonstrate the following dispositions that are essential for learning:</w:t>
      </w:r>
    </w:p>
    <w:p w14:paraId="2A5F6205" w14:textId="77777777" w:rsidR="005D652F" w:rsidRPr="000E5520" w:rsidRDefault="005D652F" w:rsidP="005D652F">
      <w:pPr>
        <w:pStyle w:val="ListParagraph"/>
        <w:numPr>
          <w:ilvl w:val="0"/>
          <w:numId w:val="11"/>
        </w:numPr>
        <w:spacing w:after="200" w:line="276" w:lineRule="auto"/>
        <w:contextualSpacing/>
      </w:pPr>
      <w:r w:rsidRPr="000E5520">
        <w:t>Curiosity (ask questions, look for additional answers, probe, reflect)</w:t>
      </w:r>
    </w:p>
    <w:p w14:paraId="28401ED4" w14:textId="77777777" w:rsidR="005D652F" w:rsidRPr="000E5520" w:rsidRDefault="005D652F" w:rsidP="005D652F">
      <w:pPr>
        <w:pStyle w:val="ListParagraph"/>
        <w:numPr>
          <w:ilvl w:val="0"/>
          <w:numId w:val="11"/>
        </w:numPr>
        <w:spacing w:after="200" w:line="276" w:lineRule="auto"/>
        <w:contextualSpacing/>
      </w:pPr>
      <w:r w:rsidRPr="000E5520">
        <w:t>Flexibility (take alternate points of view, be open-minded)</w:t>
      </w:r>
    </w:p>
    <w:p w14:paraId="3EEB69A8" w14:textId="77777777" w:rsidR="005D652F" w:rsidRPr="000E5520" w:rsidRDefault="005D652F" w:rsidP="005D652F">
      <w:pPr>
        <w:pStyle w:val="ListParagraph"/>
        <w:numPr>
          <w:ilvl w:val="0"/>
          <w:numId w:val="11"/>
        </w:numPr>
        <w:spacing w:after="200" w:line="276" w:lineRule="auto"/>
        <w:contextualSpacing/>
      </w:pPr>
      <w:r w:rsidRPr="000E5520">
        <w:t>Organization (plan ahead – literally, GET A PLANNER!)</w:t>
      </w:r>
    </w:p>
    <w:p w14:paraId="6841262C" w14:textId="77777777" w:rsidR="005D652F" w:rsidRPr="000E5520" w:rsidRDefault="005D652F" w:rsidP="005D652F">
      <w:pPr>
        <w:pStyle w:val="ListParagraph"/>
        <w:numPr>
          <w:ilvl w:val="0"/>
          <w:numId w:val="11"/>
        </w:numPr>
        <w:spacing w:after="200" w:line="276" w:lineRule="auto"/>
        <w:contextualSpacing/>
      </w:pPr>
      <w:r w:rsidRPr="000E5520">
        <w:t>Patience (take time to reason, be persistent in efforts)</w:t>
      </w:r>
    </w:p>
    <w:p w14:paraId="26626584" w14:textId="77777777" w:rsidR="005D652F" w:rsidRPr="000E5520" w:rsidRDefault="005D652F" w:rsidP="005D652F">
      <w:pPr>
        <w:pStyle w:val="ListParagraph"/>
        <w:numPr>
          <w:ilvl w:val="0"/>
          <w:numId w:val="11"/>
        </w:numPr>
        <w:spacing w:after="200" w:line="276" w:lineRule="auto"/>
        <w:contextualSpacing/>
      </w:pPr>
      <w:r w:rsidRPr="000E5520">
        <w:t>Risk-taking (try things beyond your current repertoire)</w:t>
      </w:r>
    </w:p>
    <w:p w14:paraId="27DD3246" w14:textId="77777777" w:rsidR="005D652F" w:rsidRPr="000E5520" w:rsidRDefault="005D652F" w:rsidP="005D652F">
      <w:pPr>
        <w:pStyle w:val="ListParagraph"/>
        <w:numPr>
          <w:ilvl w:val="0"/>
          <w:numId w:val="11"/>
        </w:numPr>
        <w:spacing w:after="200" w:line="276" w:lineRule="auto"/>
        <w:contextualSpacing/>
      </w:pPr>
      <w:r w:rsidRPr="000E5520">
        <w:t>Passion (invest in ideas, processes, products, and most of all – other people)</w:t>
      </w:r>
    </w:p>
    <w:p w14:paraId="51CFE8B6" w14:textId="33C98BDC" w:rsidR="005D652F" w:rsidRPr="000E5520" w:rsidRDefault="005D652F" w:rsidP="005D652F">
      <w:r w:rsidRPr="000E5520">
        <w:rPr>
          <w:b/>
          <w:sz w:val="28"/>
        </w:rPr>
        <w:t xml:space="preserve">Submitted Work </w:t>
      </w:r>
      <w:r w:rsidRPr="000E5520">
        <w:rPr>
          <w:b/>
        </w:rPr>
        <w:t>-</w:t>
      </w:r>
      <w:r w:rsidRPr="000E5520">
        <w:rPr>
          <w:b/>
          <w:u w:val="single"/>
        </w:rPr>
        <w:t xml:space="preserve"> </w:t>
      </w:r>
      <w:r w:rsidRPr="000E5520">
        <w:t>Correct spelling and use of appropriate grammatical skills are expected on each written assignment or project. Most of the assignments/projects will be typed and utilize an appropriate style (</w:t>
      </w:r>
      <w:r w:rsidRPr="000E5520">
        <w:rPr>
          <w:i/>
        </w:rPr>
        <w:t>Times New Roman, 12 point font, double spaced</w:t>
      </w:r>
      <w:r w:rsidRPr="000E5520">
        <w:t xml:space="preserve">). Assignments that are handwritten need to be eligible, neat and clean. </w:t>
      </w:r>
      <w:r w:rsidRPr="000E5520">
        <w:rPr>
          <w:b/>
        </w:rPr>
        <w:t>Unacceptable work will be returned, un-graded, or lead to reduction in grade.</w:t>
      </w:r>
      <w:r w:rsidRPr="000E5520">
        <w:t xml:space="preserve"> In addition, plagiarized or copied word will receive a grade of ZERO with no make-up allowed.</w:t>
      </w:r>
    </w:p>
    <w:p w14:paraId="301F79A4" w14:textId="77777777" w:rsidR="005D652F" w:rsidRPr="000E5520" w:rsidRDefault="005D652F" w:rsidP="005D652F"/>
    <w:p w14:paraId="428A5528" w14:textId="77777777" w:rsidR="008A5CD2" w:rsidRPr="000E5520" w:rsidRDefault="008A5CD2" w:rsidP="00D31CF6">
      <w:pPr>
        <w:rPr>
          <w:b/>
          <w:sz w:val="28"/>
          <w:u w:val="single"/>
        </w:rPr>
      </w:pPr>
      <w:r w:rsidRPr="000E5520">
        <w:rPr>
          <w:b/>
          <w:sz w:val="28"/>
          <w:u w:val="single"/>
        </w:rPr>
        <w:t>Assignments</w:t>
      </w:r>
    </w:p>
    <w:p w14:paraId="4FF1AB6F" w14:textId="77777777" w:rsidR="008A5CD2" w:rsidRPr="000E5520" w:rsidRDefault="008A5CD2" w:rsidP="00C11679">
      <w:pPr>
        <w:ind w:left="720"/>
      </w:pPr>
    </w:p>
    <w:p w14:paraId="054A9B3E" w14:textId="77777777" w:rsidR="00F71497" w:rsidRPr="000E5520" w:rsidRDefault="00F71497" w:rsidP="00F71497">
      <w:r w:rsidRPr="000E5520">
        <w:t>3 Observation Papers</w:t>
      </w:r>
    </w:p>
    <w:p w14:paraId="1A324BCE" w14:textId="77777777" w:rsidR="004C1EE3" w:rsidRPr="000E5520" w:rsidRDefault="004C1EE3" w:rsidP="00F71497">
      <w:r w:rsidRPr="000E5520">
        <w:t>Learning Philosophy Statement</w:t>
      </w:r>
    </w:p>
    <w:p w14:paraId="1692CCBE" w14:textId="5459D8B0" w:rsidR="004C1EE3" w:rsidRDefault="007B7C1D" w:rsidP="00F71497">
      <w:r>
        <w:t>Infographic</w:t>
      </w:r>
    </w:p>
    <w:p w14:paraId="15DACA0E" w14:textId="1A1CB0B2" w:rsidR="007B7C1D" w:rsidRDefault="007B7C1D" w:rsidP="00F71497">
      <w:r>
        <w:t>Infomercial</w:t>
      </w:r>
    </w:p>
    <w:p w14:paraId="59B34EB7" w14:textId="394B564A" w:rsidR="007B7C1D" w:rsidRPr="000E5520" w:rsidRDefault="007B7C1D" w:rsidP="00F71497">
      <w:r>
        <w:t>Service Learning Project</w:t>
      </w:r>
    </w:p>
    <w:p w14:paraId="18C563A0" w14:textId="77777777" w:rsidR="00AC421E" w:rsidRPr="000E5520" w:rsidRDefault="006A7759" w:rsidP="00F71497">
      <w:r w:rsidRPr="000E5520">
        <w:t>Letter to the Editor</w:t>
      </w:r>
    </w:p>
    <w:p w14:paraId="678BB95B" w14:textId="3693794F" w:rsidR="004C1EE3" w:rsidRPr="000E5520" w:rsidRDefault="004C1EE3" w:rsidP="00F71497">
      <w:r w:rsidRPr="000E5520">
        <w:t>Class Participation (</w:t>
      </w:r>
      <w:r w:rsidR="00E905CA" w:rsidRPr="000E5520">
        <w:t>includes attendance and class participation</w:t>
      </w:r>
      <w:r w:rsidRPr="000E5520">
        <w:t>)</w:t>
      </w:r>
    </w:p>
    <w:p w14:paraId="7652B5CA" w14:textId="77777777" w:rsidR="008F5D2A" w:rsidRPr="000E5520" w:rsidRDefault="008F5D2A" w:rsidP="00F71497">
      <w:r w:rsidRPr="000E5520">
        <w:t>Reading Checks</w:t>
      </w:r>
    </w:p>
    <w:p w14:paraId="17E75B0F" w14:textId="219D1F4D" w:rsidR="001A6ADD" w:rsidRPr="000E5520" w:rsidRDefault="001A6ADD" w:rsidP="00F71497">
      <w:r w:rsidRPr="000E5520">
        <w:t>Reading Quizzes</w:t>
      </w:r>
    </w:p>
    <w:p w14:paraId="08C4A7D4" w14:textId="26C76982" w:rsidR="001D6108" w:rsidRDefault="001D6108" w:rsidP="00F71497">
      <w:r w:rsidRPr="000E5520">
        <w:t>Ethics Assessment</w:t>
      </w:r>
    </w:p>
    <w:p w14:paraId="4B276336" w14:textId="7E061F68" w:rsidR="00D65FE7" w:rsidRPr="000E5520" w:rsidRDefault="00D65FE7" w:rsidP="00F71497">
      <w:r>
        <w:t xml:space="preserve">Campus Passport or </w:t>
      </w:r>
      <w:r w:rsidR="000B16E8" w:rsidRPr="000B16E8">
        <w:t>Local School District in the News</w:t>
      </w:r>
    </w:p>
    <w:p w14:paraId="08B2E7DB" w14:textId="242CCA37" w:rsidR="003310FC" w:rsidRDefault="003310FC" w:rsidP="00F71497"/>
    <w:tbl>
      <w:tblPr>
        <w:tblW w:w="852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817"/>
        <w:gridCol w:w="1710"/>
      </w:tblGrid>
      <w:tr w:rsidR="007B7C1D" w:rsidRPr="00F03FED" w14:paraId="03D98BB1" w14:textId="77777777" w:rsidTr="00EF0B48">
        <w:trPr>
          <w:cantSplit/>
          <w:trHeight w:val="432"/>
          <w:tblHeader/>
        </w:trPr>
        <w:tc>
          <w:tcPr>
            <w:tcW w:w="6817" w:type="dxa"/>
            <w:tcMar>
              <w:left w:w="115" w:type="dxa"/>
              <w:right w:w="115" w:type="dxa"/>
            </w:tcMar>
            <w:vAlign w:val="center"/>
          </w:tcPr>
          <w:p w14:paraId="051CF32D" w14:textId="77777777" w:rsidR="007B7C1D" w:rsidRPr="00F22B2D" w:rsidRDefault="007B7C1D" w:rsidP="00EF0B48">
            <w:pPr>
              <w:rPr>
                <w:rFonts w:ascii="Verdana" w:eastAsiaTheme="minorEastAsia" w:hAnsi="Verdana"/>
                <w:b/>
              </w:rPr>
            </w:pPr>
            <w:r w:rsidRPr="00F22B2D">
              <w:rPr>
                <w:rFonts w:ascii="Verdana" w:eastAsiaTheme="minorEastAsia" w:hAnsi="Verdana"/>
                <w:b/>
              </w:rPr>
              <w:t>Assignments</w:t>
            </w:r>
          </w:p>
        </w:tc>
        <w:tc>
          <w:tcPr>
            <w:tcW w:w="1710" w:type="dxa"/>
            <w:vAlign w:val="center"/>
          </w:tcPr>
          <w:p w14:paraId="42A9B6E0" w14:textId="77777777" w:rsidR="007B7C1D" w:rsidRPr="00F22B2D" w:rsidRDefault="007B7C1D" w:rsidP="00EF0B48">
            <w:pPr>
              <w:rPr>
                <w:rFonts w:ascii="Verdana" w:eastAsiaTheme="minorEastAsia" w:hAnsi="Verdana"/>
                <w:b/>
              </w:rPr>
            </w:pPr>
            <w:r w:rsidRPr="00F22B2D">
              <w:rPr>
                <w:rFonts w:ascii="Verdana" w:eastAsiaTheme="minorEastAsia" w:hAnsi="Verdana"/>
                <w:b/>
              </w:rPr>
              <w:t>Points</w:t>
            </w:r>
          </w:p>
        </w:tc>
      </w:tr>
      <w:tr w:rsidR="007B7C1D" w:rsidRPr="00F03FED" w14:paraId="75CB385D" w14:textId="77777777" w:rsidTr="00EF0B48">
        <w:tc>
          <w:tcPr>
            <w:tcW w:w="6817" w:type="dxa"/>
          </w:tcPr>
          <w:p w14:paraId="4BD0B062" w14:textId="77777777" w:rsidR="007B7C1D" w:rsidRPr="00F03FED" w:rsidRDefault="007B7C1D" w:rsidP="00EF0B48">
            <w:pPr>
              <w:rPr>
                <w:rFonts w:ascii="Verdana" w:eastAsiaTheme="minorEastAsia" w:hAnsi="Verdana"/>
              </w:rPr>
            </w:pPr>
            <w:r w:rsidRPr="00F03FED">
              <w:rPr>
                <w:rFonts w:ascii="Verdana" w:hAnsi="Verdana"/>
                <w:color w:val="000000"/>
              </w:rPr>
              <w:t>Observation Papers (3 @ 100 points each)</w:t>
            </w:r>
          </w:p>
        </w:tc>
        <w:tc>
          <w:tcPr>
            <w:tcW w:w="1710" w:type="dxa"/>
          </w:tcPr>
          <w:p w14:paraId="200B8A74" w14:textId="77777777" w:rsidR="007B7C1D" w:rsidRPr="00F03FED" w:rsidRDefault="007B7C1D" w:rsidP="00EF0B48">
            <w:pPr>
              <w:rPr>
                <w:rFonts w:ascii="Verdana" w:eastAsiaTheme="minorEastAsia" w:hAnsi="Verdana"/>
              </w:rPr>
            </w:pPr>
            <w:r w:rsidRPr="00F03FED">
              <w:rPr>
                <w:rFonts w:ascii="Verdana" w:eastAsiaTheme="minorEastAsia" w:hAnsi="Verdana"/>
              </w:rPr>
              <w:t>300</w:t>
            </w:r>
          </w:p>
        </w:tc>
      </w:tr>
      <w:tr w:rsidR="007B7C1D" w:rsidRPr="00F03FED" w14:paraId="46CDE3B7" w14:textId="77777777" w:rsidTr="00EF0B48">
        <w:tc>
          <w:tcPr>
            <w:tcW w:w="6817" w:type="dxa"/>
            <w:tcMar>
              <w:left w:w="115" w:type="dxa"/>
              <w:right w:w="115" w:type="dxa"/>
            </w:tcMar>
          </w:tcPr>
          <w:p w14:paraId="103E38C8" w14:textId="77777777" w:rsidR="007B7C1D" w:rsidRPr="00F03FED" w:rsidRDefault="007B7C1D" w:rsidP="00EF0B48">
            <w:pPr>
              <w:rPr>
                <w:rFonts w:ascii="Verdana" w:eastAsiaTheme="minorEastAsia" w:hAnsi="Verdana"/>
              </w:rPr>
            </w:pPr>
            <w:r w:rsidRPr="00F03FED">
              <w:rPr>
                <w:rFonts w:ascii="Verdana" w:hAnsi="Verdana"/>
                <w:color w:val="000000"/>
              </w:rPr>
              <w:t>Ethics Assessment</w:t>
            </w:r>
          </w:p>
        </w:tc>
        <w:tc>
          <w:tcPr>
            <w:tcW w:w="1710" w:type="dxa"/>
          </w:tcPr>
          <w:p w14:paraId="3E1500D6" w14:textId="77777777" w:rsidR="007B7C1D" w:rsidRPr="00F03FED" w:rsidRDefault="007B7C1D" w:rsidP="00EF0B48">
            <w:pPr>
              <w:rPr>
                <w:rFonts w:ascii="Verdana" w:eastAsiaTheme="minorEastAsia" w:hAnsi="Verdana"/>
              </w:rPr>
            </w:pPr>
            <w:r w:rsidRPr="00F03FED">
              <w:rPr>
                <w:rFonts w:ascii="Verdana" w:eastAsiaTheme="minorEastAsia" w:hAnsi="Verdana"/>
              </w:rPr>
              <w:t>50</w:t>
            </w:r>
          </w:p>
        </w:tc>
      </w:tr>
      <w:tr w:rsidR="007B7C1D" w:rsidRPr="00F03FED" w14:paraId="65C15838" w14:textId="77777777" w:rsidTr="00EF0B48">
        <w:tc>
          <w:tcPr>
            <w:tcW w:w="6817" w:type="dxa"/>
          </w:tcPr>
          <w:p w14:paraId="63A5B261" w14:textId="77777777" w:rsidR="007B7C1D" w:rsidRPr="00F03FED" w:rsidRDefault="007B7C1D" w:rsidP="00EF0B48">
            <w:pPr>
              <w:rPr>
                <w:rFonts w:ascii="Verdana" w:eastAsiaTheme="minorEastAsia" w:hAnsi="Verdana"/>
              </w:rPr>
            </w:pPr>
            <w:r w:rsidRPr="00F03FED">
              <w:rPr>
                <w:rFonts w:ascii="Verdana" w:hAnsi="Verdana"/>
                <w:color w:val="000000"/>
              </w:rPr>
              <w:t>Classroom Participation</w:t>
            </w:r>
          </w:p>
        </w:tc>
        <w:tc>
          <w:tcPr>
            <w:tcW w:w="1710" w:type="dxa"/>
          </w:tcPr>
          <w:p w14:paraId="66B91757" w14:textId="77777777" w:rsidR="007B7C1D" w:rsidRPr="00F03FED" w:rsidRDefault="007B7C1D" w:rsidP="00EF0B48">
            <w:pPr>
              <w:rPr>
                <w:rFonts w:ascii="Verdana" w:eastAsiaTheme="minorEastAsia" w:hAnsi="Verdana"/>
              </w:rPr>
            </w:pPr>
            <w:r w:rsidRPr="00F03FED">
              <w:rPr>
                <w:rFonts w:ascii="Verdana" w:eastAsiaTheme="minorEastAsia" w:hAnsi="Verdana"/>
              </w:rPr>
              <w:t>100</w:t>
            </w:r>
          </w:p>
        </w:tc>
      </w:tr>
      <w:tr w:rsidR="007B7C1D" w:rsidRPr="00F03FED" w14:paraId="0A3E4995" w14:textId="77777777" w:rsidTr="00EF0B48">
        <w:tc>
          <w:tcPr>
            <w:tcW w:w="6817" w:type="dxa"/>
            <w:tcMar>
              <w:top w:w="14" w:type="dxa"/>
              <w:left w:w="115" w:type="dxa"/>
              <w:right w:w="115" w:type="dxa"/>
            </w:tcMar>
          </w:tcPr>
          <w:p w14:paraId="45624099" w14:textId="77777777" w:rsidR="007B7C1D" w:rsidRPr="00F03FED" w:rsidRDefault="007B7C1D" w:rsidP="00EF0B48">
            <w:pPr>
              <w:rPr>
                <w:rFonts w:ascii="Verdana" w:eastAsiaTheme="minorEastAsia" w:hAnsi="Verdana"/>
              </w:rPr>
            </w:pPr>
            <w:r w:rsidRPr="00F03FED">
              <w:rPr>
                <w:rFonts w:ascii="Verdana" w:hAnsi="Verdana"/>
                <w:color w:val="000000"/>
              </w:rPr>
              <w:t>Learning Philosophy Statement</w:t>
            </w:r>
          </w:p>
        </w:tc>
        <w:tc>
          <w:tcPr>
            <w:tcW w:w="1710" w:type="dxa"/>
          </w:tcPr>
          <w:p w14:paraId="655508C5" w14:textId="77777777" w:rsidR="007B7C1D" w:rsidRPr="00F03FED" w:rsidRDefault="007B7C1D" w:rsidP="00EF0B48">
            <w:pPr>
              <w:rPr>
                <w:rFonts w:ascii="Verdana" w:eastAsiaTheme="minorEastAsia" w:hAnsi="Verdana"/>
              </w:rPr>
            </w:pPr>
            <w:r w:rsidRPr="00F03FED">
              <w:rPr>
                <w:rFonts w:ascii="Verdana" w:eastAsiaTheme="minorEastAsia" w:hAnsi="Verdana"/>
              </w:rPr>
              <w:t>50</w:t>
            </w:r>
          </w:p>
        </w:tc>
      </w:tr>
      <w:tr w:rsidR="007B7C1D" w:rsidRPr="00F03FED" w14:paraId="4B8AF683" w14:textId="77777777" w:rsidTr="00EF0B48">
        <w:tc>
          <w:tcPr>
            <w:tcW w:w="6817" w:type="dxa"/>
            <w:tcMar>
              <w:left w:w="115" w:type="dxa"/>
              <w:right w:w="115" w:type="dxa"/>
            </w:tcMar>
          </w:tcPr>
          <w:p w14:paraId="12998EB5" w14:textId="77777777" w:rsidR="007B7C1D" w:rsidRPr="00F03FED" w:rsidRDefault="007B7C1D" w:rsidP="00EF0B48">
            <w:pPr>
              <w:rPr>
                <w:rFonts w:ascii="Verdana" w:eastAsiaTheme="minorEastAsia" w:hAnsi="Verdana"/>
              </w:rPr>
            </w:pPr>
            <w:r w:rsidRPr="00F03FED">
              <w:rPr>
                <w:rFonts w:ascii="Verdana" w:hAnsi="Verdana"/>
                <w:color w:val="000000"/>
              </w:rPr>
              <w:t>Letter to the Editor</w:t>
            </w:r>
          </w:p>
        </w:tc>
        <w:tc>
          <w:tcPr>
            <w:tcW w:w="1710" w:type="dxa"/>
          </w:tcPr>
          <w:p w14:paraId="2804645C" w14:textId="77777777" w:rsidR="007B7C1D" w:rsidRPr="00F03FED" w:rsidRDefault="007B7C1D" w:rsidP="00EF0B48">
            <w:pPr>
              <w:rPr>
                <w:rFonts w:ascii="Verdana" w:eastAsiaTheme="minorEastAsia" w:hAnsi="Verdana"/>
              </w:rPr>
            </w:pPr>
            <w:r w:rsidRPr="00F03FED">
              <w:rPr>
                <w:rFonts w:ascii="Verdana" w:eastAsiaTheme="minorEastAsia" w:hAnsi="Verdana"/>
              </w:rPr>
              <w:t>50</w:t>
            </w:r>
          </w:p>
        </w:tc>
      </w:tr>
      <w:tr w:rsidR="007B7C1D" w:rsidRPr="00F03FED" w14:paraId="304E45E2" w14:textId="77777777" w:rsidTr="00EF0B48">
        <w:tc>
          <w:tcPr>
            <w:tcW w:w="6817" w:type="dxa"/>
            <w:tcMar>
              <w:left w:w="115" w:type="dxa"/>
              <w:right w:w="115" w:type="dxa"/>
            </w:tcMar>
          </w:tcPr>
          <w:p w14:paraId="2D1FD84E" w14:textId="77777777" w:rsidR="007B7C1D" w:rsidRPr="00F03FED" w:rsidRDefault="007B7C1D" w:rsidP="00EF0B48">
            <w:pPr>
              <w:rPr>
                <w:rFonts w:ascii="Verdana" w:hAnsi="Verdana"/>
                <w:color w:val="000000"/>
              </w:rPr>
            </w:pPr>
            <w:r w:rsidRPr="00F03FED">
              <w:rPr>
                <w:rFonts w:ascii="Verdana" w:hAnsi="Verdana"/>
                <w:color w:val="000000"/>
              </w:rPr>
              <w:t>Service Learning Project</w:t>
            </w:r>
          </w:p>
        </w:tc>
        <w:tc>
          <w:tcPr>
            <w:tcW w:w="1710" w:type="dxa"/>
          </w:tcPr>
          <w:p w14:paraId="39BA0493" w14:textId="77777777" w:rsidR="007B7C1D" w:rsidRPr="00F03FED" w:rsidRDefault="007B7C1D" w:rsidP="00EF0B48">
            <w:pPr>
              <w:rPr>
                <w:rFonts w:ascii="Verdana" w:eastAsiaTheme="minorEastAsia" w:hAnsi="Verdana"/>
              </w:rPr>
            </w:pPr>
            <w:r w:rsidRPr="00F03FED">
              <w:rPr>
                <w:rFonts w:ascii="Verdana" w:eastAsiaTheme="minorEastAsia" w:hAnsi="Verdana"/>
              </w:rPr>
              <w:t>100</w:t>
            </w:r>
          </w:p>
        </w:tc>
      </w:tr>
      <w:tr w:rsidR="007B7C1D" w:rsidRPr="00F03FED" w14:paraId="004B1C40" w14:textId="77777777" w:rsidTr="00EF0B48">
        <w:tc>
          <w:tcPr>
            <w:tcW w:w="6817" w:type="dxa"/>
            <w:tcMar>
              <w:left w:w="115" w:type="dxa"/>
              <w:right w:w="115" w:type="dxa"/>
            </w:tcMar>
          </w:tcPr>
          <w:p w14:paraId="45DBB7B5" w14:textId="77777777" w:rsidR="007B7C1D" w:rsidRPr="00F03FED" w:rsidRDefault="007B7C1D" w:rsidP="00EF0B48">
            <w:pPr>
              <w:rPr>
                <w:rFonts w:ascii="Verdana" w:hAnsi="Verdana"/>
                <w:color w:val="000000"/>
              </w:rPr>
            </w:pPr>
            <w:r w:rsidRPr="00F03FED">
              <w:rPr>
                <w:rFonts w:ascii="Verdana" w:hAnsi="Verdana"/>
                <w:color w:val="000000"/>
              </w:rPr>
              <w:t>Infographic</w:t>
            </w:r>
          </w:p>
        </w:tc>
        <w:tc>
          <w:tcPr>
            <w:tcW w:w="1710" w:type="dxa"/>
          </w:tcPr>
          <w:p w14:paraId="192374F8" w14:textId="77777777" w:rsidR="007B7C1D" w:rsidRPr="00F03FED" w:rsidRDefault="007B7C1D" w:rsidP="00EF0B48">
            <w:pPr>
              <w:rPr>
                <w:rFonts w:ascii="Verdana" w:eastAsiaTheme="minorEastAsia" w:hAnsi="Verdana"/>
              </w:rPr>
            </w:pPr>
            <w:r w:rsidRPr="00F03FED">
              <w:rPr>
                <w:rFonts w:ascii="Verdana" w:eastAsiaTheme="minorEastAsia" w:hAnsi="Verdana"/>
              </w:rPr>
              <w:t>50</w:t>
            </w:r>
          </w:p>
        </w:tc>
      </w:tr>
      <w:tr w:rsidR="007B7C1D" w:rsidRPr="00F03FED" w14:paraId="2A53EA06" w14:textId="77777777" w:rsidTr="00EF0B48">
        <w:tc>
          <w:tcPr>
            <w:tcW w:w="6817" w:type="dxa"/>
            <w:tcMar>
              <w:left w:w="115" w:type="dxa"/>
              <w:right w:w="115" w:type="dxa"/>
            </w:tcMar>
          </w:tcPr>
          <w:p w14:paraId="5C8761AB" w14:textId="77777777" w:rsidR="007B7C1D" w:rsidRPr="00F03FED" w:rsidRDefault="007B7C1D" w:rsidP="00EF0B48">
            <w:pPr>
              <w:rPr>
                <w:rFonts w:ascii="Verdana" w:hAnsi="Verdana"/>
                <w:color w:val="000000"/>
              </w:rPr>
            </w:pPr>
            <w:r w:rsidRPr="00F03FED">
              <w:rPr>
                <w:rFonts w:ascii="Verdana" w:hAnsi="Verdana"/>
                <w:color w:val="000000"/>
              </w:rPr>
              <w:t>Infomercial</w:t>
            </w:r>
          </w:p>
        </w:tc>
        <w:tc>
          <w:tcPr>
            <w:tcW w:w="1710" w:type="dxa"/>
          </w:tcPr>
          <w:p w14:paraId="50BAD395" w14:textId="77777777" w:rsidR="007B7C1D" w:rsidRPr="00F03FED" w:rsidRDefault="007B7C1D" w:rsidP="00EF0B48">
            <w:pPr>
              <w:rPr>
                <w:rFonts w:ascii="Verdana" w:eastAsiaTheme="minorEastAsia" w:hAnsi="Verdana"/>
              </w:rPr>
            </w:pPr>
            <w:r w:rsidRPr="00F03FED">
              <w:rPr>
                <w:rFonts w:ascii="Verdana" w:eastAsiaTheme="minorEastAsia" w:hAnsi="Verdana"/>
              </w:rPr>
              <w:t>50</w:t>
            </w:r>
          </w:p>
        </w:tc>
      </w:tr>
      <w:tr w:rsidR="007B7C1D" w:rsidRPr="00F03FED" w14:paraId="6F5E2D92" w14:textId="77777777" w:rsidTr="00EF0B48">
        <w:tc>
          <w:tcPr>
            <w:tcW w:w="6817" w:type="dxa"/>
            <w:tcMar>
              <w:left w:w="115" w:type="dxa"/>
              <w:right w:w="115" w:type="dxa"/>
            </w:tcMar>
          </w:tcPr>
          <w:p w14:paraId="7045BB6C" w14:textId="77777777" w:rsidR="007B7C1D" w:rsidRPr="00F03FED" w:rsidRDefault="007B7C1D" w:rsidP="00EF0B48">
            <w:pPr>
              <w:rPr>
                <w:rFonts w:ascii="Verdana" w:hAnsi="Verdana"/>
                <w:color w:val="000000"/>
              </w:rPr>
            </w:pPr>
            <w:r w:rsidRPr="00F03FED">
              <w:rPr>
                <w:rFonts w:ascii="Verdana" w:hAnsi="Verdana"/>
                <w:color w:val="000000"/>
              </w:rPr>
              <w:t>Chapter Reading Quizzes (5 @ 50 points each)</w:t>
            </w:r>
          </w:p>
        </w:tc>
        <w:tc>
          <w:tcPr>
            <w:tcW w:w="1710" w:type="dxa"/>
          </w:tcPr>
          <w:p w14:paraId="3E3416DF" w14:textId="77777777" w:rsidR="007B7C1D" w:rsidRPr="00F03FED" w:rsidRDefault="007B7C1D" w:rsidP="00EF0B48">
            <w:pPr>
              <w:rPr>
                <w:rFonts w:ascii="Verdana" w:eastAsiaTheme="minorEastAsia" w:hAnsi="Verdana"/>
              </w:rPr>
            </w:pPr>
            <w:r w:rsidRPr="00F03FED">
              <w:rPr>
                <w:rFonts w:ascii="Verdana" w:eastAsiaTheme="minorEastAsia" w:hAnsi="Verdana"/>
              </w:rPr>
              <w:t>250</w:t>
            </w:r>
          </w:p>
        </w:tc>
      </w:tr>
      <w:tr w:rsidR="007B7C1D" w:rsidRPr="00F03FED" w14:paraId="5049A003" w14:textId="77777777" w:rsidTr="00EF0B48">
        <w:tc>
          <w:tcPr>
            <w:tcW w:w="6817" w:type="dxa"/>
            <w:tcMar>
              <w:left w:w="115" w:type="dxa"/>
              <w:right w:w="115" w:type="dxa"/>
            </w:tcMar>
          </w:tcPr>
          <w:p w14:paraId="0B071B99" w14:textId="77777777" w:rsidR="007B7C1D" w:rsidRPr="00F03FED" w:rsidRDefault="007B7C1D" w:rsidP="00EF0B48">
            <w:pPr>
              <w:rPr>
                <w:rFonts w:ascii="Verdana" w:hAnsi="Verdana"/>
                <w:color w:val="000000"/>
              </w:rPr>
            </w:pPr>
            <w:r w:rsidRPr="00F03FED">
              <w:rPr>
                <w:rFonts w:ascii="Verdana" w:hAnsi="Verdana"/>
                <w:color w:val="000000"/>
              </w:rPr>
              <w:t>Reading checks (5 @ 50 points each)</w:t>
            </w:r>
          </w:p>
        </w:tc>
        <w:tc>
          <w:tcPr>
            <w:tcW w:w="1710" w:type="dxa"/>
          </w:tcPr>
          <w:p w14:paraId="2ABA833E" w14:textId="77777777" w:rsidR="007B7C1D" w:rsidRPr="00F03FED" w:rsidRDefault="007B7C1D" w:rsidP="00EF0B48">
            <w:pPr>
              <w:rPr>
                <w:rFonts w:ascii="Verdana" w:eastAsiaTheme="minorEastAsia" w:hAnsi="Verdana"/>
              </w:rPr>
            </w:pPr>
            <w:r w:rsidRPr="00F03FED">
              <w:rPr>
                <w:rFonts w:ascii="Verdana" w:eastAsiaTheme="minorEastAsia" w:hAnsi="Verdana"/>
              </w:rPr>
              <w:t>250</w:t>
            </w:r>
          </w:p>
        </w:tc>
      </w:tr>
      <w:tr w:rsidR="007B7C1D" w:rsidRPr="00F03FED" w14:paraId="17D73269" w14:textId="77777777" w:rsidTr="00EF0B48">
        <w:tc>
          <w:tcPr>
            <w:tcW w:w="6817" w:type="dxa"/>
            <w:tcMar>
              <w:left w:w="115" w:type="dxa"/>
              <w:right w:w="115" w:type="dxa"/>
            </w:tcMar>
          </w:tcPr>
          <w:p w14:paraId="338C7FA9" w14:textId="0AA3E6B2" w:rsidR="007B7C1D" w:rsidRPr="00F03FED" w:rsidRDefault="007B7C1D" w:rsidP="00EF0B48">
            <w:pPr>
              <w:rPr>
                <w:rFonts w:ascii="Verdana" w:hAnsi="Verdana"/>
                <w:color w:val="000000"/>
              </w:rPr>
            </w:pPr>
            <w:r w:rsidRPr="00F03FED">
              <w:rPr>
                <w:rFonts w:ascii="Verdana" w:hAnsi="Verdana"/>
                <w:color w:val="000000"/>
              </w:rPr>
              <w:t>Campus Passport</w:t>
            </w:r>
            <w:r w:rsidR="00093DCD">
              <w:rPr>
                <w:rFonts w:ascii="Verdana" w:hAnsi="Verdana"/>
                <w:color w:val="000000"/>
              </w:rPr>
              <w:t xml:space="preserve"> (Learning Community Students)</w:t>
            </w:r>
          </w:p>
        </w:tc>
        <w:tc>
          <w:tcPr>
            <w:tcW w:w="1710" w:type="dxa"/>
          </w:tcPr>
          <w:p w14:paraId="300A57CD" w14:textId="0655EB54" w:rsidR="007B7C1D" w:rsidRPr="00F03FED" w:rsidRDefault="00093DCD" w:rsidP="00EF0B48">
            <w:pPr>
              <w:rPr>
                <w:rFonts w:ascii="Verdana" w:eastAsiaTheme="minorEastAsia" w:hAnsi="Verdana"/>
              </w:rPr>
            </w:pPr>
            <w:r>
              <w:rPr>
                <w:rFonts w:ascii="Verdana" w:eastAsiaTheme="minorEastAsia" w:hAnsi="Verdana"/>
              </w:rPr>
              <w:t>(</w:t>
            </w:r>
            <w:r w:rsidR="007B7C1D" w:rsidRPr="00F03FED">
              <w:rPr>
                <w:rFonts w:ascii="Verdana" w:eastAsiaTheme="minorEastAsia" w:hAnsi="Verdana"/>
              </w:rPr>
              <w:t>100</w:t>
            </w:r>
            <w:r>
              <w:rPr>
                <w:rFonts w:ascii="Verdana" w:eastAsiaTheme="minorEastAsia" w:hAnsi="Verdana"/>
              </w:rPr>
              <w:t>)</w:t>
            </w:r>
          </w:p>
        </w:tc>
      </w:tr>
      <w:tr w:rsidR="00093DCD" w:rsidRPr="00F03FED" w14:paraId="2C1B7AA5" w14:textId="77777777" w:rsidTr="00EF0B48">
        <w:tc>
          <w:tcPr>
            <w:tcW w:w="6817" w:type="dxa"/>
            <w:tcMar>
              <w:left w:w="115" w:type="dxa"/>
              <w:right w:w="115" w:type="dxa"/>
            </w:tcMar>
          </w:tcPr>
          <w:p w14:paraId="429DADCA" w14:textId="3F611CCC" w:rsidR="00093DCD" w:rsidRPr="000B16E8" w:rsidRDefault="000B16E8" w:rsidP="00EF0B48">
            <w:pPr>
              <w:rPr>
                <w:rFonts w:ascii="Verdana" w:hAnsi="Verdana"/>
                <w:color w:val="000000"/>
              </w:rPr>
            </w:pPr>
            <w:r w:rsidRPr="000B16E8">
              <w:rPr>
                <w:rFonts w:ascii="Verdana" w:hAnsi="Verdana"/>
                <w:color w:val="000000"/>
              </w:rPr>
              <w:t>Local School District in the News</w:t>
            </w:r>
            <w:r>
              <w:rPr>
                <w:rFonts w:ascii="Verdana" w:hAnsi="Verdana"/>
                <w:color w:val="000000"/>
              </w:rPr>
              <w:t>(Non LC Students</w:t>
            </w:r>
            <w:r w:rsidRPr="000B16E8">
              <w:rPr>
                <w:rFonts w:ascii="Verdana" w:hAnsi="Verdana"/>
                <w:color w:val="000000"/>
              </w:rPr>
              <w:t>)</w:t>
            </w:r>
          </w:p>
        </w:tc>
        <w:tc>
          <w:tcPr>
            <w:tcW w:w="1710" w:type="dxa"/>
          </w:tcPr>
          <w:p w14:paraId="36210722" w14:textId="72F5F561" w:rsidR="00093DCD" w:rsidRPr="00F03FED" w:rsidRDefault="00093DCD" w:rsidP="00EF0B48">
            <w:pPr>
              <w:rPr>
                <w:rFonts w:ascii="Verdana" w:eastAsiaTheme="minorEastAsia" w:hAnsi="Verdana"/>
              </w:rPr>
            </w:pPr>
            <w:r>
              <w:rPr>
                <w:rFonts w:ascii="Verdana" w:eastAsiaTheme="minorEastAsia" w:hAnsi="Verdana"/>
              </w:rPr>
              <w:t>(100)</w:t>
            </w:r>
          </w:p>
        </w:tc>
      </w:tr>
      <w:tr w:rsidR="007B7C1D" w:rsidRPr="00F03FED" w14:paraId="61FCEBF3" w14:textId="77777777" w:rsidTr="00EF0B48">
        <w:tc>
          <w:tcPr>
            <w:tcW w:w="6817" w:type="dxa"/>
            <w:tcMar>
              <w:left w:w="115" w:type="dxa"/>
              <w:right w:w="115" w:type="dxa"/>
            </w:tcMar>
          </w:tcPr>
          <w:p w14:paraId="35B59EF1" w14:textId="77777777" w:rsidR="007B7C1D" w:rsidRPr="00F03FED" w:rsidRDefault="007B7C1D" w:rsidP="00EF0B48">
            <w:pPr>
              <w:rPr>
                <w:rFonts w:ascii="Verdana" w:hAnsi="Verdana"/>
                <w:color w:val="000000"/>
              </w:rPr>
            </w:pPr>
            <w:r w:rsidRPr="00F03FED">
              <w:rPr>
                <w:rFonts w:ascii="Verdana" w:hAnsi="Verdana"/>
                <w:color w:val="000000"/>
              </w:rPr>
              <w:t>TOTAL POINTS</w:t>
            </w:r>
          </w:p>
        </w:tc>
        <w:tc>
          <w:tcPr>
            <w:tcW w:w="1710" w:type="dxa"/>
          </w:tcPr>
          <w:p w14:paraId="139F5141" w14:textId="77777777" w:rsidR="007B7C1D" w:rsidRPr="00F03FED" w:rsidRDefault="007B7C1D" w:rsidP="00EF0B48">
            <w:pPr>
              <w:rPr>
                <w:rFonts w:ascii="Verdana" w:eastAsiaTheme="minorEastAsia" w:hAnsi="Verdana"/>
              </w:rPr>
            </w:pPr>
            <w:r w:rsidRPr="00F03FED">
              <w:rPr>
                <w:rFonts w:ascii="Verdana" w:eastAsiaTheme="minorEastAsia" w:hAnsi="Verdana"/>
              </w:rPr>
              <w:t>1350</w:t>
            </w:r>
          </w:p>
        </w:tc>
      </w:tr>
    </w:tbl>
    <w:p w14:paraId="6556764C" w14:textId="4105250A" w:rsidR="007B7C1D" w:rsidRDefault="007B7C1D" w:rsidP="00F71497"/>
    <w:p w14:paraId="7D6ACBE4" w14:textId="77777777" w:rsidR="007B7C1D" w:rsidRPr="000E5520" w:rsidRDefault="007B7C1D" w:rsidP="00F71497"/>
    <w:p w14:paraId="0E82BDEC" w14:textId="77777777" w:rsidR="0070774E" w:rsidRPr="000E5520" w:rsidRDefault="0070774E" w:rsidP="0070774E">
      <w:pPr>
        <w:rPr>
          <w:b/>
          <w:sz w:val="28"/>
          <w:u w:val="single"/>
        </w:rPr>
      </w:pPr>
      <w:r w:rsidRPr="000E5520">
        <w:rPr>
          <w:b/>
          <w:iCs/>
          <w:sz w:val="28"/>
          <w:u w:val="single"/>
        </w:rPr>
        <w:t>Final Grade Possibilities</w:t>
      </w:r>
    </w:p>
    <w:p w14:paraId="48BCADEC" w14:textId="77777777" w:rsidR="0070774E" w:rsidRPr="000E5520" w:rsidRDefault="0070774E" w:rsidP="0070774E">
      <w:pPr>
        <w:numPr>
          <w:ilvl w:val="0"/>
          <w:numId w:val="9"/>
        </w:numPr>
        <w:tabs>
          <w:tab w:val="left" w:pos="2640"/>
          <w:tab w:val="left" w:pos="2880"/>
        </w:tabs>
        <w:spacing w:before="100" w:beforeAutospacing="1" w:after="100" w:afterAutospacing="1"/>
        <w:contextualSpacing/>
      </w:pPr>
      <w:r w:rsidRPr="000E5520">
        <w:t>9</w:t>
      </w:r>
      <w:r w:rsidR="00F26009" w:rsidRPr="000E5520">
        <w:t>0</w:t>
      </w:r>
      <w:r w:rsidRPr="000E5520">
        <w:t>-100 percent</w:t>
      </w:r>
      <w:r w:rsidRPr="000E5520">
        <w:tab/>
        <w:t>A</w:t>
      </w:r>
    </w:p>
    <w:p w14:paraId="09691081" w14:textId="77777777" w:rsidR="0070774E" w:rsidRPr="000E5520" w:rsidRDefault="006A7759" w:rsidP="0070774E">
      <w:pPr>
        <w:numPr>
          <w:ilvl w:val="0"/>
          <w:numId w:val="9"/>
        </w:numPr>
        <w:tabs>
          <w:tab w:val="left" w:pos="2640"/>
          <w:tab w:val="left" w:pos="2880"/>
        </w:tabs>
        <w:spacing w:before="100" w:beforeAutospacing="1" w:after="100" w:afterAutospacing="1"/>
      </w:pPr>
      <w:r w:rsidRPr="000E5520">
        <w:t>80-90</w:t>
      </w:r>
      <w:r w:rsidR="0070774E" w:rsidRPr="000E5520">
        <w:t xml:space="preserve"> percent</w:t>
      </w:r>
      <w:r w:rsidR="0070774E" w:rsidRPr="000E5520">
        <w:tab/>
        <w:t>B</w:t>
      </w:r>
    </w:p>
    <w:p w14:paraId="1EAAC935" w14:textId="77777777" w:rsidR="0070774E" w:rsidRPr="000E5520" w:rsidRDefault="006A7759" w:rsidP="0070774E">
      <w:pPr>
        <w:numPr>
          <w:ilvl w:val="0"/>
          <w:numId w:val="9"/>
        </w:numPr>
        <w:tabs>
          <w:tab w:val="left" w:pos="2640"/>
          <w:tab w:val="left" w:pos="2880"/>
        </w:tabs>
        <w:spacing w:before="100" w:beforeAutospacing="1" w:after="100" w:afterAutospacing="1"/>
      </w:pPr>
      <w:r w:rsidRPr="000E5520">
        <w:t>70-80</w:t>
      </w:r>
      <w:r w:rsidR="0070774E" w:rsidRPr="000E5520">
        <w:t xml:space="preserve"> percent</w:t>
      </w:r>
      <w:r w:rsidR="0070774E" w:rsidRPr="000E5520">
        <w:tab/>
        <w:t>C</w:t>
      </w:r>
    </w:p>
    <w:p w14:paraId="18F5AD67" w14:textId="77777777" w:rsidR="0070774E" w:rsidRPr="000E5520" w:rsidRDefault="006A7759" w:rsidP="0070774E">
      <w:pPr>
        <w:numPr>
          <w:ilvl w:val="0"/>
          <w:numId w:val="9"/>
        </w:numPr>
        <w:tabs>
          <w:tab w:val="left" w:pos="2640"/>
          <w:tab w:val="left" w:pos="2880"/>
        </w:tabs>
        <w:spacing w:before="100" w:beforeAutospacing="1" w:after="100" w:afterAutospacing="1"/>
      </w:pPr>
      <w:r w:rsidRPr="000E5520">
        <w:t>60-70</w:t>
      </w:r>
      <w:r w:rsidR="0070774E" w:rsidRPr="000E5520">
        <w:t xml:space="preserve"> percent</w:t>
      </w:r>
      <w:r w:rsidR="0070774E" w:rsidRPr="000E5520">
        <w:tab/>
        <w:t>D</w:t>
      </w:r>
    </w:p>
    <w:p w14:paraId="240A1645" w14:textId="77777777" w:rsidR="0070774E" w:rsidRPr="000E5520" w:rsidRDefault="0070774E" w:rsidP="0070774E">
      <w:pPr>
        <w:numPr>
          <w:ilvl w:val="0"/>
          <w:numId w:val="9"/>
        </w:numPr>
        <w:tabs>
          <w:tab w:val="left" w:pos="2640"/>
          <w:tab w:val="left" w:pos="2880"/>
        </w:tabs>
      </w:pPr>
      <w:r w:rsidRPr="000E5520">
        <w:t>≤ 6</w:t>
      </w:r>
      <w:r w:rsidR="00F26009" w:rsidRPr="000E5520">
        <w:t>0</w:t>
      </w:r>
      <w:r w:rsidRPr="000E5520">
        <w:t xml:space="preserve"> percent</w:t>
      </w:r>
      <w:r w:rsidRPr="000E5520">
        <w:tab/>
        <w:t>F</w:t>
      </w:r>
    </w:p>
    <w:p w14:paraId="32052457" w14:textId="77777777" w:rsidR="0070774E" w:rsidRPr="000E5520" w:rsidRDefault="0070774E" w:rsidP="00D31CF6">
      <w:pPr>
        <w:rPr>
          <w:b/>
          <w:u w:val="single"/>
        </w:rPr>
      </w:pPr>
    </w:p>
    <w:p w14:paraId="6053CFD3" w14:textId="77777777" w:rsidR="00B90C9A" w:rsidRPr="00F03FED" w:rsidRDefault="00B90C9A" w:rsidP="00B90C9A">
      <w:pPr>
        <w:rPr>
          <w:rFonts w:ascii="Verdana" w:hAnsi="Verdana"/>
          <w:b/>
        </w:rPr>
      </w:pPr>
      <w:r w:rsidRPr="00F03FED">
        <w:rPr>
          <w:rFonts w:ascii="Verdana" w:hAnsi="Verdana"/>
          <w:b/>
        </w:rPr>
        <w:t>Calendar (May be changed to meet class needs)</w:t>
      </w:r>
    </w:p>
    <w:p w14:paraId="0A58C006" w14:textId="77777777" w:rsidR="00B90C9A" w:rsidRPr="00F03FED" w:rsidRDefault="00B90C9A" w:rsidP="00B90C9A">
      <w:pPr>
        <w:rPr>
          <w:rFonts w:ascii="Verdana" w:hAnsi="Verdana"/>
          <w:b/>
        </w:rPr>
      </w:pPr>
    </w:p>
    <w:tbl>
      <w:tblPr>
        <w:tblStyle w:val="TableGrid"/>
        <w:tblW w:w="0" w:type="auto"/>
        <w:tblLook w:val="04A0" w:firstRow="1" w:lastRow="0" w:firstColumn="1" w:lastColumn="0" w:noHBand="0" w:noVBand="1"/>
      </w:tblPr>
      <w:tblGrid>
        <w:gridCol w:w="1005"/>
        <w:gridCol w:w="3333"/>
        <w:gridCol w:w="2570"/>
        <w:gridCol w:w="3640"/>
      </w:tblGrid>
      <w:tr w:rsidR="00B90C9A" w:rsidRPr="00F03FED" w14:paraId="1A7ADD05" w14:textId="77777777" w:rsidTr="00EF0B48">
        <w:tc>
          <w:tcPr>
            <w:tcW w:w="1005" w:type="dxa"/>
          </w:tcPr>
          <w:p w14:paraId="09CB6F03" w14:textId="77777777" w:rsidR="00B90C9A" w:rsidRPr="00F03FED" w:rsidRDefault="00B90C9A" w:rsidP="00EF0B48">
            <w:pPr>
              <w:rPr>
                <w:rFonts w:ascii="Verdana" w:hAnsi="Verdana"/>
                <w:b/>
              </w:rPr>
            </w:pPr>
            <w:r w:rsidRPr="00F03FED">
              <w:rPr>
                <w:rFonts w:ascii="Verdana" w:hAnsi="Verdana"/>
                <w:b/>
              </w:rPr>
              <w:t>Date</w:t>
            </w:r>
          </w:p>
        </w:tc>
        <w:tc>
          <w:tcPr>
            <w:tcW w:w="3333" w:type="dxa"/>
          </w:tcPr>
          <w:p w14:paraId="5C6E8ED8" w14:textId="77777777" w:rsidR="00B90C9A" w:rsidRPr="00F03FED" w:rsidRDefault="00B90C9A" w:rsidP="00EF0B48">
            <w:pPr>
              <w:rPr>
                <w:rFonts w:ascii="Verdana" w:hAnsi="Verdana"/>
                <w:b/>
              </w:rPr>
            </w:pPr>
            <w:r w:rsidRPr="00F03FED">
              <w:rPr>
                <w:rFonts w:ascii="Verdana" w:hAnsi="Verdana"/>
                <w:b/>
              </w:rPr>
              <w:t>Topics and Focus</w:t>
            </w:r>
          </w:p>
        </w:tc>
        <w:tc>
          <w:tcPr>
            <w:tcW w:w="2570" w:type="dxa"/>
          </w:tcPr>
          <w:p w14:paraId="186ADC9F" w14:textId="77777777" w:rsidR="00B90C9A" w:rsidRPr="00F03FED" w:rsidRDefault="00B90C9A" w:rsidP="00EF0B48">
            <w:pPr>
              <w:rPr>
                <w:rFonts w:ascii="Verdana" w:hAnsi="Verdana"/>
                <w:b/>
              </w:rPr>
            </w:pPr>
            <w:r w:rsidRPr="00F03FED">
              <w:rPr>
                <w:rFonts w:ascii="Verdana" w:hAnsi="Verdana"/>
                <w:b/>
              </w:rPr>
              <w:t>Readings</w:t>
            </w:r>
          </w:p>
        </w:tc>
        <w:tc>
          <w:tcPr>
            <w:tcW w:w="3640" w:type="dxa"/>
          </w:tcPr>
          <w:p w14:paraId="569E85AB" w14:textId="77777777" w:rsidR="00B90C9A" w:rsidRPr="00F03FED" w:rsidRDefault="00B90C9A" w:rsidP="00EF0B48">
            <w:pPr>
              <w:rPr>
                <w:rFonts w:ascii="Verdana" w:hAnsi="Verdana"/>
                <w:b/>
              </w:rPr>
            </w:pPr>
            <w:r w:rsidRPr="00F03FED">
              <w:rPr>
                <w:rFonts w:ascii="Verdana" w:hAnsi="Verdana"/>
                <w:b/>
              </w:rPr>
              <w:t>Assignments/Class Activity</w:t>
            </w:r>
          </w:p>
        </w:tc>
      </w:tr>
      <w:tr w:rsidR="00B90C9A" w:rsidRPr="00F03FED" w14:paraId="02A836CC" w14:textId="77777777" w:rsidTr="00EF0B48">
        <w:trPr>
          <w:trHeight w:val="720"/>
        </w:trPr>
        <w:tc>
          <w:tcPr>
            <w:tcW w:w="1005" w:type="dxa"/>
          </w:tcPr>
          <w:p w14:paraId="767DD1DE" w14:textId="77777777" w:rsidR="00B90C9A" w:rsidRPr="00F03FED" w:rsidRDefault="00B90C9A" w:rsidP="00EF0B48">
            <w:pPr>
              <w:rPr>
                <w:rFonts w:ascii="Verdana" w:hAnsi="Verdana"/>
              </w:rPr>
            </w:pPr>
            <w:r w:rsidRPr="00F03FED">
              <w:rPr>
                <w:rFonts w:ascii="Verdana" w:hAnsi="Verdana"/>
              </w:rPr>
              <w:t xml:space="preserve">Tue- </w:t>
            </w:r>
          </w:p>
          <w:p w14:paraId="53E935AC" w14:textId="66C635CF" w:rsidR="00B90C9A" w:rsidRPr="00F03FED" w:rsidRDefault="00B90C9A" w:rsidP="00EF0B48">
            <w:pPr>
              <w:rPr>
                <w:rFonts w:ascii="Verdana" w:hAnsi="Verdana"/>
              </w:rPr>
            </w:pPr>
            <w:r>
              <w:rPr>
                <w:rFonts w:ascii="Verdana" w:hAnsi="Verdana"/>
              </w:rPr>
              <w:t>Aug 2</w:t>
            </w:r>
            <w:r w:rsidR="00D65FE7">
              <w:rPr>
                <w:rFonts w:ascii="Verdana" w:hAnsi="Verdana"/>
              </w:rPr>
              <w:t>7</w:t>
            </w:r>
          </w:p>
        </w:tc>
        <w:tc>
          <w:tcPr>
            <w:tcW w:w="3333" w:type="dxa"/>
          </w:tcPr>
          <w:p w14:paraId="34BCE36C" w14:textId="77777777" w:rsidR="00B90C9A" w:rsidRPr="00F03FED" w:rsidRDefault="00B90C9A" w:rsidP="00EF0B48">
            <w:pPr>
              <w:rPr>
                <w:rFonts w:ascii="Verdana" w:hAnsi="Verdana"/>
              </w:rPr>
            </w:pPr>
            <w:r w:rsidRPr="00F03FED">
              <w:rPr>
                <w:rFonts w:ascii="Verdana" w:hAnsi="Verdana"/>
              </w:rPr>
              <w:t>Introductions,</w:t>
            </w:r>
          </w:p>
          <w:p w14:paraId="4D6D7B34" w14:textId="77777777" w:rsidR="00B90C9A" w:rsidRPr="00F03FED" w:rsidRDefault="00B90C9A" w:rsidP="00EF0B48">
            <w:pPr>
              <w:rPr>
                <w:rFonts w:ascii="Verdana" w:hAnsi="Verdana"/>
              </w:rPr>
            </w:pPr>
            <w:r w:rsidRPr="00F03FED">
              <w:rPr>
                <w:rFonts w:ascii="Verdana" w:hAnsi="Verdana"/>
              </w:rPr>
              <w:t>Syllabus, Program Requirements, College of Education Scholarships, etc.</w:t>
            </w:r>
          </w:p>
        </w:tc>
        <w:tc>
          <w:tcPr>
            <w:tcW w:w="2570" w:type="dxa"/>
          </w:tcPr>
          <w:p w14:paraId="7C1C52FA" w14:textId="77777777" w:rsidR="00B90C9A" w:rsidRPr="00F03FED" w:rsidRDefault="00B90C9A" w:rsidP="00EF0B48">
            <w:pPr>
              <w:rPr>
                <w:rFonts w:ascii="Verdana" w:hAnsi="Verdana"/>
                <w:color w:val="000000" w:themeColor="text1"/>
              </w:rPr>
            </w:pPr>
          </w:p>
        </w:tc>
        <w:tc>
          <w:tcPr>
            <w:tcW w:w="3640" w:type="dxa"/>
          </w:tcPr>
          <w:p w14:paraId="65A83FE6" w14:textId="77777777" w:rsidR="00B90C9A" w:rsidRPr="00F03FED" w:rsidRDefault="00B90C9A" w:rsidP="00EF0B48">
            <w:pPr>
              <w:rPr>
                <w:rFonts w:ascii="Verdana" w:hAnsi="Verdana"/>
              </w:rPr>
            </w:pPr>
            <w:r w:rsidRPr="00F03FED">
              <w:rPr>
                <w:rFonts w:ascii="Verdana" w:hAnsi="Verdana"/>
                <w:i/>
                <w:color w:val="000000" w:themeColor="text1"/>
              </w:rPr>
              <w:t>Discussion of Assignments</w:t>
            </w:r>
          </w:p>
        </w:tc>
      </w:tr>
      <w:tr w:rsidR="00B90C9A" w:rsidRPr="00F03FED" w14:paraId="5F7B1FB7" w14:textId="77777777" w:rsidTr="00EF0B48">
        <w:tc>
          <w:tcPr>
            <w:tcW w:w="1005" w:type="dxa"/>
          </w:tcPr>
          <w:p w14:paraId="0A4AD43A" w14:textId="0250E711" w:rsidR="00B90C9A" w:rsidRPr="00F03FED" w:rsidRDefault="00B90C9A" w:rsidP="00EF0B48">
            <w:pPr>
              <w:rPr>
                <w:rFonts w:ascii="Verdana" w:hAnsi="Verdana"/>
              </w:rPr>
            </w:pPr>
            <w:r w:rsidRPr="00F03FED">
              <w:rPr>
                <w:rFonts w:ascii="Verdana" w:hAnsi="Verdana"/>
              </w:rPr>
              <w:t xml:space="preserve">Thurs- </w:t>
            </w:r>
            <w:r>
              <w:rPr>
                <w:rFonts w:ascii="Verdana" w:hAnsi="Verdana"/>
              </w:rPr>
              <w:t xml:space="preserve">Aug </w:t>
            </w:r>
            <w:r w:rsidR="00B446E1">
              <w:rPr>
                <w:rFonts w:ascii="Verdana" w:hAnsi="Verdana"/>
              </w:rPr>
              <w:t>29</w:t>
            </w:r>
          </w:p>
        </w:tc>
        <w:tc>
          <w:tcPr>
            <w:tcW w:w="3333" w:type="dxa"/>
          </w:tcPr>
          <w:p w14:paraId="73BC7DAD" w14:textId="77777777" w:rsidR="00B90C9A" w:rsidRPr="00F03FED" w:rsidRDefault="00B90C9A" w:rsidP="00EF0B48">
            <w:pPr>
              <w:rPr>
                <w:rFonts w:ascii="Verdana" w:hAnsi="Verdana"/>
                <w:b/>
              </w:rPr>
            </w:pPr>
            <w:r w:rsidRPr="00F03FED">
              <w:rPr>
                <w:rFonts w:ascii="Verdana" w:hAnsi="Verdana"/>
                <w:color w:val="000000" w:themeColor="text1"/>
              </w:rPr>
              <w:t>The History of American Education</w:t>
            </w:r>
          </w:p>
        </w:tc>
        <w:tc>
          <w:tcPr>
            <w:tcW w:w="2570" w:type="dxa"/>
          </w:tcPr>
          <w:p w14:paraId="212E470F" w14:textId="77777777" w:rsidR="00B90C9A" w:rsidRPr="00F03FED" w:rsidRDefault="00B90C9A" w:rsidP="00EF0B48">
            <w:pPr>
              <w:rPr>
                <w:rFonts w:ascii="Verdana" w:hAnsi="Verdana"/>
                <w:i/>
                <w:color w:val="000000" w:themeColor="text1"/>
              </w:rPr>
            </w:pPr>
            <w:r w:rsidRPr="00F03FED">
              <w:rPr>
                <w:rFonts w:ascii="Verdana" w:hAnsi="Verdana"/>
                <w:i/>
                <w:color w:val="000000" w:themeColor="text1"/>
              </w:rPr>
              <w:t>Chapter 7, Sadker</w:t>
            </w:r>
            <w:r w:rsidRPr="00F03FED">
              <w:rPr>
                <w:rFonts w:ascii="Verdana" w:hAnsi="Verdana"/>
                <w:color w:val="000000" w:themeColor="text1"/>
              </w:rPr>
              <w:t xml:space="preserve"> </w:t>
            </w:r>
            <w:r w:rsidRPr="00F03FED">
              <w:rPr>
                <w:rFonts w:ascii="Verdana" w:hAnsi="Verdana"/>
                <w:i/>
                <w:color w:val="000000" w:themeColor="text1"/>
              </w:rPr>
              <w:t>&amp; Zittleman</w:t>
            </w:r>
          </w:p>
          <w:p w14:paraId="0768C054" w14:textId="77777777" w:rsidR="00B90C9A" w:rsidRPr="00F03FED" w:rsidRDefault="00B90C9A" w:rsidP="00EF0B48">
            <w:pPr>
              <w:rPr>
                <w:rFonts w:ascii="Verdana" w:hAnsi="Verdana"/>
                <w:b/>
              </w:rPr>
            </w:pPr>
          </w:p>
        </w:tc>
        <w:tc>
          <w:tcPr>
            <w:tcW w:w="3640" w:type="dxa"/>
            <w:vAlign w:val="center"/>
          </w:tcPr>
          <w:p w14:paraId="58A6FAA1" w14:textId="77777777" w:rsidR="00B90C9A" w:rsidRDefault="00B90C9A" w:rsidP="00EF0B48">
            <w:pPr>
              <w:rPr>
                <w:rFonts w:ascii="Verdana" w:hAnsi="Verdana"/>
                <w:b/>
                <w:color w:val="000000" w:themeColor="text1"/>
              </w:rPr>
            </w:pPr>
            <w:r w:rsidRPr="00F03FED">
              <w:rPr>
                <w:rFonts w:ascii="Verdana" w:hAnsi="Verdana"/>
                <w:b/>
                <w:color w:val="000000" w:themeColor="text1"/>
              </w:rPr>
              <w:t>Reading Check – Chapter 7 due</w:t>
            </w:r>
          </w:p>
          <w:p w14:paraId="18E9E176" w14:textId="77777777" w:rsidR="00B90C9A" w:rsidRPr="00D5395E" w:rsidRDefault="00B90C9A" w:rsidP="00EF0B48">
            <w:pPr>
              <w:rPr>
                <w:rFonts w:ascii="Verdana" w:hAnsi="Verdana"/>
              </w:rPr>
            </w:pPr>
            <w:r w:rsidRPr="00D5395E">
              <w:rPr>
                <w:rFonts w:ascii="Verdana" w:hAnsi="Verdana"/>
                <w:color w:val="000000" w:themeColor="text1"/>
              </w:rPr>
              <w:t>Ms. Wines</w:t>
            </w:r>
          </w:p>
        </w:tc>
      </w:tr>
      <w:tr w:rsidR="00B90C9A" w:rsidRPr="00F03FED" w14:paraId="46B6C281" w14:textId="77777777" w:rsidTr="00EF0B48">
        <w:tc>
          <w:tcPr>
            <w:tcW w:w="1005" w:type="dxa"/>
          </w:tcPr>
          <w:p w14:paraId="117CA3FF" w14:textId="15B5D5E4" w:rsidR="00B90C9A" w:rsidRPr="00F03FED" w:rsidRDefault="00B90C9A" w:rsidP="00EF0B48">
            <w:pPr>
              <w:rPr>
                <w:rFonts w:ascii="Verdana" w:hAnsi="Verdana"/>
              </w:rPr>
            </w:pPr>
            <w:r>
              <w:rPr>
                <w:rFonts w:ascii="Verdana" w:hAnsi="Verdana"/>
              </w:rPr>
              <w:t xml:space="preserve">Tue- Sep </w:t>
            </w:r>
            <w:r w:rsidR="00B446E1">
              <w:rPr>
                <w:rFonts w:ascii="Verdana" w:hAnsi="Verdana"/>
              </w:rPr>
              <w:t>3</w:t>
            </w:r>
          </w:p>
        </w:tc>
        <w:tc>
          <w:tcPr>
            <w:tcW w:w="3333" w:type="dxa"/>
          </w:tcPr>
          <w:p w14:paraId="75AC326B" w14:textId="77777777" w:rsidR="00B90C9A" w:rsidRPr="00F03FED" w:rsidRDefault="00B90C9A" w:rsidP="00EF0B48">
            <w:pPr>
              <w:rPr>
                <w:rFonts w:ascii="Verdana" w:hAnsi="Verdana"/>
                <w:color w:val="000000" w:themeColor="text1"/>
              </w:rPr>
            </w:pPr>
            <w:r w:rsidRPr="00F03FED">
              <w:rPr>
                <w:rFonts w:ascii="Verdana" w:hAnsi="Verdana"/>
                <w:color w:val="000000" w:themeColor="text1"/>
              </w:rPr>
              <w:t>The History of American Education/ Philosophy of Education</w:t>
            </w:r>
          </w:p>
        </w:tc>
        <w:tc>
          <w:tcPr>
            <w:tcW w:w="2570" w:type="dxa"/>
          </w:tcPr>
          <w:p w14:paraId="6A172955" w14:textId="77777777" w:rsidR="00B90C9A" w:rsidRPr="00F03FED" w:rsidRDefault="00B90C9A" w:rsidP="00EF0B48">
            <w:pPr>
              <w:rPr>
                <w:rFonts w:ascii="Verdana" w:hAnsi="Verdana"/>
                <w:i/>
                <w:color w:val="000000" w:themeColor="text1"/>
              </w:rPr>
            </w:pPr>
            <w:r w:rsidRPr="00F03FED">
              <w:rPr>
                <w:rFonts w:ascii="Verdana" w:hAnsi="Verdana"/>
                <w:i/>
                <w:color w:val="000000" w:themeColor="text1"/>
              </w:rPr>
              <w:t>Chapter 7, Sadker</w:t>
            </w:r>
            <w:r w:rsidRPr="00F03FED">
              <w:rPr>
                <w:rFonts w:ascii="Verdana" w:hAnsi="Verdana"/>
                <w:color w:val="000000" w:themeColor="text1"/>
              </w:rPr>
              <w:t xml:space="preserve"> </w:t>
            </w:r>
            <w:r w:rsidRPr="00F03FED">
              <w:rPr>
                <w:rFonts w:ascii="Verdana" w:hAnsi="Verdana"/>
                <w:i/>
                <w:color w:val="000000" w:themeColor="text1"/>
              </w:rPr>
              <w:t>&amp; Zittleman</w:t>
            </w:r>
          </w:p>
          <w:p w14:paraId="15998277" w14:textId="77777777" w:rsidR="00B90C9A" w:rsidRPr="00F03FED" w:rsidRDefault="00B90C9A" w:rsidP="00EF0B48">
            <w:pPr>
              <w:rPr>
                <w:rFonts w:ascii="Verdana" w:hAnsi="Verdana"/>
                <w:color w:val="000000" w:themeColor="text1"/>
              </w:rPr>
            </w:pPr>
          </w:p>
        </w:tc>
        <w:tc>
          <w:tcPr>
            <w:tcW w:w="3640" w:type="dxa"/>
            <w:vAlign w:val="center"/>
          </w:tcPr>
          <w:p w14:paraId="3D2EC7E0" w14:textId="77777777" w:rsidR="00B90C9A" w:rsidRPr="00F03FED" w:rsidRDefault="00B90C9A" w:rsidP="00EF0B48">
            <w:pPr>
              <w:jc w:val="both"/>
              <w:rPr>
                <w:rFonts w:ascii="Verdana" w:hAnsi="Verdana"/>
                <w:color w:val="000000" w:themeColor="text1"/>
              </w:rPr>
            </w:pPr>
          </w:p>
        </w:tc>
      </w:tr>
      <w:tr w:rsidR="00B90C9A" w:rsidRPr="00F03FED" w14:paraId="22813058" w14:textId="77777777" w:rsidTr="00EF0B48">
        <w:tc>
          <w:tcPr>
            <w:tcW w:w="1005" w:type="dxa"/>
          </w:tcPr>
          <w:p w14:paraId="6C509871" w14:textId="27CA45F9" w:rsidR="00B90C9A" w:rsidRPr="00F03FED" w:rsidRDefault="00B90C9A" w:rsidP="00EF0B48">
            <w:pPr>
              <w:rPr>
                <w:rFonts w:ascii="Verdana" w:hAnsi="Verdana"/>
              </w:rPr>
            </w:pPr>
            <w:r w:rsidRPr="00F03FED">
              <w:rPr>
                <w:rFonts w:ascii="Verdana" w:hAnsi="Verdana"/>
              </w:rPr>
              <w:t xml:space="preserve">Thurs- </w:t>
            </w:r>
            <w:r>
              <w:rPr>
                <w:rFonts w:ascii="Verdana" w:hAnsi="Verdana"/>
              </w:rPr>
              <w:t xml:space="preserve">Sept </w:t>
            </w:r>
            <w:r w:rsidR="00B446E1">
              <w:rPr>
                <w:rFonts w:ascii="Verdana" w:hAnsi="Verdana"/>
              </w:rPr>
              <w:t>5</w:t>
            </w:r>
          </w:p>
        </w:tc>
        <w:tc>
          <w:tcPr>
            <w:tcW w:w="3333" w:type="dxa"/>
          </w:tcPr>
          <w:p w14:paraId="6AF50F20" w14:textId="77777777" w:rsidR="00B90C9A" w:rsidRPr="00F03FED" w:rsidRDefault="00B90C9A" w:rsidP="00EF0B48">
            <w:pPr>
              <w:pStyle w:val="Title"/>
              <w:tabs>
                <w:tab w:val="left" w:pos="2160"/>
              </w:tabs>
              <w:jc w:val="left"/>
              <w:rPr>
                <w:rFonts w:ascii="Verdana" w:hAnsi="Verdana"/>
                <w:b w:val="0"/>
                <w:color w:val="000000" w:themeColor="text1"/>
                <w:sz w:val="24"/>
                <w:szCs w:val="24"/>
              </w:rPr>
            </w:pPr>
            <w:r>
              <w:rPr>
                <w:rFonts w:ascii="Verdana" w:hAnsi="Verdana"/>
                <w:b w:val="0"/>
                <w:color w:val="000000" w:themeColor="text1"/>
                <w:sz w:val="24"/>
                <w:szCs w:val="24"/>
              </w:rPr>
              <w:t>Begin work on Service Learning Project</w:t>
            </w:r>
          </w:p>
        </w:tc>
        <w:tc>
          <w:tcPr>
            <w:tcW w:w="2570" w:type="dxa"/>
          </w:tcPr>
          <w:p w14:paraId="56522400" w14:textId="77777777" w:rsidR="00B90C9A" w:rsidRPr="00F03FED" w:rsidRDefault="00B90C9A" w:rsidP="00EF0B48">
            <w:pPr>
              <w:pStyle w:val="Title"/>
              <w:tabs>
                <w:tab w:val="left" w:pos="2160"/>
              </w:tabs>
              <w:jc w:val="left"/>
              <w:rPr>
                <w:rFonts w:ascii="Verdana" w:hAnsi="Verdana"/>
                <w:color w:val="000000" w:themeColor="text1"/>
                <w:sz w:val="24"/>
                <w:szCs w:val="24"/>
              </w:rPr>
            </w:pPr>
          </w:p>
        </w:tc>
        <w:tc>
          <w:tcPr>
            <w:tcW w:w="3640" w:type="dxa"/>
            <w:vAlign w:val="center"/>
          </w:tcPr>
          <w:p w14:paraId="283C0B10" w14:textId="77777777" w:rsidR="00B90C9A" w:rsidRPr="00F03FED" w:rsidRDefault="00B90C9A" w:rsidP="00EF0B48">
            <w:pPr>
              <w:rPr>
                <w:rFonts w:ascii="Verdana" w:hAnsi="Verdana"/>
                <w:i/>
                <w:color w:val="000000" w:themeColor="text1"/>
              </w:rPr>
            </w:pPr>
          </w:p>
        </w:tc>
      </w:tr>
      <w:tr w:rsidR="00B90C9A" w:rsidRPr="00F03FED" w14:paraId="313BAE7B" w14:textId="77777777" w:rsidTr="00EF0B48">
        <w:tc>
          <w:tcPr>
            <w:tcW w:w="1005" w:type="dxa"/>
          </w:tcPr>
          <w:p w14:paraId="5128570A" w14:textId="77C55887" w:rsidR="00B90C9A" w:rsidRPr="00F03FED" w:rsidRDefault="00B90C9A" w:rsidP="00EF0B48">
            <w:pPr>
              <w:rPr>
                <w:rFonts w:ascii="Verdana" w:hAnsi="Verdana"/>
              </w:rPr>
            </w:pPr>
            <w:r w:rsidRPr="00F03FED">
              <w:rPr>
                <w:rFonts w:ascii="Verdana" w:hAnsi="Verdana"/>
              </w:rPr>
              <w:t xml:space="preserve">Tue- </w:t>
            </w:r>
            <w:r>
              <w:rPr>
                <w:rFonts w:ascii="Verdana" w:hAnsi="Verdana"/>
              </w:rPr>
              <w:t>Sep 1</w:t>
            </w:r>
            <w:r w:rsidR="00B446E1">
              <w:rPr>
                <w:rFonts w:ascii="Verdana" w:hAnsi="Verdana"/>
              </w:rPr>
              <w:t>0</w:t>
            </w:r>
          </w:p>
        </w:tc>
        <w:tc>
          <w:tcPr>
            <w:tcW w:w="3333" w:type="dxa"/>
          </w:tcPr>
          <w:p w14:paraId="13A007E2" w14:textId="77777777" w:rsidR="00B90C9A" w:rsidRPr="00F03FED" w:rsidRDefault="00B90C9A" w:rsidP="00EF0B48">
            <w:pPr>
              <w:rPr>
                <w:rFonts w:ascii="Verdana" w:hAnsi="Verdana"/>
                <w:color w:val="000000" w:themeColor="text1"/>
              </w:rPr>
            </w:pPr>
            <w:r w:rsidRPr="00F03FED">
              <w:rPr>
                <w:rFonts w:ascii="Verdana" w:hAnsi="Verdana"/>
                <w:color w:val="000000" w:themeColor="text1"/>
              </w:rPr>
              <w:t>Philosophy of Education</w:t>
            </w:r>
          </w:p>
        </w:tc>
        <w:tc>
          <w:tcPr>
            <w:tcW w:w="2570" w:type="dxa"/>
          </w:tcPr>
          <w:p w14:paraId="7D5B1621" w14:textId="77777777" w:rsidR="00B90C9A" w:rsidRPr="00F03FED" w:rsidRDefault="00B90C9A" w:rsidP="00EF0B48">
            <w:pPr>
              <w:pStyle w:val="Title"/>
              <w:tabs>
                <w:tab w:val="left" w:pos="2160"/>
              </w:tabs>
              <w:jc w:val="left"/>
              <w:rPr>
                <w:rFonts w:ascii="Verdana" w:hAnsi="Verdana"/>
                <w:color w:val="000000" w:themeColor="text1"/>
              </w:rPr>
            </w:pPr>
            <w:r w:rsidRPr="00F03FED">
              <w:rPr>
                <w:rFonts w:ascii="Verdana" w:hAnsi="Verdana"/>
                <w:b w:val="0"/>
                <w:i/>
                <w:color w:val="000000" w:themeColor="text1"/>
                <w:sz w:val="24"/>
                <w:szCs w:val="24"/>
              </w:rPr>
              <w:t>Chapter 8, Sadker</w:t>
            </w:r>
            <w:r w:rsidRPr="00F03FED">
              <w:rPr>
                <w:rFonts w:ascii="Verdana" w:hAnsi="Verdana"/>
                <w:color w:val="000000" w:themeColor="text1"/>
                <w:sz w:val="24"/>
                <w:szCs w:val="24"/>
              </w:rPr>
              <w:t xml:space="preserve"> </w:t>
            </w:r>
            <w:r w:rsidRPr="00F03FED">
              <w:rPr>
                <w:rFonts w:ascii="Verdana" w:hAnsi="Verdana"/>
                <w:b w:val="0"/>
                <w:i/>
                <w:color w:val="000000" w:themeColor="text1"/>
                <w:sz w:val="24"/>
                <w:szCs w:val="24"/>
              </w:rPr>
              <w:t>&amp; Zittleman</w:t>
            </w:r>
          </w:p>
        </w:tc>
        <w:tc>
          <w:tcPr>
            <w:tcW w:w="3640" w:type="dxa"/>
            <w:vAlign w:val="center"/>
          </w:tcPr>
          <w:p w14:paraId="4BA779D0" w14:textId="77777777" w:rsidR="00B90C9A" w:rsidRDefault="00B90C9A" w:rsidP="00EF0B48">
            <w:pPr>
              <w:rPr>
                <w:rFonts w:ascii="Verdana" w:hAnsi="Verdana"/>
                <w:b/>
                <w:color w:val="000000" w:themeColor="text1"/>
              </w:rPr>
            </w:pPr>
            <w:r w:rsidRPr="00F03FED">
              <w:rPr>
                <w:rFonts w:ascii="Verdana" w:hAnsi="Verdana"/>
                <w:b/>
                <w:color w:val="000000" w:themeColor="text1"/>
              </w:rPr>
              <w:t>Reading Quiz – Chapter 8 due</w:t>
            </w:r>
          </w:p>
          <w:p w14:paraId="2A6CF690" w14:textId="72F9044A" w:rsidR="00371374" w:rsidRPr="00F03FED" w:rsidRDefault="00371374" w:rsidP="00EF0B48">
            <w:pPr>
              <w:rPr>
                <w:rFonts w:ascii="Verdana" w:hAnsi="Verdana"/>
                <w:color w:val="000000" w:themeColor="text1"/>
              </w:rPr>
            </w:pPr>
            <w:r w:rsidRPr="00D5395E">
              <w:rPr>
                <w:rFonts w:ascii="Verdana" w:hAnsi="Verdana"/>
                <w:color w:val="000000" w:themeColor="text1"/>
              </w:rPr>
              <w:lastRenderedPageBreak/>
              <w:t>Discussion of Philosophy of Education Statement</w:t>
            </w:r>
          </w:p>
        </w:tc>
      </w:tr>
      <w:tr w:rsidR="00B90C9A" w:rsidRPr="00F03FED" w14:paraId="1A339573" w14:textId="77777777" w:rsidTr="00EF0B48">
        <w:tc>
          <w:tcPr>
            <w:tcW w:w="1005" w:type="dxa"/>
          </w:tcPr>
          <w:p w14:paraId="59A1790D" w14:textId="454E323E" w:rsidR="00B90C9A" w:rsidRPr="00F03FED" w:rsidRDefault="00B90C9A" w:rsidP="00EF0B48">
            <w:pPr>
              <w:rPr>
                <w:rFonts w:ascii="Verdana" w:hAnsi="Verdana"/>
              </w:rPr>
            </w:pPr>
            <w:r w:rsidRPr="00F03FED">
              <w:rPr>
                <w:rFonts w:ascii="Verdana" w:hAnsi="Verdana"/>
              </w:rPr>
              <w:lastRenderedPageBreak/>
              <w:t xml:space="preserve">Thurs- </w:t>
            </w:r>
            <w:r>
              <w:rPr>
                <w:rFonts w:ascii="Verdana" w:hAnsi="Verdana"/>
              </w:rPr>
              <w:t>Sept 1</w:t>
            </w:r>
            <w:r w:rsidR="00B446E1">
              <w:rPr>
                <w:rFonts w:ascii="Verdana" w:hAnsi="Verdana"/>
              </w:rPr>
              <w:t>2</w:t>
            </w:r>
          </w:p>
        </w:tc>
        <w:tc>
          <w:tcPr>
            <w:tcW w:w="3333" w:type="dxa"/>
          </w:tcPr>
          <w:p w14:paraId="22ADD5CB" w14:textId="1D57BD3A" w:rsidR="00B90C9A" w:rsidRPr="00F03FED" w:rsidRDefault="00B446E1" w:rsidP="00EF0B48">
            <w:pPr>
              <w:pStyle w:val="Title"/>
              <w:tabs>
                <w:tab w:val="left" w:pos="2160"/>
              </w:tabs>
              <w:jc w:val="left"/>
              <w:rPr>
                <w:rFonts w:ascii="Verdana" w:hAnsi="Verdana"/>
                <w:b w:val="0"/>
                <w:color w:val="000000" w:themeColor="text1"/>
                <w:sz w:val="24"/>
                <w:szCs w:val="24"/>
              </w:rPr>
            </w:pPr>
            <w:r w:rsidRPr="00B446E1">
              <w:rPr>
                <w:rFonts w:ascii="Verdana" w:hAnsi="Verdana"/>
                <w:b w:val="0"/>
                <w:color w:val="000000" w:themeColor="text1"/>
                <w:sz w:val="24"/>
                <w:szCs w:val="24"/>
              </w:rPr>
              <w:t>Philosophy of Education</w:t>
            </w:r>
          </w:p>
        </w:tc>
        <w:tc>
          <w:tcPr>
            <w:tcW w:w="2570" w:type="dxa"/>
            <w:vAlign w:val="center"/>
          </w:tcPr>
          <w:p w14:paraId="01EFA012" w14:textId="39C94A9D" w:rsidR="00B90C9A" w:rsidRPr="00F03FED" w:rsidRDefault="00B90C9A" w:rsidP="00EF0B48">
            <w:pPr>
              <w:pStyle w:val="Title"/>
              <w:jc w:val="left"/>
              <w:rPr>
                <w:rFonts w:ascii="Verdana" w:hAnsi="Verdana"/>
                <w:b w:val="0"/>
                <w:i/>
                <w:color w:val="000000" w:themeColor="text1"/>
                <w:sz w:val="24"/>
                <w:szCs w:val="24"/>
              </w:rPr>
            </w:pPr>
            <w:r w:rsidRPr="00F03FED">
              <w:rPr>
                <w:rFonts w:ascii="Verdana" w:hAnsi="Verdana"/>
                <w:b w:val="0"/>
                <w:i/>
                <w:color w:val="000000" w:themeColor="text1"/>
                <w:sz w:val="24"/>
                <w:szCs w:val="24"/>
              </w:rPr>
              <w:t xml:space="preserve">Chapter </w:t>
            </w:r>
            <w:r w:rsidR="00B446E1">
              <w:rPr>
                <w:rFonts w:ascii="Verdana" w:hAnsi="Verdana"/>
                <w:b w:val="0"/>
                <w:i/>
                <w:color w:val="000000" w:themeColor="text1"/>
                <w:sz w:val="24"/>
                <w:szCs w:val="24"/>
              </w:rPr>
              <w:t>8</w:t>
            </w:r>
            <w:r w:rsidRPr="00F03FED">
              <w:rPr>
                <w:rFonts w:ascii="Verdana" w:hAnsi="Verdana"/>
                <w:b w:val="0"/>
                <w:i/>
                <w:color w:val="000000" w:themeColor="text1"/>
                <w:sz w:val="24"/>
                <w:szCs w:val="24"/>
              </w:rPr>
              <w:t>, Sadker</w:t>
            </w:r>
            <w:r w:rsidRPr="00F03FED">
              <w:rPr>
                <w:rFonts w:ascii="Verdana" w:hAnsi="Verdana"/>
                <w:color w:val="000000" w:themeColor="text1"/>
                <w:sz w:val="24"/>
                <w:szCs w:val="24"/>
              </w:rPr>
              <w:t xml:space="preserve"> </w:t>
            </w:r>
            <w:r w:rsidRPr="00F03FED">
              <w:rPr>
                <w:rFonts w:ascii="Verdana" w:hAnsi="Verdana"/>
                <w:b w:val="0"/>
                <w:i/>
                <w:color w:val="000000" w:themeColor="text1"/>
                <w:sz w:val="24"/>
                <w:szCs w:val="24"/>
              </w:rPr>
              <w:t>&amp; Zittleman</w:t>
            </w:r>
          </w:p>
          <w:p w14:paraId="60DC856A" w14:textId="77777777" w:rsidR="00B90C9A" w:rsidRPr="00F03FED" w:rsidRDefault="00B90C9A" w:rsidP="00EF0B48">
            <w:pPr>
              <w:pStyle w:val="Title"/>
              <w:jc w:val="left"/>
              <w:rPr>
                <w:rFonts w:ascii="Verdana" w:hAnsi="Verdana"/>
                <w:color w:val="000000" w:themeColor="text1"/>
                <w:sz w:val="24"/>
                <w:szCs w:val="24"/>
              </w:rPr>
            </w:pPr>
          </w:p>
        </w:tc>
        <w:tc>
          <w:tcPr>
            <w:tcW w:w="3640" w:type="dxa"/>
          </w:tcPr>
          <w:p w14:paraId="06F71A2A" w14:textId="77777777" w:rsidR="00B90C9A" w:rsidRDefault="00B90C9A" w:rsidP="00EF0B48">
            <w:pPr>
              <w:rPr>
                <w:rFonts w:ascii="Verdana" w:hAnsi="Verdana"/>
                <w:color w:val="000000" w:themeColor="text1"/>
              </w:rPr>
            </w:pPr>
            <w:r w:rsidRPr="00D5395E">
              <w:rPr>
                <w:rFonts w:ascii="Verdana" w:hAnsi="Verdana"/>
                <w:color w:val="000000" w:themeColor="text1"/>
              </w:rPr>
              <w:t xml:space="preserve">Bring your copy of your Philosophy of Education statement </w:t>
            </w:r>
          </w:p>
          <w:p w14:paraId="50B381E4" w14:textId="77777777" w:rsidR="00B90C9A" w:rsidRPr="00D5395E" w:rsidRDefault="00B90C9A" w:rsidP="00EF0B48">
            <w:pPr>
              <w:rPr>
                <w:rFonts w:ascii="Verdana" w:hAnsi="Verdana"/>
                <w:color w:val="000000" w:themeColor="text1"/>
              </w:rPr>
            </w:pPr>
          </w:p>
          <w:p w14:paraId="118AF05B" w14:textId="1B1AD4FE" w:rsidR="00B90C9A" w:rsidRPr="00F03FED" w:rsidRDefault="00B90C9A" w:rsidP="00EF0B48">
            <w:pPr>
              <w:pStyle w:val="Title"/>
              <w:jc w:val="left"/>
              <w:rPr>
                <w:rFonts w:ascii="Verdana" w:hAnsi="Verdana"/>
                <w:color w:val="000000" w:themeColor="text1"/>
                <w:sz w:val="24"/>
                <w:szCs w:val="24"/>
              </w:rPr>
            </w:pPr>
          </w:p>
        </w:tc>
      </w:tr>
      <w:tr w:rsidR="00B90C9A" w:rsidRPr="00F03FED" w14:paraId="356BFA80" w14:textId="77777777" w:rsidTr="00EF0B48">
        <w:trPr>
          <w:trHeight w:val="791"/>
        </w:trPr>
        <w:tc>
          <w:tcPr>
            <w:tcW w:w="1005" w:type="dxa"/>
          </w:tcPr>
          <w:p w14:paraId="47F90DB5" w14:textId="7DF21364" w:rsidR="00B90C9A" w:rsidRPr="00F03FED" w:rsidRDefault="00B90C9A" w:rsidP="00EF0B48">
            <w:pPr>
              <w:rPr>
                <w:rFonts w:ascii="Verdana" w:hAnsi="Verdana"/>
              </w:rPr>
            </w:pPr>
            <w:r w:rsidRPr="00F03FED">
              <w:rPr>
                <w:rFonts w:ascii="Verdana" w:hAnsi="Verdana"/>
              </w:rPr>
              <w:t xml:space="preserve">Tue- </w:t>
            </w:r>
            <w:r>
              <w:rPr>
                <w:rFonts w:ascii="Verdana" w:hAnsi="Verdana"/>
              </w:rPr>
              <w:t xml:space="preserve">Sep </w:t>
            </w:r>
            <w:r w:rsidR="00B446E1">
              <w:rPr>
                <w:rFonts w:ascii="Verdana" w:hAnsi="Verdana"/>
              </w:rPr>
              <w:t>17</w:t>
            </w:r>
          </w:p>
        </w:tc>
        <w:tc>
          <w:tcPr>
            <w:tcW w:w="3333" w:type="dxa"/>
          </w:tcPr>
          <w:p w14:paraId="388FA3AF" w14:textId="77777777" w:rsidR="00B90C9A" w:rsidRPr="00F03FED" w:rsidRDefault="00B90C9A" w:rsidP="00EF0B48">
            <w:pPr>
              <w:pStyle w:val="Title"/>
              <w:tabs>
                <w:tab w:val="left" w:pos="2160"/>
              </w:tabs>
              <w:rPr>
                <w:rFonts w:ascii="Verdana" w:hAnsi="Verdana"/>
                <w:b w:val="0"/>
                <w:color w:val="000000" w:themeColor="text1"/>
                <w:sz w:val="24"/>
                <w:szCs w:val="24"/>
              </w:rPr>
            </w:pPr>
            <w:r w:rsidRPr="00F03FED">
              <w:rPr>
                <w:rFonts w:ascii="Verdana" w:hAnsi="Verdana"/>
                <w:b w:val="0"/>
                <w:color w:val="000000" w:themeColor="text1"/>
                <w:sz w:val="24"/>
                <w:szCs w:val="24"/>
              </w:rPr>
              <w:t>Financing and Governing America’s Schools</w:t>
            </w:r>
          </w:p>
        </w:tc>
        <w:tc>
          <w:tcPr>
            <w:tcW w:w="2570" w:type="dxa"/>
            <w:vAlign w:val="center"/>
          </w:tcPr>
          <w:p w14:paraId="79873CA0" w14:textId="77777777" w:rsidR="00B90C9A" w:rsidRPr="00F03FED" w:rsidRDefault="00B90C9A" w:rsidP="00EF0B48">
            <w:pPr>
              <w:pStyle w:val="Title"/>
              <w:jc w:val="left"/>
              <w:rPr>
                <w:rFonts w:ascii="Verdana" w:hAnsi="Verdana"/>
                <w:b w:val="0"/>
                <w:i/>
                <w:color w:val="000000" w:themeColor="text1"/>
                <w:sz w:val="24"/>
                <w:szCs w:val="24"/>
              </w:rPr>
            </w:pPr>
            <w:r w:rsidRPr="00F03FED">
              <w:rPr>
                <w:rFonts w:ascii="Verdana" w:hAnsi="Verdana"/>
                <w:b w:val="0"/>
                <w:i/>
                <w:color w:val="000000" w:themeColor="text1"/>
                <w:sz w:val="24"/>
                <w:szCs w:val="24"/>
              </w:rPr>
              <w:t>Chapter 9, Sadker</w:t>
            </w:r>
            <w:r w:rsidRPr="00F03FED">
              <w:rPr>
                <w:rFonts w:ascii="Verdana" w:hAnsi="Verdana"/>
                <w:color w:val="000000" w:themeColor="text1"/>
                <w:sz w:val="24"/>
                <w:szCs w:val="24"/>
              </w:rPr>
              <w:t xml:space="preserve"> </w:t>
            </w:r>
            <w:r w:rsidRPr="00F03FED">
              <w:rPr>
                <w:rFonts w:ascii="Verdana" w:hAnsi="Verdana"/>
                <w:b w:val="0"/>
                <w:i/>
                <w:color w:val="000000" w:themeColor="text1"/>
                <w:sz w:val="24"/>
                <w:szCs w:val="24"/>
              </w:rPr>
              <w:t>&amp; Zittleman</w:t>
            </w:r>
          </w:p>
          <w:p w14:paraId="542DADFA" w14:textId="77777777" w:rsidR="00B90C9A" w:rsidRPr="00F03FED" w:rsidRDefault="00B90C9A" w:rsidP="00EF0B48">
            <w:pPr>
              <w:rPr>
                <w:rFonts w:ascii="Verdana" w:hAnsi="Verdana"/>
              </w:rPr>
            </w:pPr>
          </w:p>
        </w:tc>
        <w:tc>
          <w:tcPr>
            <w:tcW w:w="3640" w:type="dxa"/>
          </w:tcPr>
          <w:p w14:paraId="7778205D" w14:textId="77777777" w:rsidR="00B90C9A" w:rsidRPr="00F03FED" w:rsidRDefault="00B90C9A" w:rsidP="00EF0B48">
            <w:pPr>
              <w:rPr>
                <w:rFonts w:ascii="Verdana" w:hAnsi="Verdana"/>
                <w:b/>
                <w:color w:val="000000" w:themeColor="text1"/>
              </w:rPr>
            </w:pPr>
            <w:r w:rsidRPr="00F03FED">
              <w:rPr>
                <w:rFonts w:ascii="Verdana" w:hAnsi="Verdana"/>
                <w:b/>
                <w:color w:val="000000" w:themeColor="text1"/>
              </w:rPr>
              <w:t>Reading Check Chapter 9 due</w:t>
            </w:r>
          </w:p>
          <w:p w14:paraId="567E9A1A" w14:textId="77777777" w:rsidR="00B90C9A" w:rsidRPr="00F03FED" w:rsidRDefault="00B90C9A" w:rsidP="00EF0B48">
            <w:pPr>
              <w:pStyle w:val="Title"/>
              <w:jc w:val="left"/>
              <w:rPr>
                <w:rFonts w:ascii="Verdana" w:hAnsi="Verdana"/>
                <w:color w:val="000000" w:themeColor="text1"/>
                <w:sz w:val="24"/>
                <w:szCs w:val="24"/>
              </w:rPr>
            </w:pPr>
          </w:p>
          <w:p w14:paraId="51EABD46" w14:textId="77777777" w:rsidR="00B90C9A" w:rsidRPr="00D5395E" w:rsidRDefault="00B90C9A" w:rsidP="00EF0B48">
            <w:pPr>
              <w:rPr>
                <w:rFonts w:ascii="Verdana" w:hAnsi="Verdana"/>
                <w:b/>
              </w:rPr>
            </w:pPr>
            <w:r w:rsidRPr="00D5395E">
              <w:rPr>
                <w:rFonts w:ascii="Verdana" w:hAnsi="Verdana"/>
                <w:b/>
                <w:color w:val="000000" w:themeColor="text1"/>
              </w:rPr>
              <w:t>Philosophy of Education Statement Final due</w:t>
            </w:r>
          </w:p>
        </w:tc>
      </w:tr>
      <w:tr w:rsidR="00B90C9A" w:rsidRPr="00F03FED" w14:paraId="463D0963" w14:textId="77777777" w:rsidTr="00EF0B48">
        <w:trPr>
          <w:trHeight w:val="791"/>
        </w:trPr>
        <w:tc>
          <w:tcPr>
            <w:tcW w:w="1005" w:type="dxa"/>
          </w:tcPr>
          <w:p w14:paraId="0A75D2B3" w14:textId="67E3E8FD" w:rsidR="00B90C9A" w:rsidRPr="00F03FED" w:rsidRDefault="00B90C9A" w:rsidP="00EF0B48">
            <w:pPr>
              <w:rPr>
                <w:rFonts w:ascii="Verdana" w:hAnsi="Verdana"/>
              </w:rPr>
            </w:pPr>
            <w:r w:rsidRPr="00F03FED">
              <w:rPr>
                <w:rFonts w:ascii="Verdana" w:hAnsi="Verdana"/>
              </w:rPr>
              <w:t xml:space="preserve">Thurs- </w:t>
            </w:r>
            <w:r>
              <w:rPr>
                <w:rFonts w:ascii="Verdana" w:hAnsi="Verdana"/>
              </w:rPr>
              <w:t xml:space="preserve">Sep </w:t>
            </w:r>
            <w:r w:rsidR="00B446E1">
              <w:rPr>
                <w:rFonts w:ascii="Verdana" w:hAnsi="Verdana"/>
              </w:rPr>
              <w:t>19</w:t>
            </w:r>
          </w:p>
        </w:tc>
        <w:tc>
          <w:tcPr>
            <w:tcW w:w="3333" w:type="dxa"/>
          </w:tcPr>
          <w:p w14:paraId="6520DA77" w14:textId="77777777" w:rsidR="00B90C9A" w:rsidRPr="00F03FED" w:rsidRDefault="00B90C9A" w:rsidP="00EF0B48">
            <w:pPr>
              <w:rPr>
                <w:rFonts w:ascii="Verdana" w:hAnsi="Verdana"/>
                <w:color w:val="000000" w:themeColor="text1"/>
              </w:rPr>
            </w:pPr>
            <w:r w:rsidRPr="00F03FED">
              <w:rPr>
                <w:rFonts w:ascii="Verdana" w:hAnsi="Verdana"/>
                <w:color w:val="000000" w:themeColor="text1"/>
              </w:rPr>
              <w:t>Financing and Governing America’s Schools</w:t>
            </w:r>
          </w:p>
          <w:p w14:paraId="386A0556" w14:textId="77777777" w:rsidR="00B90C9A" w:rsidRPr="00F03FED" w:rsidRDefault="00B90C9A" w:rsidP="00EF0B48">
            <w:pPr>
              <w:rPr>
                <w:rFonts w:ascii="Verdana" w:hAnsi="Verdana"/>
                <w:color w:val="000000" w:themeColor="text1"/>
              </w:rPr>
            </w:pPr>
          </w:p>
        </w:tc>
        <w:tc>
          <w:tcPr>
            <w:tcW w:w="2570" w:type="dxa"/>
          </w:tcPr>
          <w:p w14:paraId="565B829E" w14:textId="77777777" w:rsidR="00B90C9A" w:rsidRPr="00F03FED" w:rsidRDefault="00B90C9A" w:rsidP="00EF0B48">
            <w:pPr>
              <w:pStyle w:val="Title"/>
              <w:jc w:val="left"/>
              <w:rPr>
                <w:rFonts w:ascii="Verdana" w:hAnsi="Verdana"/>
                <w:b w:val="0"/>
                <w:i/>
                <w:color w:val="000000" w:themeColor="text1"/>
                <w:sz w:val="24"/>
                <w:szCs w:val="24"/>
              </w:rPr>
            </w:pPr>
            <w:r w:rsidRPr="00F03FED">
              <w:rPr>
                <w:rFonts w:ascii="Verdana" w:hAnsi="Verdana"/>
                <w:b w:val="0"/>
                <w:i/>
                <w:color w:val="000000" w:themeColor="text1"/>
                <w:sz w:val="24"/>
                <w:szCs w:val="24"/>
              </w:rPr>
              <w:t>Chapter 9, Sadker</w:t>
            </w:r>
            <w:r w:rsidRPr="00F03FED">
              <w:rPr>
                <w:rFonts w:ascii="Verdana" w:hAnsi="Verdana"/>
                <w:color w:val="000000" w:themeColor="text1"/>
                <w:sz w:val="24"/>
                <w:szCs w:val="24"/>
              </w:rPr>
              <w:t xml:space="preserve"> </w:t>
            </w:r>
            <w:r w:rsidRPr="00F03FED">
              <w:rPr>
                <w:rFonts w:ascii="Verdana" w:hAnsi="Verdana"/>
                <w:b w:val="0"/>
                <w:i/>
                <w:color w:val="000000" w:themeColor="text1"/>
                <w:sz w:val="24"/>
                <w:szCs w:val="24"/>
              </w:rPr>
              <w:t>&amp; Zittleman</w:t>
            </w:r>
          </w:p>
          <w:p w14:paraId="0FAEC117" w14:textId="77777777" w:rsidR="00B90C9A" w:rsidRPr="00F03FED" w:rsidRDefault="00B90C9A" w:rsidP="00EF0B48">
            <w:pPr>
              <w:pStyle w:val="Title"/>
              <w:jc w:val="left"/>
              <w:rPr>
                <w:rFonts w:ascii="Verdana" w:hAnsi="Verdana"/>
                <w:b w:val="0"/>
                <w:color w:val="000000" w:themeColor="text1"/>
                <w:sz w:val="24"/>
                <w:szCs w:val="24"/>
              </w:rPr>
            </w:pPr>
          </w:p>
          <w:p w14:paraId="3E325317" w14:textId="77777777" w:rsidR="00B90C9A" w:rsidRPr="00F03FED" w:rsidRDefault="00B90C9A" w:rsidP="00EF0B48">
            <w:pPr>
              <w:pStyle w:val="Title"/>
              <w:jc w:val="left"/>
              <w:rPr>
                <w:rFonts w:ascii="Verdana" w:hAnsi="Verdana"/>
                <w:b w:val="0"/>
                <w:i/>
                <w:color w:val="000000" w:themeColor="text1"/>
                <w:sz w:val="24"/>
                <w:szCs w:val="24"/>
              </w:rPr>
            </w:pPr>
          </w:p>
        </w:tc>
        <w:tc>
          <w:tcPr>
            <w:tcW w:w="3640" w:type="dxa"/>
          </w:tcPr>
          <w:p w14:paraId="2BAA7AFD" w14:textId="77777777" w:rsidR="00B90C9A" w:rsidRPr="00F03FED" w:rsidRDefault="00B90C9A" w:rsidP="00EF0B48">
            <w:pPr>
              <w:rPr>
                <w:rFonts w:ascii="Verdana" w:hAnsi="Verdana"/>
                <w:b/>
                <w:color w:val="000000" w:themeColor="text1"/>
              </w:rPr>
            </w:pPr>
          </w:p>
        </w:tc>
      </w:tr>
      <w:tr w:rsidR="00B90C9A" w:rsidRPr="00F03FED" w14:paraId="47502CE7" w14:textId="77777777" w:rsidTr="00EF0B48">
        <w:tc>
          <w:tcPr>
            <w:tcW w:w="1005" w:type="dxa"/>
          </w:tcPr>
          <w:p w14:paraId="2E9DEDC3" w14:textId="1E34513B" w:rsidR="00B90C9A" w:rsidRPr="00F03FED" w:rsidRDefault="00B90C9A" w:rsidP="00EF0B48">
            <w:pPr>
              <w:rPr>
                <w:rFonts w:ascii="Verdana" w:hAnsi="Verdana"/>
              </w:rPr>
            </w:pPr>
            <w:r w:rsidRPr="00F03FED">
              <w:rPr>
                <w:rFonts w:ascii="Verdana" w:hAnsi="Verdana"/>
              </w:rPr>
              <w:t xml:space="preserve">Tue- </w:t>
            </w:r>
            <w:r>
              <w:rPr>
                <w:rFonts w:ascii="Verdana" w:hAnsi="Verdana"/>
              </w:rPr>
              <w:t xml:space="preserve">Sep </w:t>
            </w:r>
            <w:r w:rsidR="00B446E1">
              <w:rPr>
                <w:rFonts w:ascii="Verdana" w:hAnsi="Verdana"/>
              </w:rPr>
              <w:t>24</w:t>
            </w:r>
          </w:p>
        </w:tc>
        <w:tc>
          <w:tcPr>
            <w:tcW w:w="3333" w:type="dxa"/>
          </w:tcPr>
          <w:p w14:paraId="7BB720A9" w14:textId="77777777" w:rsidR="00B90C9A" w:rsidRPr="00F03FED" w:rsidRDefault="00B90C9A" w:rsidP="00EF0B48">
            <w:pPr>
              <w:pStyle w:val="Title"/>
              <w:jc w:val="left"/>
              <w:rPr>
                <w:rFonts w:ascii="Verdana" w:hAnsi="Verdana"/>
                <w:b w:val="0"/>
                <w:color w:val="000000" w:themeColor="text1"/>
                <w:sz w:val="24"/>
                <w:szCs w:val="24"/>
              </w:rPr>
            </w:pPr>
            <w:r w:rsidRPr="00F03FED">
              <w:rPr>
                <w:rFonts w:ascii="Verdana" w:hAnsi="Verdana"/>
                <w:b w:val="0"/>
                <w:color w:val="000000" w:themeColor="text1"/>
                <w:sz w:val="24"/>
                <w:szCs w:val="24"/>
              </w:rPr>
              <w:t>School Law and Ethics</w:t>
            </w:r>
          </w:p>
          <w:p w14:paraId="3B6CF6E5" w14:textId="77777777" w:rsidR="00B90C9A" w:rsidRPr="00F03FED" w:rsidRDefault="00B90C9A" w:rsidP="00EF0B48">
            <w:pPr>
              <w:pStyle w:val="Title"/>
              <w:jc w:val="left"/>
              <w:rPr>
                <w:rFonts w:ascii="Verdana" w:hAnsi="Verdana"/>
                <w:b w:val="0"/>
                <w:color w:val="000000" w:themeColor="text1"/>
                <w:sz w:val="24"/>
                <w:szCs w:val="24"/>
              </w:rPr>
            </w:pPr>
          </w:p>
        </w:tc>
        <w:tc>
          <w:tcPr>
            <w:tcW w:w="2570" w:type="dxa"/>
            <w:vAlign w:val="center"/>
          </w:tcPr>
          <w:p w14:paraId="5E4880A3" w14:textId="77777777" w:rsidR="00B90C9A" w:rsidRPr="00F03FED" w:rsidRDefault="00B90C9A" w:rsidP="00EF0B48">
            <w:pPr>
              <w:pStyle w:val="Title"/>
              <w:jc w:val="left"/>
              <w:rPr>
                <w:rFonts w:ascii="Verdana" w:hAnsi="Verdana"/>
                <w:b w:val="0"/>
                <w:color w:val="000000" w:themeColor="text1"/>
                <w:sz w:val="24"/>
                <w:szCs w:val="24"/>
              </w:rPr>
            </w:pPr>
            <w:r w:rsidRPr="00F03FED">
              <w:rPr>
                <w:rFonts w:ascii="Verdana" w:hAnsi="Verdana"/>
                <w:b w:val="0"/>
                <w:i/>
                <w:color w:val="000000" w:themeColor="text1"/>
                <w:sz w:val="24"/>
                <w:szCs w:val="24"/>
              </w:rPr>
              <w:t>Chapter 10, Sadker</w:t>
            </w:r>
            <w:r w:rsidRPr="00F03FED">
              <w:rPr>
                <w:rFonts w:ascii="Verdana" w:hAnsi="Verdana"/>
                <w:color w:val="000000" w:themeColor="text1"/>
                <w:sz w:val="24"/>
                <w:szCs w:val="24"/>
              </w:rPr>
              <w:t xml:space="preserve"> </w:t>
            </w:r>
            <w:r w:rsidRPr="00F03FED">
              <w:rPr>
                <w:rFonts w:ascii="Verdana" w:hAnsi="Verdana"/>
                <w:b w:val="0"/>
                <w:i/>
                <w:color w:val="000000" w:themeColor="text1"/>
                <w:sz w:val="24"/>
                <w:szCs w:val="24"/>
              </w:rPr>
              <w:t>&amp; Zittleman</w:t>
            </w:r>
          </w:p>
          <w:p w14:paraId="1E7BD811" w14:textId="77777777" w:rsidR="00B90C9A" w:rsidRPr="00F03FED" w:rsidRDefault="00B90C9A" w:rsidP="00EF0B48">
            <w:pPr>
              <w:pStyle w:val="Title"/>
              <w:jc w:val="left"/>
              <w:rPr>
                <w:rFonts w:ascii="Verdana" w:hAnsi="Verdana"/>
                <w:b w:val="0"/>
                <w:i/>
                <w:color w:val="000000" w:themeColor="text1"/>
                <w:sz w:val="24"/>
                <w:szCs w:val="24"/>
              </w:rPr>
            </w:pPr>
          </w:p>
        </w:tc>
        <w:tc>
          <w:tcPr>
            <w:tcW w:w="3640" w:type="dxa"/>
          </w:tcPr>
          <w:p w14:paraId="101CB867" w14:textId="77777777" w:rsidR="00B90C9A" w:rsidRPr="00F03FED" w:rsidRDefault="00B90C9A" w:rsidP="00EF0B48">
            <w:pPr>
              <w:rPr>
                <w:rFonts w:ascii="Verdana" w:hAnsi="Verdana"/>
                <w:b/>
                <w:color w:val="000000" w:themeColor="text1"/>
              </w:rPr>
            </w:pPr>
            <w:r w:rsidRPr="00F03FED">
              <w:rPr>
                <w:rFonts w:ascii="Verdana" w:hAnsi="Verdana"/>
                <w:b/>
                <w:color w:val="000000" w:themeColor="text1"/>
              </w:rPr>
              <w:t>Reading Quiz Chapter 10 due</w:t>
            </w:r>
          </w:p>
          <w:p w14:paraId="38DB120C" w14:textId="77777777" w:rsidR="00B90C9A" w:rsidRPr="00F03FED" w:rsidRDefault="00B90C9A" w:rsidP="00EF0B48">
            <w:pPr>
              <w:rPr>
                <w:rFonts w:ascii="Verdana" w:hAnsi="Verdana"/>
                <w:b/>
                <w:color w:val="000000" w:themeColor="text1"/>
              </w:rPr>
            </w:pPr>
          </w:p>
        </w:tc>
      </w:tr>
      <w:tr w:rsidR="00B90C9A" w:rsidRPr="00F03FED" w14:paraId="3E788FDD" w14:textId="77777777" w:rsidTr="00EF0B48">
        <w:tc>
          <w:tcPr>
            <w:tcW w:w="1005" w:type="dxa"/>
          </w:tcPr>
          <w:p w14:paraId="69D76BE3" w14:textId="6B7C0A83" w:rsidR="00B90C9A" w:rsidRPr="00F03FED" w:rsidRDefault="00B90C9A" w:rsidP="00EF0B48">
            <w:pPr>
              <w:rPr>
                <w:rFonts w:ascii="Verdana" w:hAnsi="Verdana"/>
              </w:rPr>
            </w:pPr>
            <w:r w:rsidRPr="00F03FED">
              <w:rPr>
                <w:rFonts w:ascii="Verdana" w:hAnsi="Verdana"/>
              </w:rPr>
              <w:t xml:space="preserve">Thurs- </w:t>
            </w:r>
            <w:r>
              <w:rPr>
                <w:rFonts w:ascii="Verdana" w:hAnsi="Verdana"/>
              </w:rPr>
              <w:t>Sep 2</w:t>
            </w:r>
            <w:r w:rsidR="00B446E1">
              <w:rPr>
                <w:rFonts w:ascii="Verdana" w:hAnsi="Verdana"/>
              </w:rPr>
              <w:t>6</w:t>
            </w:r>
          </w:p>
        </w:tc>
        <w:tc>
          <w:tcPr>
            <w:tcW w:w="3333" w:type="dxa"/>
          </w:tcPr>
          <w:p w14:paraId="0852D8BB" w14:textId="77777777" w:rsidR="00B90C9A" w:rsidRPr="00F03FED" w:rsidRDefault="00B90C9A" w:rsidP="00EF0B48">
            <w:pPr>
              <w:pStyle w:val="Title"/>
              <w:jc w:val="left"/>
              <w:rPr>
                <w:rFonts w:ascii="Verdana" w:hAnsi="Verdana"/>
                <w:b w:val="0"/>
                <w:color w:val="000000" w:themeColor="text1"/>
                <w:sz w:val="24"/>
                <w:szCs w:val="24"/>
              </w:rPr>
            </w:pPr>
            <w:r w:rsidRPr="00F03FED">
              <w:rPr>
                <w:rFonts w:ascii="Verdana" w:hAnsi="Verdana"/>
                <w:b w:val="0"/>
                <w:color w:val="000000" w:themeColor="text1"/>
                <w:sz w:val="24"/>
                <w:szCs w:val="24"/>
              </w:rPr>
              <w:t>School Law and Ethics</w:t>
            </w:r>
          </w:p>
          <w:p w14:paraId="6D513BAC" w14:textId="77777777" w:rsidR="00B90C9A" w:rsidRPr="00F03FED" w:rsidRDefault="00B90C9A" w:rsidP="00EF0B48">
            <w:pPr>
              <w:rPr>
                <w:rFonts w:ascii="Verdana" w:hAnsi="Verdana"/>
              </w:rPr>
            </w:pPr>
          </w:p>
        </w:tc>
        <w:tc>
          <w:tcPr>
            <w:tcW w:w="2570" w:type="dxa"/>
            <w:vAlign w:val="center"/>
          </w:tcPr>
          <w:p w14:paraId="606B2919" w14:textId="77777777" w:rsidR="00B90C9A" w:rsidRPr="00F03FED" w:rsidRDefault="00B90C9A" w:rsidP="00EF0B48">
            <w:pPr>
              <w:pStyle w:val="Title"/>
              <w:jc w:val="left"/>
              <w:rPr>
                <w:rFonts w:ascii="Verdana" w:hAnsi="Verdana"/>
                <w:b w:val="0"/>
                <w:color w:val="000000" w:themeColor="text1"/>
                <w:sz w:val="24"/>
                <w:szCs w:val="24"/>
              </w:rPr>
            </w:pPr>
            <w:r w:rsidRPr="00F03FED">
              <w:rPr>
                <w:rFonts w:ascii="Verdana" w:hAnsi="Verdana"/>
                <w:b w:val="0"/>
                <w:i/>
                <w:color w:val="000000" w:themeColor="text1"/>
                <w:sz w:val="24"/>
                <w:szCs w:val="24"/>
              </w:rPr>
              <w:t>Chapter 10, Sadker</w:t>
            </w:r>
            <w:r w:rsidRPr="00F03FED">
              <w:rPr>
                <w:rFonts w:ascii="Verdana" w:hAnsi="Verdana"/>
                <w:color w:val="000000" w:themeColor="text1"/>
                <w:sz w:val="24"/>
                <w:szCs w:val="24"/>
              </w:rPr>
              <w:t xml:space="preserve"> </w:t>
            </w:r>
            <w:r w:rsidRPr="00F03FED">
              <w:rPr>
                <w:rFonts w:ascii="Verdana" w:hAnsi="Verdana"/>
                <w:b w:val="0"/>
                <w:i/>
                <w:color w:val="000000" w:themeColor="text1"/>
                <w:sz w:val="24"/>
                <w:szCs w:val="24"/>
              </w:rPr>
              <w:t>&amp; Zittleman</w:t>
            </w:r>
          </w:p>
          <w:p w14:paraId="0A14886A" w14:textId="77777777" w:rsidR="00B90C9A" w:rsidRPr="00F03FED" w:rsidRDefault="00B90C9A" w:rsidP="00EF0B48">
            <w:pPr>
              <w:jc w:val="center"/>
              <w:rPr>
                <w:rFonts w:ascii="Verdana" w:hAnsi="Verdana"/>
                <w:color w:val="000000" w:themeColor="text1"/>
              </w:rPr>
            </w:pPr>
          </w:p>
        </w:tc>
        <w:tc>
          <w:tcPr>
            <w:tcW w:w="3640" w:type="dxa"/>
          </w:tcPr>
          <w:p w14:paraId="50C2064D" w14:textId="516149E8" w:rsidR="00B90C9A" w:rsidRPr="00F03FED" w:rsidRDefault="00B446E1" w:rsidP="00EF0B48">
            <w:pPr>
              <w:rPr>
                <w:rFonts w:ascii="Verdana" w:hAnsi="Verdana"/>
                <w:color w:val="000000" w:themeColor="text1"/>
              </w:rPr>
            </w:pPr>
            <w:r w:rsidRPr="00F03FED">
              <w:rPr>
                <w:rFonts w:ascii="Verdana" w:hAnsi="Verdana"/>
                <w:b/>
                <w:color w:val="000000" w:themeColor="text1"/>
              </w:rPr>
              <w:t>1</w:t>
            </w:r>
            <w:r w:rsidRPr="00F03FED">
              <w:rPr>
                <w:rFonts w:ascii="Verdana" w:hAnsi="Verdana"/>
                <w:b/>
                <w:color w:val="000000" w:themeColor="text1"/>
                <w:vertAlign w:val="superscript"/>
              </w:rPr>
              <w:t>st</w:t>
            </w:r>
            <w:r w:rsidRPr="00F03FED">
              <w:rPr>
                <w:rFonts w:ascii="Verdana" w:hAnsi="Verdana"/>
                <w:b/>
                <w:color w:val="000000" w:themeColor="text1"/>
              </w:rPr>
              <w:t xml:space="preserve"> Observation Paper Due</w:t>
            </w:r>
          </w:p>
        </w:tc>
      </w:tr>
      <w:tr w:rsidR="00B90C9A" w:rsidRPr="00F03FED" w14:paraId="4F0CE700" w14:textId="77777777" w:rsidTr="00EF0B48">
        <w:tc>
          <w:tcPr>
            <w:tcW w:w="1005" w:type="dxa"/>
          </w:tcPr>
          <w:p w14:paraId="3233ED99" w14:textId="3C38CC83" w:rsidR="00B90C9A" w:rsidRPr="00F03FED" w:rsidRDefault="00B90C9A" w:rsidP="00EF0B48">
            <w:pPr>
              <w:rPr>
                <w:rFonts w:ascii="Verdana" w:hAnsi="Verdana"/>
              </w:rPr>
            </w:pPr>
            <w:r w:rsidRPr="00F03FED">
              <w:rPr>
                <w:rFonts w:ascii="Verdana" w:hAnsi="Verdana"/>
              </w:rPr>
              <w:t xml:space="preserve">Tue- </w:t>
            </w:r>
            <w:r>
              <w:rPr>
                <w:rFonts w:ascii="Verdana" w:hAnsi="Verdana"/>
              </w:rPr>
              <w:t xml:space="preserve">Oct </w:t>
            </w:r>
            <w:r w:rsidR="00B446E1">
              <w:rPr>
                <w:rFonts w:ascii="Verdana" w:hAnsi="Verdana"/>
              </w:rPr>
              <w:t>1</w:t>
            </w:r>
          </w:p>
        </w:tc>
        <w:tc>
          <w:tcPr>
            <w:tcW w:w="3333" w:type="dxa"/>
          </w:tcPr>
          <w:p w14:paraId="0D2ED808" w14:textId="77777777" w:rsidR="00B90C9A" w:rsidRPr="00F03FED" w:rsidRDefault="00B90C9A" w:rsidP="00EF0B48">
            <w:pPr>
              <w:pStyle w:val="Title"/>
              <w:rPr>
                <w:rFonts w:ascii="Verdana" w:hAnsi="Verdana"/>
                <w:color w:val="000000" w:themeColor="text1"/>
                <w:sz w:val="24"/>
                <w:szCs w:val="24"/>
              </w:rPr>
            </w:pPr>
            <w:r w:rsidRPr="00F03FED">
              <w:rPr>
                <w:rFonts w:ascii="Verdana" w:hAnsi="Verdana"/>
                <w:b w:val="0"/>
                <w:color w:val="000000" w:themeColor="text1"/>
                <w:sz w:val="24"/>
                <w:szCs w:val="24"/>
              </w:rPr>
              <w:t>School Law and Ethics</w:t>
            </w:r>
            <w:r>
              <w:rPr>
                <w:rFonts w:ascii="Verdana" w:hAnsi="Verdana"/>
                <w:b w:val="0"/>
                <w:color w:val="000000" w:themeColor="text1"/>
                <w:sz w:val="24"/>
                <w:szCs w:val="24"/>
              </w:rPr>
              <w:t xml:space="preserve"> </w:t>
            </w:r>
            <w:r w:rsidRPr="00F03FED">
              <w:rPr>
                <w:rFonts w:ascii="Verdana" w:hAnsi="Verdana"/>
                <w:color w:val="000000" w:themeColor="text1"/>
                <w:sz w:val="24"/>
                <w:szCs w:val="24"/>
              </w:rPr>
              <w:t xml:space="preserve"> </w:t>
            </w:r>
          </w:p>
        </w:tc>
        <w:tc>
          <w:tcPr>
            <w:tcW w:w="2570" w:type="dxa"/>
          </w:tcPr>
          <w:p w14:paraId="59226F64" w14:textId="77777777" w:rsidR="00B90C9A" w:rsidRPr="00F03FED" w:rsidRDefault="00B90C9A" w:rsidP="00EF0B48">
            <w:pPr>
              <w:pStyle w:val="Title"/>
              <w:rPr>
                <w:rFonts w:ascii="Verdana" w:hAnsi="Verdana"/>
                <w:color w:val="000000" w:themeColor="text1"/>
                <w:sz w:val="24"/>
                <w:szCs w:val="24"/>
              </w:rPr>
            </w:pPr>
            <w:r w:rsidRPr="00F03FED">
              <w:rPr>
                <w:rFonts w:ascii="Verdana" w:hAnsi="Verdana"/>
                <w:b w:val="0"/>
                <w:i/>
                <w:color w:val="000000" w:themeColor="text1"/>
                <w:sz w:val="24"/>
                <w:szCs w:val="24"/>
              </w:rPr>
              <w:t>Chapter 10, Sadker</w:t>
            </w:r>
            <w:r w:rsidRPr="00F03FED">
              <w:rPr>
                <w:rFonts w:ascii="Verdana" w:hAnsi="Verdana"/>
                <w:color w:val="000000" w:themeColor="text1"/>
                <w:sz w:val="24"/>
                <w:szCs w:val="24"/>
              </w:rPr>
              <w:t xml:space="preserve"> </w:t>
            </w:r>
            <w:r w:rsidRPr="00F03FED">
              <w:rPr>
                <w:rFonts w:ascii="Verdana" w:hAnsi="Verdana"/>
                <w:b w:val="0"/>
                <w:i/>
                <w:color w:val="000000" w:themeColor="text1"/>
                <w:sz w:val="24"/>
                <w:szCs w:val="24"/>
              </w:rPr>
              <w:t>&amp; Zittleman</w:t>
            </w:r>
          </w:p>
        </w:tc>
        <w:tc>
          <w:tcPr>
            <w:tcW w:w="3640" w:type="dxa"/>
          </w:tcPr>
          <w:p w14:paraId="191829EB" w14:textId="77777777" w:rsidR="00B90C9A" w:rsidRPr="00F03FED" w:rsidRDefault="00B90C9A" w:rsidP="00EF0B48">
            <w:pPr>
              <w:pStyle w:val="Title"/>
              <w:rPr>
                <w:rFonts w:ascii="Verdana" w:hAnsi="Verdana"/>
                <w:color w:val="000000" w:themeColor="text1"/>
                <w:sz w:val="24"/>
                <w:szCs w:val="24"/>
              </w:rPr>
            </w:pPr>
            <w:r w:rsidRPr="00D5395E">
              <w:rPr>
                <w:rFonts w:ascii="Verdana" w:hAnsi="Verdana"/>
                <w:color w:val="000000" w:themeColor="text1"/>
                <w:sz w:val="24"/>
                <w:szCs w:val="24"/>
              </w:rPr>
              <w:t>In Class Ethics Assessment</w:t>
            </w:r>
          </w:p>
        </w:tc>
      </w:tr>
      <w:tr w:rsidR="00B446E1" w:rsidRPr="00F03FED" w14:paraId="44BC942A" w14:textId="77777777" w:rsidTr="008B5CB0">
        <w:tc>
          <w:tcPr>
            <w:tcW w:w="1005" w:type="dxa"/>
          </w:tcPr>
          <w:p w14:paraId="3D06C18B" w14:textId="063161AA" w:rsidR="00B446E1" w:rsidRPr="00F03FED" w:rsidRDefault="00B446E1" w:rsidP="00B446E1">
            <w:pPr>
              <w:rPr>
                <w:rFonts w:ascii="Verdana" w:hAnsi="Verdana"/>
              </w:rPr>
            </w:pPr>
            <w:r w:rsidRPr="00F03FED">
              <w:rPr>
                <w:rFonts w:ascii="Verdana" w:hAnsi="Verdana"/>
              </w:rPr>
              <w:t xml:space="preserve">Thurs- </w:t>
            </w:r>
            <w:r>
              <w:rPr>
                <w:rFonts w:ascii="Verdana" w:hAnsi="Verdana"/>
              </w:rPr>
              <w:t>Oct 3</w:t>
            </w:r>
          </w:p>
        </w:tc>
        <w:tc>
          <w:tcPr>
            <w:tcW w:w="3333" w:type="dxa"/>
          </w:tcPr>
          <w:p w14:paraId="47859E27" w14:textId="653D88A2" w:rsidR="00B446E1" w:rsidRDefault="00B446E1" w:rsidP="00B446E1">
            <w:pPr>
              <w:pStyle w:val="Title"/>
              <w:jc w:val="both"/>
              <w:rPr>
                <w:rFonts w:ascii="Verdana" w:hAnsi="Verdana"/>
                <w:b w:val="0"/>
                <w:sz w:val="24"/>
                <w:szCs w:val="24"/>
              </w:rPr>
            </w:pPr>
            <w:r w:rsidRPr="00F03FED">
              <w:rPr>
                <w:rFonts w:ascii="Verdana" w:hAnsi="Verdana"/>
                <w:b w:val="0"/>
                <w:sz w:val="24"/>
                <w:szCs w:val="24"/>
              </w:rPr>
              <w:t>Becoming a Teacher Reexamined</w:t>
            </w:r>
            <w:r>
              <w:rPr>
                <w:rFonts w:ascii="Verdana" w:hAnsi="Verdana"/>
                <w:b w:val="0"/>
                <w:sz w:val="24"/>
                <w:szCs w:val="24"/>
              </w:rPr>
              <w:t xml:space="preserve"> </w:t>
            </w:r>
          </w:p>
          <w:p w14:paraId="473BC378" w14:textId="6C110D71" w:rsidR="00B446E1" w:rsidRPr="00F03FED" w:rsidRDefault="00B446E1" w:rsidP="00B446E1">
            <w:pPr>
              <w:pStyle w:val="Title"/>
              <w:rPr>
                <w:rFonts w:ascii="Verdana" w:hAnsi="Verdana"/>
                <w:b w:val="0"/>
                <w:color w:val="000000" w:themeColor="text1"/>
                <w:sz w:val="24"/>
                <w:szCs w:val="24"/>
              </w:rPr>
            </w:pPr>
            <w:r w:rsidRPr="00F06337">
              <w:rPr>
                <w:rFonts w:ascii="Verdana" w:hAnsi="Verdana"/>
                <w:sz w:val="24"/>
                <w:szCs w:val="24"/>
              </w:rPr>
              <w:t>Guest Speaker</w:t>
            </w:r>
          </w:p>
        </w:tc>
        <w:tc>
          <w:tcPr>
            <w:tcW w:w="2570" w:type="dxa"/>
          </w:tcPr>
          <w:p w14:paraId="5AC6A17E" w14:textId="2F7C7480" w:rsidR="00B446E1" w:rsidRPr="00F03FED" w:rsidRDefault="00B446E1" w:rsidP="00B446E1">
            <w:pPr>
              <w:pStyle w:val="Title"/>
              <w:jc w:val="left"/>
              <w:rPr>
                <w:rFonts w:ascii="Verdana" w:hAnsi="Verdana"/>
                <w:b w:val="0"/>
                <w:color w:val="000000" w:themeColor="text1"/>
                <w:sz w:val="24"/>
                <w:szCs w:val="24"/>
              </w:rPr>
            </w:pPr>
            <w:r w:rsidRPr="00F03FED">
              <w:rPr>
                <w:rFonts w:ascii="Verdana" w:hAnsi="Verdana"/>
                <w:i/>
                <w:color w:val="000000" w:themeColor="text1"/>
              </w:rPr>
              <w:t xml:space="preserve"> </w:t>
            </w:r>
            <w:r w:rsidRPr="00F03FED">
              <w:rPr>
                <w:rFonts w:ascii="Verdana" w:hAnsi="Verdana"/>
                <w:b w:val="0"/>
                <w:i/>
                <w:color w:val="000000" w:themeColor="text1"/>
                <w:sz w:val="24"/>
                <w:szCs w:val="24"/>
              </w:rPr>
              <w:t>Chapter 1, Sadker</w:t>
            </w:r>
            <w:r w:rsidRPr="00F03FED">
              <w:rPr>
                <w:rFonts w:ascii="Verdana" w:hAnsi="Verdana"/>
                <w:color w:val="000000" w:themeColor="text1"/>
                <w:sz w:val="24"/>
                <w:szCs w:val="24"/>
              </w:rPr>
              <w:t xml:space="preserve"> </w:t>
            </w:r>
            <w:r w:rsidRPr="00F03FED">
              <w:rPr>
                <w:rFonts w:ascii="Verdana" w:hAnsi="Verdana"/>
                <w:b w:val="0"/>
                <w:i/>
                <w:color w:val="000000" w:themeColor="text1"/>
                <w:sz w:val="24"/>
                <w:szCs w:val="24"/>
              </w:rPr>
              <w:t>&amp; Zittleman</w:t>
            </w:r>
          </w:p>
          <w:p w14:paraId="112E42E1" w14:textId="77777777" w:rsidR="00B446E1" w:rsidRPr="00F03FED" w:rsidRDefault="00B446E1" w:rsidP="00B446E1">
            <w:pPr>
              <w:rPr>
                <w:rFonts w:ascii="Verdana" w:hAnsi="Verdana"/>
                <w:b/>
                <w:color w:val="000000" w:themeColor="text1"/>
              </w:rPr>
            </w:pPr>
          </w:p>
        </w:tc>
        <w:tc>
          <w:tcPr>
            <w:tcW w:w="3640" w:type="dxa"/>
            <w:vAlign w:val="center"/>
          </w:tcPr>
          <w:p w14:paraId="150F536A" w14:textId="77777777" w:rsidR="00B446E1" w:rsidRPr="00F03FED" w:rsidRDefault="00B446E1" w:rsidP="00B446E1">
            <w:pPr>
              <w:pStyle w:val="Title"/>
              <w:jc w:val="left"/>
              <w:rPr>
                <w:rFonts w:ascii="Verdana" w:hAnsi="Verdana"/>
                <w:color w:val="000000" w:themeColor="text1"/>
                <w:sz w:val="24"/>
                <w:szCs w:val="24"/>
              </w:rPr>
            </w:pPr>
          </w:p>
          <w:p w14:paraId="36C87EFE" w14:textId="07FFC96D" w:rsidR="00B446E1" w:rsidRPr="00F03FED" w:rsidRDefault="00B446E1" w:rsidP="00B446E1">
            <w:pPr>
              <w:rPr>
                <w:rFonts w:ascii="Verdana" w:hAnsi="Verdana"/>
                <w:b/>
                <w:color w:val="000000" w:themeColor="text1"/>
              </w:rPr>
            </w:pPr>
            <w:r w:rsidRPr="00F03FED">
              <w:rPr>
                <w:rFonts w:ascii="Verdana" w:hAnsi="Verdana"/>
                <w:b/>
              </w:rPr>
              <w:t>Reading Quiz Chapter 1 Due</w:t>
            </w:r>
          </w:p>
        </w:tc>
      </w:tr>
      <w:tr w:rsidR="00B446E1" w:rsidRPr="00F03FED" w14:paraId="772CD176" w14:textId="77777777" w:rsidTr="00EF0B48">
        <w:trPr>
          <w:trHeight w:val="602"/>
        </w:trPr>
        <w:tc>
          <w:tcPr>
            <w:tcW w:w="1005" w:type="dxa"/>
          </w:tcPr>
          <w:p w14:paraId="118CEA73" w14:textId="59D2A495" w:rsidR="00B446E1" w:rsidRPr="00F03FED" w:rsidRDefault="00B446E1" w:rsidP="00B446E1">
            <w:pPr>
              <w:rPr>
                <w:rFonts w:ascii="Verdana" w:hAnsi="Verdana"/>
              </w:rPr>
            </w:pPr>
            <w:r w:rsidRPr="00F03FED">
              <w:rPr>
                <w:rFonts w:ascii="Verdana" w:hAnsi="Verdana"/>
              </w:rPr>
              <w:t xml:space="preserve">Tue- </w:t>
            </w:r>
            <w:r>
              <w:rPr>
                <w:rFonts w:ascii="Verdana" w:hAnsi="Verdana"/>
              </w:rPr>
              <w:t>Oct 8</w:t>
            </w:r>
          </w:p>
        </w:tc>
        <w:tc>
          <w:tcPr>
            <w:tcW w:w="3333" w:type="dxa"/>
          </w:tcPr>
          <w:p w14:paraId="660AF36D" w14:textId="77777777" w:rsidR="00B446E1" w:rsidRPr="00F03FED" w:rsidRDefault="00B446E1" w:rsidP="00B446E1">
            <w:pPr>
              <w:rPr>
                <w:rFonts w:ascii="Verdana" w:hAnsi="Verdana"/>
                <w:color w:val="000000" w:themeColor="text1"/>
              </w:rPr>
            </w:pPr>
            <w:r w:rsidRPr="00F03FED">
              <w:rPr>
                <w:rFonts w:ascii="Verdana" w:hAnsi="Verdana"/>
                <w:color w:val="000000" w:themeColor="text1"/>
              </w:rPr>
              <w:t>Purpose of America’s Schools and the Current Reform Movement</w:t>
            </w:r>
          </w:p>
        </w:tc>
        <w:tc>
          <w:tcPr>
            <w:tcW w:w="2570" w:type="dxa"/>
            <w:vAlign w:val="center"/>
          </w:tcPr>
          <w:p w14:paraId="4D297889" w14:textId="77777777" w:rsidR="00B446E1" w:rsidRPr="00F03FED" w:rsidRDefault="00B446E1" w:rsidP="00B446E1">
            <w:pPr>
              <w:rPr>
                <w:rFonts w:ascii="Verdana" w:hAnsi="Verdana"/>
                <w:i/>
                <w:color w:val="000000" w:themeColor="text1"/>
              </w:rPr>
            </w:pPr>
            <w:r w:rsidRPr="00F03FED">
              <w:rPr>
                <w:rFonts w:ascii="Verdana" w:hAnsi="Verdana"/>
                <w:i/>
                <w:color w:val="000000" w:themeColor="text1"/>
              </w:rPr>
              <w:t>Chapter 5, Sadker</w:t>
            </w:r>
            <w:r w:rsidRPr="00F03FED">
              <w:rPr>
                <w:rFonts w:ascii="Verdana" w:hAnsi="Verdana"/>
                <w:color w:val="000000" w:themeColor="text1"/>
              </w:rPr>
              <w:t xml:space="preserve"> </w:t>
            </w:r>
            <w:r w:rsidRPr="00F03FED">
              <w:rPr>
                <w:rFonts w:ascii="Verdana" w:hAnsi="Verdana"/>
                <w:i/>
                <w:color w:val="000000" w:themeColor="text1"/>
              </w:rPr>
              <w:t>&amp; Zittleman</w:t>
            </w:r>
          </w:p>
          <w:p w14:paraId="4B01F4BD" w14:textId="77777777" w:rsidR="00B446E1" w:rsidRPr="00F03FED" w:rsidRDefault="00B446E1" w:rsidP="00B446E1">
            <w:pPr>
              <w:rPr>
                <w:rFonts w:ascii="Verdana" w:hAnsi="Verdana"/>
                <w:color w:val="000000" w:themeColor="text1"/>
              </w:rPr>
            </w:pPr>
          </w:p>
        </w:tc>
        <w:tc>
          <w:tcPr>
            <w:tcW w:w="3640" w:type="dxa"/>
          </w:tcPr>
          <w:p w14:paraId="2516CFC0" w14:textId="77777777" w:rsidR="00B446E1" w:rsidRPr="00F03FED" w:rsidRDefault="00B446E1" w:rsidP="00B446E1">
            <w:pPr>
              <w:rPr>
                <w:rFonts w:ascii="Verdana" w:hAnsi="Verdana"/>
                <w:b/>
                <w:i/>
                <w:color w:val="000000" w:themeColor="text1"/>
              </w:rPr>
            </w:pPr>
            <w:r w:rsidRPr="00F03FED">
              <w:rPr>
                <w:rFonts w:ascii="Verdana" w:hAnsi="Verdana"/>
                <w:b/>
                <w:color w:val="000000" w:themeColor="text1"/>
              </w:rPr>
              <w:t>Reading Check Chapter 5 Due</w:t>
            </w:r>
          </w:p>
        </w:tc>
      </w:tr>
      <w:tr w:rsidR="00B446E1" w:rsidRPr="00F03FED" w14:paraId="472ADE0B" w14:textId="77777777" w:rsidTr="00EF0B48">
        <w:tc>
          <w:tcPr>
            <w:tcW w:w="1005" w:type="dxa"/>
          </w:tcPr>
          <w:p w14:paraId="0D6C9E78" w14:textId="16F5838F" w:rsidR="00B446E1" w:rsidRPr="00F03FED" w:rsidRDefault="00B446E1" w:rsidP="00B446E1">
            <w:pPr>
              <w:rPr>
                <w:rFonts w:ascii="Verdana" w:hAnsi="Verdana"/>
              </w:rPr>
            </w:pPr>
            <w:r>
              <w:rPr>
                <w:rFonts w:ascii="Verdana" w:hAnsi="Verdana"/>
              </w:rPr>
              <w:t>Thurs- Oct 10</w:t>
            </w:r>
          </w:p>
        </w:tc>
        <w:tc>
          <w:tcPr>
            <w:tcW w:w="3333" w:type="dxa"/>
          </w:tcPr>
          <w:p w14:paraId="1B082C26" w14:textId="77777777" w:rsidR="00B446E1" w:rsidRPr="00F03FED" w:rsidRDefault="00B446E1" w:rsidP="00B446E1">
            <w:pPr>
              <w:rPr>
                <w:rFonts w:ascii="Verdana" w:hAnsi="Verdana"/>
                <w:color w:val="000000" w:themeColor="text1"/>
              </w:rPr>
            </w:pPr>
            <w:r w:rsidRPr="00F03FED">
              <w:rPr>
                <w:rFonts w:ascii="Verdana" w:hAnsi="Verdana"/>
                <w:color w:val="000000" w:themeColor="text1"/>
              </w:rPr>
              <w:t>Purpose of America’s Schools and the Current Reform Movement</w:t>
            </w:r>
          </w:p>
        </w:tc>
        <w:tc>
          <w:tcPr>
            <w:tcW w:w="2570" w:type="dxa"/>
            <w:vAlign w:val="center"/>
          </w:tcPr>
          <w:p w14:paraId="23927D61" w14:textId="77777777" w:rsidR="00B446E1" w:rsidRPr="00F03FED" w:rsidRDefault="00B446E1" w:rsidP="00B446E1">
            <w:pPr>
              <w:rPr>
                <w:rFonts w:ascii="Verdana" w:hAnsi="Verdana"/>
                <w:i/>
                <w:color w:val="000000" w:themeColor="text1"/>
              </w:rPr>
            </w:pPr>
          </w:p>
          <w:p w14:paraId="45E0C855" w14:textId="77777777" w:rsidR="00B446E1" w:rsidRPr="00F03FED" w:rsidRDefault="00B446E1" w:rsidP="00B446E1">
            <w:pPr>
              <w:rPr>
                <w:rFonts w:ascii="Verdana" w:hAnsi="Verdana"/>
                <w:color w:val="000000" w:themeColor="text1"/>
              </w:rPr>
            </w:pPr>
            <w:r w:rsidRPr="00F03FED">
              <w:rPr>
                <w:rFonts w:ascii="Verdana" w:hAnsi="Verdana"/>
                <w:i/>
                <w:color w:val="000000" w:themeColor="text1"/>
              </w:rPr>
              <w:t>Chapter 5, Sadker</w:t>
            </w:r>
            <w:r w:rsidRPr="00F03FED">
              <w:rPr>
                <w:rFonts w:ascii="Verdana" w:hAnsi="Verdana"/>
                <w:color w:val="000000" w:themeColor="text1"/>
              </w:rPr>
              <w:t xml:space="preserve"> </w:t>
            </w:r>
            <w:r w:rsidRPr="00F03FED">
              <w:rPr>
                <w:rFonts w:ascii="Verdana" w:hAnsi="Verdana"/>
                <w:i/>
                <w:color w:val="000000" w:themeColor="text1"/>
              </w:rPr>
              <w:t>&amp; Zittleman</w:t>
            </w:r>
          </w:p>
        </w:tc>
        <w:tc>
          <w:tcPr>
            <w:tcW w:w="3640" w:type="dxa"/>
          </w:tcPr>
          <w:p w14:paraId="5B723367" w14:textId="77777777" w:rsidR="00B446E1" w:rsidRPr="00F03FED" w:rsidRDefault="00B446E1" w:rsidP="00B446E1">
            <w:pPr>
              <w:pStyle w:val="Title"/>
              <w:tabs>
                <w:tab w:val="left" w:pos="2160"/>
                <w:tab w:val="left" w:pos="5250"/>
              </w:tabs>
              <w:jc w:val="left"/>
              <w:rPr>
                <w:rFonts w:ascii="Verdana" w:hAnsi="Verdana"/>
                <w:b w:val="0"/>
                <w:color w:val="000000" w:themeColor="text1"/>
              </w:rPr>
            </w:pPr>
          </w:p>
        </w:tc>
      </w:tr>
      <w:tr w:rsidR="00B446E1" w:rsidRPr="00F03FED" w14:paraId="094B50E5" w14:textId="77777777" w:rsidTr="00EF0B48">
        <w:trPr>
          <w:trHeight w:val="332"/>
        </w:trPr>
        <w:tc>
          <w:tcPr>
            <w:tcW w:w="1005" w:type="dxa"/>
          </w:tcPr>
          <w:p w14:paraId="52952DDA" w14:textId="0F063234" w:rsidR="00B446E1" w:rsidRPr="00F03FED" w:rsidRDefault="00B446E1" w:rsidP="00B446E1">
            <w:pPr>
              <w:rPr>
                <w:rFonts w:ascii="Verdana" w:hAnsi="Verdana"/>
              </w:rPr>
            </w:pPr>
            <w:r>
              <w:rPr>
                <w:rFonts w:ascii="Verdana" w:hAnsi="Verdana"/>
              </w:rPr>
              <w:t>Tue- Oct 15</w:t>
            </w:r>
          </w:p>
        </w:tc>
        <w:tc>
          <w:tcPr>
            <w:tcW w:w="3333" w:type="dxa"/>
          </w:tcPr>
          <w:p w14:paraId="400CE694" w14:textId="77777777" w:rsidR="00B446E1" w:rsidRPr="00F03FED" w:rsidRDefault="00B446E1" w:rsidP="00B446E1">
            <w:pPr>
              <w:pStyle w:val="Title"/>
              <w:jc w:val="left"/>
              <w:rPr>
                <w:rFonts w:ascii="Verdana" w:hAnsi="Verdana"/>
                <w:b w:val="0"/>
                <w:color w:val="000000" w:themeColor="text1"/>
                <w:sz w:val="24"/>
                <w:szCs w:val="24"/>
              </w:rPr>
            </w:pPr>
            <w:r w:rsidRPr="00F03FED">
              <w:rPr>
                <w:rFonts w:ascii="Verdana" w:hAnsi="Verdana"/>
                <w:b w:val="0"/>
                <w:color w:val="000000" w:themeColor="text1"/>
                <w:sz w:val="24"/>
                <w:szCs w:val="24"/>
              </w:rPr>
              <w:t>Purpose of America’s Schools and the Current Reform Movement</w:t>
            </w:r>
          </w:p>
        </w:tc>
        <w:tc>
          <w:tcPr>
            <w:tcW w:w="2570" w:type="dxa"/>
            <w:vAlign w:val="center"/>
          </w:tcPr>
          <w:p w14:paraId="49F68233" w14:textId="77777777" w:rsidR="00B446E1" w:rsidRPr="00F03FED" w:rsidRDefault="00B446E1" w:rsidP="00B446E1">
            <w:pPr>
              <w:pStyle w:val="Title"/>
              <w:jc w:val="left"/>
              <w:rPr>
                <w:rFonts w:ascii="Verdana" w:hAnsi="Verdana"/>
                <w:b w:val="0"/>
                <w:color w:val="000000" w:themeColor="text1"/>
                <w:sz w:val="24"/>
                <w:szCs w:val="24"/>
              </w:rPr>
            </w:pPr>
            <w:r w:rsidRPr="00F03FED">
              <w:rPr>
                <w:rFonts w:ascii="Verdana" w:hAnsi="Verdana"/>
                <w:b w:val="0"/>
                <w:i/>
                <w:color w:val="000000" w:themeColor="text1"/>
                <w:sz w:val="24"/>
                <w:szCs w:val="24"/>
              </w:rPr>
              <w:t>Chapter 5, Sadker</w:t>
            </w:r>
            <w:r w:rsidRPr="00F03FED">
              <w:rPr>
                <w:rFonts w:ascii="Verdana" w:hAnsi="Verdana"/>
                <w:b w:val="0"/>
                <w:color w:val="000000" w:themeColor="text1"/>
                <w:sz w:val="24"/>
                <w:szCs w:val="24"/>
              </w:rPr>
              <w:t xml:space="preserve"> </w:t>
            </w:r>
            <w:r w:rsidRPr="00F03FED">
              <w:rPr>
                <w:rFonts w:ascii="Verdana" w:hAnsi="Verdana"/>
                <w:b w:val="0"/>
                <w:i/>
                <w:color w:val="000000" w:themeColor="text1"/>
                <w:sz w:val="24"/>
                <w:szCs w:val="24"/>
              </w:rPr>
              <w:t>&amp; Zittleman</w:t>
            </w:r>
          </w:p>
        </w:tc>
        <w:tc>
          <w:tcPr>
            <w:tcW w:w="3640" w:type="dxa"/>
          </w:tcPr>
          <w:p w14:paraId="10EDAE7B" w14:textId="77777777" w:rsidR="00B446E1" w:rsidRPr="00F03FED" w:rsidRDefault="00B446E1" w:rsidP="00B446E1">
            <w:pPr>
              <w:pStyle w:val="Title"/>
              <w:tabs>
                <w:tab w:val="left" w:pos="2160"/>
                <w:tab w:val="left" w:pos="5250"/>
              </w:tabs>
              <w:jc w:val="left"/>
              <w:rPr>
                <w:rFonts w:ascii="Verdana" w:hAnsi="Verdana"/>
                <w:color w:val="000000" w:themeColor="text1"/>
                <w:sz w:val="24"/>
                <w:szCs w:val="24"/>
              </w:rPr>
            </w:pPr>
          </w:p>
        </w:tc>
      </w:tr>
      <w:tr w:rsidR="00B446E1" w:rsidRPr="00F03FED" w14:paraId="292425B6" w14:textId="77777777" w:rsidTr="00EF0B48">
        <w:trPr>
          <w:trHeight w:val="872"/>
        </w:trPr>
        <w:tc>
          <w:tcPr>
            <w:tcW w:w="1005" w:type="dxa"/>
          </w:tcPr>
          <w:p w14:paraId="0CFBEAAD" w14:textId="24C1750D" w:rsidR="00B446E1" w:rsidRPr="00F03FED" w:rsidRDefault="00B446E1" w:rsidP="00B446E1">
            <w:pPr>
              <w:rPr>
                <w:rFonts w:ascii="Verdana" w:hAnsi="Verdana"/>
              </w:rPr>
            </w:pPr>
            <w:r w:rsidRPr="00F03FED">
              <w:rPr>
                <w:rFonts w:ascii="Verdana" w:hAnsi="Verdana"/>
              </w:rPr>
              <w:t xml:space="preserve">Thurs- </w:t>
            </w:r>
            <w:r>
              <w:rPr>
                <w:rFonts w:ascii="Verdana" w:hAnsi="Verdana"/>
              </w:rPr>
              <w:t>Oct 17</w:t>
            </w:r>
          </w:p>
        </w:tc>
        <w:tc>
          <w:tcPr>
            <w:tcW w:w="3333" w:type="dxa"/>
          </w:tcPr>
          <w:p w14:paraId="376698BC" w14:textId="77777777" w:rsidR="00B446E1" w:rsidRPr="00F03FED" w:rsidRDefault="00B446E1" w:rsidP="00B446E1">
            <w:pPr>
              <w:pStyle w:val="Title"/>
              <w:tabs>
                <w:tab w:val="left" w:pos="2160"/>
              </w:tabs>
              <w:jc w:val="left"/>
              <w:rPr>
                <w:rFonts w:ascii="Verdana" w:hAnsi="Verdana"/>
                <w:b w:val="0"/>
                <w:color w:val="000000" w:themeColor="text1"/>
                <w:sz w:val="24"/>
                <w:szCs w:val="24"/>
              </w:rPr>
            </w:pPr>
            <w:r w:rsidRPr="00F03FED">
              <w:rPr>
                <w:rFonts w:ascii="Verdana" w:hAnsi="Verdana"/>
                <w:b w:val="0"/>
                <w:color w:val="000000" w:themeColor="text1"/>
                <w:sz w:val="24"/>
                <w:szCs w:val="24"/>
              </w:rPr>
              <w:t>Curriculum, Standards, and Testing</w:t>
            </w:r>
          </w:p>
        </w:tc>
        <w:tc>
          <w:tcPr>
            <w:tcW w:w="2570" w:type="dxa"/>
            <w:vAlign w:val="center"/>
          </w:tcPr>
          <w:p w14:paraId="75FE2C60" w14:textId="77777777" w:rsidR="00B446E1" w:rsidRPr="00F03FED" w:rsidRDefault="00B446E1" w:rsidP="00B446E1">
            <w:pPr>
              <w:rPr>
                <w:rFonts w:ascii="Verdana" w:hAnsi="Verdana"/>
                <w:i/>
                <w:color w:val="000000" w:themeColor="text1"/>
              </w:rPr>
            </w:pPr>
            <w:r w:rsidRPr="00F03FED">
              <w:rPr>
                <w:rFonts w:ascii="Verdana" w:hAnsi="Verdana"/>
                <w:i/>
                <w:color w:val="000000" w:themeColor="text1"/>
              </w:rPr>
              <w:t>Chapter 6, Sadker</w:t>
            </w:r>
            <w:r w:rsidRPr="00F03FED">
              <w:rPr>
                <w:rFonts w:ascii="Verdana" w:hAnsi="Verdana"/>
                <w:color w:val="000000" w:themeColor="text1"/>
              </w:rPr>
              <w:t xml:space="preserve"> </w:t>
            </w:r>
            <w:r w:rsidRPr="00F03FED">
              <w:rPr>
                <w:rFonts w:ascii="Verdana" w:hAnsi="Verdana"/>
                <w:i/>
                <w:color w:val="000000" w:themeColor="text1"/>
              </w:rPr>
              <w:t>&amp; Zittleman</w:t>
            </w:r>
          </w:p>
          <w:p w14:paraId="32F9550A" w14:textId="77777777" w:rsidR="00B446E1" w:rsidRPr="00F03FED" w:rsidRDefault="00B446E1" w:rsidP="00B446E1">
            <w:pPr>
              <w:pStyle w:val="Title"/>
              <w:tabs>
                <w:tab w:val="left" w:pos="2160"/>
              </w:tabs>
              <w:jc w:val="left"/>
              <w:rPr>
                <w:rFonts w:ascii="Verdana" w:hAnsi="Verdana"/>
                <w:color w:val="000000" w:themeColor="text1"/>
                <w:sz w:val="24"/>
                <w:szCs w:val="24"/>
              </w:rPr>
            </w:pPr>
          </w:p>
        </w:tc>
        <w:tc>
          <w:tcPr>
            <w:tcW w:w="3640" w:type="dxa"/>
          </w:tcPr>
          <w:p w14:paraId="22402558" w14:textId="77777777" w:rsidR="00B446E1" w:rsidRPr="00F03FED" w:rsidRDefault="00B446E1" w:rsidP="00B446E1">
            <w:pPr>
              <w:pStyle w:val="Title"/>
              <w:jc w:val="left"/>
              <w:rPr>
                <w:rFonts w:ascii="Verdana" w:hAnsi="Verdana"/>
                <w:color w:val="000000" w:themeColor="text1"/>
                <w:sz w:val="24"/>
                <w:szCs w:val="24"/>
              </w:rPr>
            </w:pPr>
            <w:r w:rsidRPr="00F03FED">
              <w:rPr>
                <w:rFonts w:ascii="Verdana" w:hAnsi="Verdana"/>
                <w:color w:val="000000" w:themeColor="text1"/>
                <w:sz w:val="24"/>
                <w:szCs w:val="24"/>
              </w:rPr>
              <w:t>Reading Quiz Chapter 6 Due</w:t>
            </w:r>
          </w:p>
          <w:p w14:paraId="11E56A1A" w14:textId="77777777" w:rsidR="00B446E1" w:rsidRPr="00F03FED" w:rsidRDefault="00B446E1" w:rsidP="00B446E1">
            <w:pPr>
              <w:pStyle w:val="Title"/>
              <w:jc w:val="left"/>
              <w:rPr>
                <w:rFonts w:ascii="Verdana" w:hAnsi="Verdana"/>
                <w:color w:val="000000" w:themeColor="text1"/>
                <w:sz w:val="24"/>
                <w:szCs w:val="24"/>
              </w:rPr>
            </w:pPr>
          </w:p>
        </w:tc>
      </w:tr>
      <w:tr w:rsidR="00B446E1" w:rsidRPr="00F03FED" w14:paraId="5FAA32EE" w14:textId="77777777" w:rsidTr="00EF0B48">
        <w:tc>
          <w:tcPr>
            <w:tcW w:w="1005" w:type="dxa"/>
          </w:tcPr>
          <w:p w14:paraId="6AC78EC8" w14:textId="1A305496" w:rsidR="00B446E1" w:rsidRPr="00F03FED" w:rsidRDefault="00B446E1" w:rsidP="00B446E1">
            <w:pPr>
              <w:rPr>
                <w:rFonts w:ascii="Verdana" w:hAnsi="Verdana"/>
              </w:rPr>
            </w:pPr>
            <w:r w:rsidRPr="00F03FED">
              <w:rPr>
                <w:rFonts w:ascii="Verdana" w:hAnsi="Verdana"/>
              </w:rPr>
              <w:t xml:space="preserve">Tues- </w:t>
            </w:r>
            <w:r>
              <w:rPr>
                <w:rFonts w:ascii="Verdana" w:hAnsi="Verdana"/>
              </w:rPr>
              <w:t>Oct 22</w:t>
            </w:r>
          </w:p>
        </w:tc>
        <w:tc>
          <w:tcPr>
            <w:tcW w:w="3333" w:type="dxa"/>
          </w:tcPr>
          <w:p w14:paraId="04BD7C6E" w14:textId="77777777" w:rsidR="00B446E1" w:rsidRPr="00F03FED" w:rsidRDefault="00B446E1" w:rsidP="00B446E1">
            <w:pPr>
              <w:pStyle w:val="Title"/>
              <w:tabs>
                <w:tab w:val="left" w:pos="2160"/>
              </w:tabs>
              <w:jc w:val="left"/>
              <w:rPr>
                <w:rFonts w:ascii="Verdana" w:hAnsi="Verdana"/>
                <w:color w:val="000000" w:themeColor="text1"/>
                <w:sz w:val="24"/>
                <w:szCs w:val="24"/>
              </w:rPr>
            </w:pPr>
            <w:r w:rsidRPr="00F03FED">
              <w:rPr>
                <w:rFonts w:ascii="Verdana" w:hAnsi="Verdana"/>
                <w:b w:val="0"/>
                <w:color w:val="000000" w:themeColor="text1"/>
                <w:sz w:val="24"/>
                <w:szCs w:val="24"/>
              </w:rPr>
              <w:t>Curriculum, Standards, and Testing</w:t>
            </w:r>
          </w:p>
        </w:tc>
        <w:tc>
          <w:tcPr>
            <w:tcW w:w="2570" w:type="dxa"/>
          </w:tcPr>
          <w:p w14:paraId="745B3F7B" w14:textId="77777777" w:rsidR="00B446E1" w:rsidRPr="00F03FED" w:rsidRDefault="00B446E1" w:rsidP="00B446E1">
            <w:pPr>
              <w:pStyle w:val="Title"/>
              <w:tabs>
                <w:tab w:val="left" w:pos="2160"/>
              </w:tabs>
              <w:jc w:val="left"/>
              <w:rPr>
                <w:rFonts w:ascii="Verdana" w:hAnsi="Verdana"/>
                <w:b w:val="0"/>
                <w:i/>
                <w:color w:val="000000" w:themeColor="text1"/>
                <w:sz w:val="24"/>
                <w:szCs w:val="24"/>
              </w:rPr>
            </w:pPr>
            <w:r w:rsidRPr="00F03FED">
              <w:rPr>
                <w:rFonts w:ascii="Verdana" w:hAnsi="Verdana"/>
                <w:b w:val="0"/>
                <w:i/>
                <w:color w:val="000000" w:themeColor="text1"/>
                <w:sz w:val="24"/>
                <w:szCs w:val="24"/>
              </w:rPr>
              <w:t>Chapter 6, Sadker</w:t>
            </w:r>
            <w:r w:rsidRPr="00F03FED">
              <w:rPr>
                <w:rFonts w:ascii="Verdana" w:hAnsi="Verdana"/>
                <w:color w:val="000000" w:themeColor="text1"/>
                <w:sz w:val="24"/>
                <w:szCs w:val="24"/>
              </w:rPr>
              <w:t xml:space="preserve"> </w:t>
            </w:r>
            <w:r w:rsidRPr="00F03FED">
              <w:rPr>
                <w:rFonts w:ascii="Verdana" w:hAnsi="Verdana"/>
                <w:b w:val="0"/>
                <w:i/>
                <w:color w:val="000000" w:themeColor="text1"/>
                <w:sz w:val="24"/>
                <w:szCs w:val="24"/>
              </w:rPr>
              <w:t>&amp; Zittleman</w:t>
            </w:r>
          </w:p>
          <w:p w14:paraId="6B9F4260" w14:textId="77777777" w:rsidR="00B446E1" w:rsidRPr="00F03FED" w:rsidRDefault="00B446E1" w:rsidP="00B446E1">
            <w:pPr>
              <w:pStyle w:val="Title"/>
              <w:tabs>
                <w:tab w:val="left" w:pos="2160"/>
              </w:tabs>
              <w:jc w:val="left"/>
              <w:rPr>
                <w:rFonts w:ascii="Verdana" w:hAnsi="Verdana"/>
                <w:color w:val="000000" w:themeColor="text1"/>
                <w:sz w:val="24"/>
                <w:szCs w:val="24"/>
              </w:rPr>
            </w:pPr>
          </w:p>
        </w:tc>
        <w:tc>
          <w:tcPr>
            <w:tcW w:w="3640" w:type="dxa"/>
          </w:tcPr>
          <w:p w14:paraId="57C23DE8" w14:textId="77777777" w:rsidR="00B446E1" w:rsidRPr="00F03FED" w:rsidRDefault="00B446E1" w:rsidP="00B446E1">
            <w:pPr>
              <w:pStyle w:val="Title"/>
              <w:tabs>
                <w:tab w:val="left" w:pos="2160"/>
              </w:tabs>
              <w:jc w:val="left"/>
              <w:rPr>
                <w:rFonts w:ascii="Verdana" w:hAnsi="Verdana"/>
                <w:b w:val="0"/>
                <w:color w:val="000000" w:themeColor="text1"/>
                <w:sz w:val="24"/>
                <w:szCs w:val="24"/>
              </w:rPr>
            </w:pPr>
            <w:r w:rsidRPr="00F03FED">
              <w:rPr>
                <w:rFonts w:ascii="Verdana" w:hAnsi="Verdana"/>
                <w:b w:val="0"/>
                <w:color w:val="000000" w:themeColor="text1"/>
                <w:sz w:val="24"/>
                <w:szCs w:val="24"/>
              </w:rPr>
              <w:t>Discussion of the “Letter to the Editor” Assignment</w:t>
            </w:r>
          </w:p>
          <w:p w14:paraId="51CDCFD0" w14:textId="77777777" w:rsidR="00B446E1" w:rsidRPr="00F03FED" w:rsidRDefault="00B446E1" w:rsidP="00B446E1">
            <w:pPr>
              <w:pStyle w:val="Title"/>
              <w:tabs>
                <w:tab w:val="left" w:pos="2160"/>
              </w:tabs>
              <w:jc w:val="left"/>
              <w:rPr>
                <w:rFonts w:ascii="Verdana" w:hAnsi="Verdana"/>
                <w:color w:val="000000" w:themeColor="text1"/>
                <w:sz w:val="24"/>
                <w:szCs w:val="24"/>
              </w:rPr>
            </w:pPr>
            <w:r w:rsidRPr="00F03FED">
              <w:rPr>
                <w:rFonts w:ascii="Verdana" w:hAnsi="Verdana"/>
                <w:color w:val="000000" w:themeColor="text1"/>
                <w:sz w:val="24"/>
                <w:szCs w:val="24"/>
              </w:rPr>
              <w:t>2</w:t>
            </w:r>
            <w:r w:rsidRPr="00F03FED">
              <w:rPr>
                <w:rFonts w:ascii="Verdana" w:hAnsi="Verdana"/>
                <w:color w:val="000000" w:themeColor="text1"/>
                <w:sz w:val="24"/>
                <w:szCs w:val="24"/>
                <w:vertAlign w:val="superscript"/>
              </w:rPr>
              <w:t>nd</w:t>
            </w:r>
            <w:r w:rsidRPr="00F03FED">
              <w:rPr>
                <w:rFonts w:ascii="Verdana" w:hAnsi="Verdana"/>
                <w:color w:val="000000" w:themeColor="text1"/>
                <w:sz w:val="24"/>
                <w:szCs w:val="24"/>
              </w:rPr>
              <w:t xml:space="preserve"> Observation Paper Due</w:t>
            </w:r>
          </w:p>
        </w:tc>
      </w:tr>
      <w:tr w:rsidR="00B446E1" w:rsidRPr="00F03FED" w14:paraId="05564779" w14:textId="77777777" w:rsidTr="00EF0B48">
        <w:tc>
          <w:tcPr>
            <w:tcW w:w="1005" w:type="dxa"/>
          </w:tcPr>
          <w:p w14:paraId="1F70C288" w14:textId="1932ED8E" w:rsidR="00B446E1" w:rsidRPr="00F03FED" w:rsidRDefault="00B446E1" w:rsidP="00B446E1">
            <w:pPr>
              <w:rPr>
                <w:rFonts w:ascii="Verdana" w:hAnsi="Verdana"/>
              </w:rPr>
            </w:pPr>
            <w:r w:rsidRPr="00F03FED">
              <w:rPr>
                <w:rFonts w:ascii="Verdana" w:hAnsi="Verdana"/>
              </w:rPr>
              <w:lastRenderedPageBreak/>
              <w:t xml:space="preserve">Thurs- </w:t>
            </w:r>
            <w:r>
              <w:rPr>
                <w:rFonts w:ascii="Verdana" w:hAnsi="Verdana"/>
              </w:rPr>
              <w:t>Oct 24</w:t>
            </w:r>
          </w:p>
        </w:tc>
        <w:tc>
          <w:tcPr>
            <w:tcW w:w="3333" w:type="dxa"/>
          </w:tcPr>
          <w:p w14:paraId="43E3AEBA" w14:textId="77777777" w:rsidR="00B446E1" w:rsidRPr="00F03FED" w:rsidRDefault="00B446E1" w:rsidP="00B446E1">
            <w:pPr>
              <w:pStyle w:val="Title"/>
              <w:tabs>
                <w:tab w:val="left" w:pos="2160"/>
              </w:tabs>
              <w:jc w:val="left"/>
              <w:rPr>
                <w:rFonts w:ascii="Verdana" w:hAnsi="Verdana"/>
                <w:b w:val="0"/>
                <w:color w:val="000000" w:themeColor="text1"/>
                <w:sz w:val="24"/>
                <w:szCs w:val="24"/>
              </w:rPr>
            </w:pPr>
            <w:r w:rsidRPr="00F03FED">
              <w:rPr>
                <w:rFonts w:ascii="Verdana" w:hAnsi="Verdana"/>
                <w:b w:val="0"/>
                <w:color w:val="000000" w:themeColor="text1"/>
                <w:sz w:val="24"/>
                <w:szCs w:val="24"/>
              </w:rPr>
              <w:t>Student Life in School and at Home</w:t>
            </w:r>
          </w:p>
        </w:tc>
        <w:tc>
          <w:tcPr>
            <w:tcW w:w="2570" w:type="dxa"/>
          </w:tcPr>
          <w:p w14:paraId="10B2EED0" w14:textId="77777777" w:rsidR="00B446E1" w:rsidRPr="00F03FED" w:rsidRDefault="00B446E1" w:rsidP="00B446E1">
            <w:pPr>
              <w:pStyle w:val="Title"/>
              <w:tabs>
                <w:tab w:val="left" w:pos="2160"/>
              </w:tabs>
              <w:jc w:val="left"/>
              <w:rPr>
                <w:rFonts w:ascii="Verdana" w:hAnsi="Verdana"/>
                <w:b w:val="0"/>
                <w:i/>
                <w:color w:val="000000" w:themeColor="text1"/>
                <w:sz w:val="24"/>
                <w:szCs w:val="24"/>
              </w:rPr>
            </w:pPr>
            <w:r w:rsidRPr="00F03FED">
              <w:rPr>
                <w:rFonts w:ascii="Verdana" w:hAnsi="Verdana"/>
                <w:b w:val="0"/>
                <w:i/>
                <w:color w:val="000000" w:themeColor="text1"/>
                <w:sz w:val="24"/>
                <w:szCs w:val="24"/>
              </w:rPr>
              <w:t>Chapter 4, Sadker</w:t>
            </w:r>
            <w:r w:rsidRPr="00F03FED">
              <w:rPr>
                <w:rFonts w:ascii="Verdana" w:hAnsi="Verdana"/>
                <w:color w:val="000000" w:themeColor="text1"/>
                <w:sz w:val="24"/>
                <w:szCs w:val="24"/>
              </w:rPr>
              <w:t xml:space="preserve"> </w:t>
            </w:r>
            <w:r w:rsidRPr="00F03FED">
              <w:rPr>
                <w:rFonts w:ascii="Verdana" w:hAnsi="Verdana"/>
                <w:b w:val="0"/>
                <w:i/>
                <w:color w:val="000000" w:themeColor="text1"/>
                <w:sz w:val="24"/>
                <w:szCs w:val="24"/>
              </w:rPr>
              <w:t>&amp; Zittleman</w:t>
            </w:r>
          </w:p>
          <w:p w14:paraId="3B8061DA" w14:textId="77777777" w:rsidR="00B446E1" w:rsidRPr="00F03FED" w:rsidRDefault="00B446E1" w:rsidP="00B446E1">
            <w:pPr>
              <w:pStyle w:val="Title"/>
              <w:tabs>
                <w:tab w:val="left" w:pos="2160"/>
              </w:tabs>
              <w:jc w:val="left"/>
              <w:rPr>
                <w:rFonts w:ascii="Verdana" w:hAnsi="Verdana"/>
                <w:b w:val="0"/>
                <w:i/>
                <w:color w:val="000000" w:themeColor="text1"/>
                <w:sz w:val="24"/>
                <w:szCs w:val="24"/>
              </w:rPr>
            </w:pPr>
          </w:p>
        </w:tc>
        <w:tc>
          <w:tcPr>
            <w:tcW w:w="3640" w:type="dxa"/>
          </w:tcPr>
          <w:p w14:paraId="4736BC31" w14:textId="77777777" w:rsidR="00B446E1" w:rsidRDefault="00B446E1" w:rsidP="00B446E1">
            <w:pPr>
              <w:pStyle w:val="Title"/>
              <w:tabs>
                <w:tab w:val="left" w:pos="2160"/>
              </w:tabs>
              <w:jc w:val="left"/>
              <w:rPr>
                <w:rFonts w:ascii="Verdana" w:hAnsi="Verdana"/>
                <w:color w:val="000000" w:themeColor="text1"/>
                <w:sz w:val="24"/>
                <w:szCs w:val="24"/>
              </w:rPr>
            </w:pPr>
            <w:r w:rsidRPr="00F03FED">
              <w:rPr>
                <w:rFonts w:ascii="Verdana" w:hAnsi="Verdana"/>
                <w:color w:val="000000" w:themeColor="text1"/>
                <w:sz w:val="24"/>
                <w:szCs w:val="24"/>
              </w:rPr>
              <w:t>Reading Check Chapter 4 Due</w:t>
            </w:r>
          </w:p>
          <w:p w14:paraId="19DE6F08" w14:textId="77777777" w:rsidR="00B446E1" w:rsidRPr="00F03FED" w:rsidRDefault="00B446E1" w:rsidP="00B446E1">
            <w:pPr>
              <w:pStyle w:val="Title"/>
              <w:tabs>
                <w:tab w:val="left" w:pos="2160"/>
              </w:tabs>
              <w:jc w:val="left"/>
              <w:rPr>
                <w:rFonts w:ascii="Verdana" w:hAnsi="Verdana"/>
                <w:color w:val="000000" w:themeColor="text1"/>
                <w:sz w:val="24"/>
                <w:szCs w:val="24"/>
              </w:rPr>
            </w:pPr>
            <w:r>
              <w:rPr>
                <w:rFonts w:ascii="Verdana" w:hAnsi="Verdana"/>
                <w:color w:val="000000" w:themeColor="text1"/>
                <w:sz w:val="24"/>
                <w:szCs w:val="24"/>
              </w:rPr>
              <w:t>Children’s Book Due</w:t>
            </w:r>
          </w:p>
        </w:tc>
      </w:tr>
      <w:tr w:rsidR="00B446E1" w:rsidRPr="00F03FED" w14:paraId="2E082F25" w14:textId="77777777" w:rsidTr="00EF0B48">
        <w:tc>
          <w:tcPr>
            <w:tcW w:w="1005" w:type="dxa"/>
          </w:tcPr>
          <w:p w14:paraId="5A009DF5" w14:textId="4C08ED2E" w:rsidR="00B446E1" w:rsidRPr="00F03FED" w:rsidRDefault="00B446E1" w:rsidP="00B446E1">
            <w:pPr>
              <w:rPr>
                <w:rFonts w:ascii="Verdana" w:hAnsi="Verdana"/>
              </w:rPr>
            </w:pPr>
            <w:r w:rsidRPr="00F03FED">
              <w:rPr>
                <w:rFonts w:ascii="Verdana" w:hAnsi="Verdana"/>
              </w:rPr>
              <w:t xml:space="preserve">Tues- </w:t>
            </w:r>
            <w:r>
              <w:rPr>
                <w:rFonts w:ascii="Verdana" w:hAnsi="Verdana"/>
              </w:rPr>
              <w:t>Oct 29</w:t>
            </w:r>
          </w:p>
        </w:tc>
        <w:tc>
          <w:tcPr>
            <w:tcW w:w="3333" w:type="dxa"/>
          </w:tcPr>
          <w:p w14:paraId="64B8B843" w14:textId="77777777" w:rsidR="00B446E1" w:rsidRPr="00F03FED" w:rsidRDefault="00B446E1" w:rsidP="00B446E1">
            <w:pPr>
              <w:pStyle w:val="Title"/>
              <w:rPr>
                <w:rFonts w:ascii="Verdana" w:hAnsi="Verdana"/>
                <w:b w:val="0"/>
                <w:color w:val="000000" w:themeColor="text1"/>
                <w:sz w:val="24"/>
                <w:szCs w:val="24"/>
              </w:rPr>
            </w:pPr>
            <w:r>
              <w:rPr>
                <w:rFonts w:ascii="Verdana" w:hAnsi="Verdana"/>
                <w:b w:val="0"/>
                <w:color w:val="000000" w:themeColor="text1"/>
                <w:sz w:val="24"/>
                <w:szCs w:val="24"/>
              </w:rPr>
              <w:t>In Class Preparation for Service Learning in school presentations</w:t>
            </w:r>
          </w:p>
        </w:tc>
        <w:tc>
          <w:tcPr>
            <w:tcW w:w="2570" w:type="dxa"/>
          </w:tcPr>
          <w:p w14:paraId="1D81D0A3" w14:textId="77777777" w:rsidR="00B446E1" w:rsidRPr="00F03FED" w:rsidRDefault="00B446E1" w:rsidP="00B446E1">
            <w:pPr>
              <w:pStyle w:val="Title"/>
              <w:tabs>
                <w:tab w:val="left" w:pos="920"/>
              </w:tabs>
              <w:jc w:val="left"/>
              <w:rPr>
                <w:rFonts w:ascii="Verdana" w:hAnsi="Verdana"/>
                <w:color w:val="000000" w:themeColor="text1"/>
                <w:sz w:val="24"/>
                <w:szCs w:val="24"/>
              </w:rPr>
            </w:pPr>
          </w:p>
        </w:tc>
        <w:tc>
          <w:tcPr>
            <w:tcW w:w="3640" w:type="dxa"/>
          </w:tcPr>
          <w:p w14:paraId="182DBF14" w14:textId="77777777" w:rsidR="00B446E1" w:rsidRPr="00D5395E" w:rsidRDefault="00B446E1" w:rsidP="00B446E1">
            <w:pPr>
              <w:pStyle w:val="Title"/>
              <w:tabs>
                <w:tab w:val="left" w:pos="920"/>
              </w:tabs>
              <w:rPr>
                <w:rFonts w:ascii="Verdana" w:hAnsi="Verdana"/>
                <w:b w:val="0"/>
                <w:i/>
                <w:color w:val="000000" w:themeColor="text1"/>
                <w:sz w:val="32"/>
                <w:szCs w:val="32"/>
              </w:rPr>
            </w:pPr>
            <w:r w:rsidRPr="000B16E8">
              <w:rPr>
                <w:rFonts w:ascii="Verdana" w:hAnsi="Verdana"/>
                <w:b w:val="0"/>
                <w:i/>
                <w:color w:val="000000" w:themeColor="text1"/>
                <w:sz w:val="32"/>
                <w:szCs w:val="32"/>
              </w:rPr>
              <w:t>LC Cookout</w:t>
            </w:r>
          </w:p>
        </w:tc>
      </w:tr>
      <w:tr w:rsidR="00B446E1" w:rsidRPr="00F03FED" w14:paraId="6C77FC29" w14:textId="77777777" w:rsidTr="00EF0B48">
        <w:tc>
          <w:tcPr>
            <w:tcW w:w="1005" w:type="dxa"/>
          </w:tcPr>
          <w:p w14:paraId="0B055FDB" w14:textId="0ECEFEC8" w:rsidR="00B446E1" w:rsidRPr="00F03FED" w:rsidRDefault="00B446E1" w:rsidP="00B446E1">
            <w:pPr>
              <w:rPr>
                <w:rFonts w:ascii="Verdana" w:hAnsi="Verdana"/>
              </w:rPr>
            </w:pPr>
            <w:r w:rsidRPr="00F03FED">
              <w:rPr>
                <w:rFonts w:ascii="Verdana" w:hAnsi="Verdana"/>
              </w:rPr>
              <w:t xml:space="preserve">Thurs- </w:t>
            </w:r>
            <w:r>
              <w:rPr>
                <w:rFonts w:ascii="Verdana" w:hAnsi="Verdana"/>
              </w:rPr>
              <w:t>Oct 31</w:t>
            </w:r>
          </w:p>
        </w:tc>
        <w:tc>
          <w:tcPr>
            <w:tcW w:w="3333" w:type="dxa"/>
          </w:tcPr>
          <w:p w14:paraId="683B1DFC" w14:textId="77777777" w:rsidR="00B446E1" w:rsidRPr="00F03FED" w:rsidRDefault="00B446E1" w:rsidP="00B446E1">
            <w:pPr>
              <w:pStyle w:val="Title"/>
              <w:tabs>
                <w:tab w:val="left" w:pos="2160"/>
              </w:tabs>
              <w:jc w:val="left"/>
              <w:rPr>
                <w:rFonts w:ascii="Verdana" w:hAnsi="Verdana"/>
                <w:b w:val="0"/>
                <w:color w:val="000000" w:themeColor="text1"/>
                <w:sz w:val="24"/>
                <w:szCs w:val="24"/>
              </w:rPr>
            </w:pPr>
            <w:r w:rsidRPr="00F03FED">
              <w:rPr>
                <w:rFonts w:ascii="Verdana" w:hAnsi="Verdana"/>
                <w:b w:val="0"/>
                <w:color w:val="000000" w:themeColor="text1"/>
                <w:sz w:val="24"/>
                <w:szCs w:val="24"/>
              </w:rPr>
              <w:t>Student Life in School and at Home</w:t>
            </w:r>
          </w:p>
        </w:tc>
        <w:tc>
          <w:tcPr>
            <w:tcW w:w="2570" w:type="dxa"/>
          </w:tcPr>
          <w:p w14:paraId="3EFA4D0D" w14:textId="77777777" w:rsidR="00B446E1" w:rsidRPr="00F03FED" w:rsidRDefault="00B446E1" w:rsidP="00B446E1">
            <w:pPr>
              <w:pStyle w:val="Title"/>
              <w:jc w:val="left"/>
              <w:rPr>
                <w:rFonts w:ascii="Verdana" w:hAnsi="Verdana"/>
                <w:b w:val="0"/>
                <w:color w:val="000000" w:themeColor="text1"/>
                <w:sz w:val="24"/>
                <w:szCs w:val="24"/>
              </w:rPr>
            </w:pPr>
            <w:r w:rsidRPr="00F03FED">
              <w:rPr>
                <w:rFonts w:ascii="Verdana" w:hAnsi="Verdana"/>
                <w:b w:val="0"/>
                <w:i/>
                <w:color w:val="000000" w:themeColor="text1"/>
                <w:sz w:val="24"/>
                <w:szCs w:val="24"/>
              </w:rPr>
              <w:t>Chapter 4, Sadker</w:t>
            </w:r>
            <w:r w:rsidRPr="00F03FED">
              <w:rPr>
                <w:rFonts w:ascii="Verdana" w:hAnsi="Verdana"/>
                <w:color w:val="000000" w:themeColor="text1"/>
                <w:sz w:val="24"/>
                <w:szCs w:val="24"/>
              </w:rPr>
              <w:t xml:space="preserve"> </w:t>
            </w:r>
            <w:r w:rsidRPr="00F03FED">
              <w:rPr>
                <w:rFonts w:ascii="Verdana" w:hAnsi="Verdana"/>
                <w:b w:val="0"/>
                <w:i/>
                <w:color w:val="000000" w:themeColor="text1"/>
                <w:sz w:val="24"/>
                <w:szCs w:val="24"/>
              </w:rPr>
              <w:t>&amp; Zittleman</w:t>
            </w:r>
          </w:p>
          <w:p w14:paraId="236AB2E8" w14:textId="77777777" w:rsidR="00B446E1" w:rsidRPr="00F03FED" w:rsidRDefault="00B446E1" w:rsidP="00B446E1">
            <w:pPr>
              <w:pStyle w:val="Title"/>
              <w:tabs>
                <w:tab w:val="left" w:pos="2160"/>
              </w:tabs>
              <w:rPr>
                <w:rFonts w:ascii="Verdana" w:hAnsi="Verdana"/>
                <w:b w:val="0"/>
                <w:i/>
                <w:color w:val="000000" w:themeColor="text1"/>
                <w:sz w:val="24"/>
                <w:szCs w:val="24"/>
              </w:rPr>
            </w:pPr>
          </w:p>
        </w:tc>
        <w:tc>
          <w:tcPr>
            <w:tcW w:w="3640" w:type="dxa"/>
          </w:tcPr>
          <w:p w14:paraId="4F5E3730" w14:textId="77777777" w:rsidR="00B446E1" w:rsidRPr="00F06337" w:rsidRDefault="00B446E1" w:rsidP="00B446E1">
            <w:pPr>
              <w:pStyle w:val="Title"/>
              <w:tabs>
                <w:tab w:val="left" w:pos="2160"/>
              </w:tabs>
              <w:jc w:val="left"/>
              <w:rPr>
                <w:rFonts w:ascii="Verdana" w:hAnsi="Verdana"/>
                <w:i/>
                <w:color w:val="000000" w:themeColor="text1"/>
                <w:sz w:val="24"/>
                <w:szCs w:val="24"/>
              </w:rPr>
            </w:pPr>
            <w:r w:rsidRPr="00F06337">
              <w:rPr>
                <w:rFonts w:ascii="Verdana" w:hAnsi="Verdana"/>
                <w:color w:val="000000" w:themeColor="text1"/>
                <w:sz w:val="24"/>
                <w:szCs w:val="24"/>
              </w:rPr>
              <w:t>Letter to the Editor Due</w:t>
            </w:r>
          </w:p>
        </w:tc>
      </w:tr>
      <w:tr w:rsidR="00B446E1" w:rsidRPr="00F03FED" w14:paraId="1DD48DBC" w14:textId="77777777" w:rsidTr="00EF0B48">
        <w:tc>
          <w:tcPr>
            <w:tcW w:w="1005" w:type="dxa"/>
          </w:tcPr>
          <w:p w14:paraId="521194EC" w14:textId="4587389B" w:rsidR="00B446E1" w:rsidRPr="00F03FED" w:rsidRDefault="00B446E1" w:rsidP="00B446E1">
            <w:pPr>
              <w:rPr>
                <w:rFonts w:ascii="Verdana" w:hAnsi="Verdana"/>
              </w:rPr>
            </w:pPr>
            <w:r w:rsidRPr="00F03FED">
              <w:rPr>
                <w:rFonts w:ascii="Verdana" w:hAnsi="Verdana"/>
              </w:rPr>
              <w:t xml:space="preserve">Tues – </w:t>
            </w:r>
            <w:r>
              <w:rPr>
                <w:rFonts w:ascii="Verdana" w:hAnsi="Verdana"/>
              </w:rPr>
              <w:t>Nov 5</w:t>
            </w:r>
          </w:p>
        </w:tc>
        <w:tc>
          <w:tcPr>
            <w:tcW w:w="3333" w:type="dxa"/>
          </w:tcPr>
          <w:p w14:paraId="078B0E76" w14:textId="77777777" w:rsidR="00B446E1" w:rsidRPr="00F03FED" w:rsidRDefault="00B446E1" w:rsidP="00B446E1">
            <w:pPr>
              <w:pStyle w:val="Title"/>
              <w:tabs>
                <w:tab w:val="left" w:pos="2160"/>
              </w:tabs>
              <w:jc w:val="left"/>
              <w:rPr>
                <w:rFonts w:ascii="Verdana" w:hAnsi="Verdana"/>
                <w:b w:val="0"/>
                <w:color w:val="000000" w:themeColor="text1"/>
                <w:sz w:val="24"/>
                <w:szCs w:val="24"/>
              </w:rPr>
            </w:pPr>
            <w:r w:rsidRPr="00F03FED">
              <w:rPr>
                <w:rFonts w:ascii="Verdana" w:hAnsi="Verdana"/>
                <w:b w:val="0"/>
                <w:color w:val="000000" w:themeColor="text1"/>
                <w:sz w:val="24"/>
                <w:szCs w:val="24"/>
              </w:rPr>
              <w:t>Different Ways of Learning</w:t>
            </w:r>
          </w:p>
          <w:p w14:paraId="7CB6677B" w14:textId="77777777" w:rsidR="00B446E1" w:rsidRPr="00F06337" w:rsidRDefault="00B446E1" w:rsidP="00B446E1">
            <w:pPr>
              <w:pStyle w:val="Title"/>
              <w:jc w:val="both"/>
              <w:rPr>
                <w:rFonts w:ascii="Verdana" w:hAnsi="Verdana"/>
                <w:i/>
                <w:color w:val="000000" w:themeColor="text1"/>
                <w:sz w:val="24"/>
                <w:szCs w:val="24"/>
              </w:rPr>
            </w:pPr>
          </w:p>
        </w:tc>
        <w:tc>
          <w:tcPr>
            <w:tcW w:w="2570" w:type="dxa"/>
          </w:tcPr>
          <w:p w14:paraId="7CACD6BC" w14:textId="77777777" w:rsidR="00B446E1" w:rsidRPr="00F03FED" w:rsidRDefault="00B446E1" w:rsidP="00B446E1">
            <w:pPr>
              <w:pStyle w:val="Title"/>
              <w:jc w:val="left"/>
              <w:rPr>
                <w:rFonts w:ascii="Verdana" w:hAnsi="Verdana"/>
                <w:b w:val="0"/>
                <w:color w:val="000000" w:themeColor="text1"/>
                <w:sz w:val="24"/>
                <w:szCs w:val="24"/>
              </w:rPr>
            </w:pPr>
            <w:r>
              <w:rPr>
                <w:rFonts w:ascii="Verdana" w:hAnsi="Verdana"/>
                <w:b w:val="0"/>
                <w:i/>
                <w:color w:val="000000" w:themeColor="text1"/>
                <w:sz w:val="24"/>
                <w:szCs w:val="24"/>
              </w:rPr>
              <w:t>Chapter 2</w:t>
            </w:r>
            <w:r w:rsidRPr="00F03FED">
              <w:rPr>
                <w:rFonts w:ascii="Verdana" w:hAnsi="Verdana"/>
                <w:b w:val="0"/>
                <w:i/>
                <w:color w:val="000000" w:themeColor="text1"/>
                <w:sz w:val="24"/>
                <w:szCs w:val="24"/>
              </w:rPr>
              <w:t>, Sadker</w:t>
            </w:r>
            <w:r w:rsidRPr="00F03FED">
              <w:rPr>
                <w:rFonts w:ascii="Verdana" w:hAnsi="Verdana"/>
                <w:color w:val="000000" w:themeColor="text1"/>
                <w:sz w:val="24"/>
                <w:szCs w:val="24"/>
              </w:rPr>
              <w:t xml:space="preserve"> </w:t>
            </w:r>
            <w:r w:rsidRPr="00F03FED">
              <w:rPr>
                <w:rFonts w:ascii="Verdana" w:hAnsi="Verdana"/>
                <w:b w:val="0"/>
                <w:i/>
                <w:color w:val="000000" w:themeColor="text1"/>
                <w:sz w:val="24"/>
                <w:szCs w:val="24"/>
              </w:rPr>
              <w:t>&amp; Zittleman</w:t>
            </w:r>
          </w:p>
          <w:p w14:paraId="0DB6F0A6" w14:textId="77777777" w:rsidR="00B446E1" w:rsidRPr="00F03FED" w:rsidRDefault="00B446E1" w:rsidP="00B446E1">
            <w:pPr>
              <w:pStyle w:val="Title"/>
              <w:tabs>
                <w:tab w:val="left" w:pos="2160"/>
              </w:tabs>
              <w:jc w:val="left"/>
              <w:rPr>
                <w:rFonts w:ascii="Verdana" w:hAnsi="Verdana"/>
                <w:b w:val="0"/>
                <w:color w:val="000000" w:themeColor="text1"/>
                <w:sz w:val="24"/>
                <w:szCs w:val="24"/>
              </w:rPr>
            </w:pPr>
          </w:p>
        </w:tc>
        <w:tc>
          <w:tcPr>
            <w:tcW w:w="3640" w:type="dxa"/>
          </w:tcPr>
          <w:p w14:paraId="6DA3F647" w14:textId="77777777" w:rsidR="00B446E1" w:rsidRPr="00F03FED" w:rsidRDefault="00B446E1" w:rsidP="00B446E1">
            <w:pPr>
              <w:pStyle w:val="Title"/>
              <w:jc w:val="left"/>
              <w:rPr>
                <w:rFonts w:ascii="Verdana" w:hAnsi="Verdana"/>
                <w:color w:val="000000" w:themeColor="text1"/>
                <w:sz w:val="24"/>
                <w:szCs w:val="24"/>
              </w:rPr>
            </w:pPr>
          </w:p>
          <w:p w14:paraId="462BEA9E" w14:textId="77777777" w:rsidR="00B446E1" w:rsidRPr="00F03FED" w:rsidRDefault="00B446E1" w:rsidP="00B446E1">
            <w:pPr>
              <w:rPr>
                <w:rFonts w:ascii="Verdana" w:hAnsi="Verdana"/>
                <w:b/>
                <w:color w:val="000000" w:themeColor="text1"/>
              </w:rPr>
            </w:pPr>
            <w:r w:rsidRPr="00F03FED">
              <w:rPr>
                <w:rFonts w:ascii="Verdana" w:hAnsi="Verdana"/>
                <w:b/>
                <w:color w:val="000000" w:themeColor="text1"/>
              </w:rPr>
              <w:t>Reading Check Chapter 2 Due</w:t>
            </w:r>
          </w:p>
        </w:tc>
      </w:tr>
      <w:tr w:rsidR="00B446E1" w:rsidRPr="00F03FED" w14:paraId="69650525" w14:textId="77777777" w:rsidTr="00EF0B48">
        <w:trPr>
          <w:trHeight w:val="827"/>
        </w:trPr>
        <w:tc>
          <w:tcPr>
            <w:tcW w:w="1005" w:type="dxa"/>
          </w:tcPr>
          <w:p w14:paraId="7E4E3312" w14:textId="77777777" w:rsidR="00B446E1" w:rsidRPr="00F03FED" w:rsidRDefault="00B446E1" w:rsidP="00B446E1">
            <w:pPr>
              <w:rPr>
                <w:rFonts w:ascii="Verdana" w:hAnsi="Verdana"/>
              </w:rPr>
            </w:pPr>
            <w:r w:rsidRPr="00F03FED">
              <w:rPr>
                <w:rFonts w:ascii="Verdana" w:hAnsi="Verdana"/>
              </w:rPr>
              <w:t xml:space="preserve">Thurs- </w:t>
            </w:r>
          </w:p>
          <w:p w14:paraId="190A2836" w14:textId="06A87EA7" w:rsidR="00B446E1" w:rsidRPr="00F03FED" w:rsidRDefault="00B446E1" w:rsidP="00B446E1">
            <w:pPr>
              <w:rPr>
                <w:rFonts w:ascii="Verdana" w:hAnsi="Verdana"/>
              </w:rPr>
            </w:pPr>
            <w:r>
              <w:rPr>
                <w:rFonts w:ascii="Verdana" w:hAnsi="Verdana"/>
              </w:rPr>
              <w:t>Nov 7</w:t>
            </w:r>
          </w:p>
        </w:tc>
        <w:tc>
          <w:tcPr>
            <w:tcW w:w="3333" w:type="dxa"/>
          </w:tcPr>
          <w:p w14:paraId="51E48F86" w14:textId="77777777" w:rsidR="00B446E1" w:rsidRPr="00F03FED" w:rsidRDefault="00B446E1" w:rsidP="00B446E1">
            <w:pPr>
              <w:pStyle w:val="Title"/>
              <w:tabs>
                <w:tab w:val="left" w:pos="2160"/>
              </w:tabs>
              <w:jc w:val="left"/>
              <w:rPr>
                <w:rFonts w:ascii="Verdana" w:hAnsi="Verdana"/>
                <w:b w:val="0"/>
                <w:color w:val="000000" w:themeColor="text1"/>
                <w:sz w:val="24"/>
                <w:szCs w:val="24"/>
              </w:rPr>
            </w:pPr>
            <w:r w:rsidRPr="00F03FED">
              <w:rPr>
                <w:rFonts w:ascii="Verdana" w:hAnsi="Verdana"/>
                <w:b w:val="0"/>
                <w:color w:val="000000" w:themeColor="text1"/>
                <w:sz w:val="24"/>
                <w:szCs w:val="24"/>
              </w:rPr>
              <w:t>Different Ways of Learning</w:t>
            </w:r>
          </w:p>
          <w:p w14:paraId="09E53E83" w14:textId="79F27927" w:rsidR="00B446E1" w:rsidRPr="00F03FED" w:rsidRDefault="00B446E1" w:rsidP="00B446E1">
            <w:pPr>
              <w:pStyle w:val="Title"/>
              <w:tabs>
                <w:tab w:val="left" w:pos="2160"/>
              </w:tabs>
              <w:jc w:val="left"/>
              <w:rPr>
                <w:rFonts w:ascii="Verdana" w:hAnsi="Verdana"/>
                <w:i/>
                <w:sz w:val="24"/>
                <w:szCs w:val="24"/>
              </w:rPr>
            </w:pPr>
          </w:p>
        </w:tc>
        <w:tc>
          <w:tcPr>
            <w:tcW w:w="2570" w:type="dxa"/>
          </w:tcPr>
          <w:p w14:paraId="6486A12A" w14:textId="69241410" w:rsidR="00B446E1" w:rsidRPr="00F03FED" w:rsidRDefault="00B446E1" w:rsidP="00B446E1">
            <w:pPr>
              <w:pStyle w:val="Title"/>
              <w:jc w:val="left"/>
              <w:rPr>
                <w:rFonts w:ascii="Verdana" w:hAnsi="Verdana"/>
                <w:sz w:val="24"/>
                <w:szCs w:val="24"/>
              </w:rPr>
            </w:pPr>
            <w:r w:rsidRPr="00F03FED">
              <w:rPr>
                <w:rFonts w:ascii="Verdana" w:hAnsi="Verdana"/>
                <w:b w:val="0"/>
                <w:i/>
                <w:color w:val="000000" w:themeColor="text1"/>
                <w:sz w:val="24"/>
                <w:szCs w:val="24"/>
              </w:rPr>
              <w:t xml:space="preserve">Chapter </w:t>
            </w:r>
            <w:r>
              <w:rPr>
                <w:rFonts w:ascii="Verdana" w:hAnsi="Verdana"/>
                <w:b w:val="0"/>
                <w:i/>
                <w:color w:val="000000" w:themeColor="text1"/>
                <w:sz w:val="24"/>
                <w:szCs w:val="24"/>
              </w:rPr>
              <w:t>2</w:t>
            </w:r>
            <w:r w:rsidRPr="00F03FED">
              <w:rPr>
                <w:rFonts w:ascii="Verdana" w:hAnsi="Verdana"/>
                <w:b w:val="0"/>
                <w:i/>
                <w:color w:val="000000" w:themeColor="text1"/>
                <w:sz w:val="24"/>
                <w:szCs w:val="24"/>
              </w:rPr>
              <w:t>, Sadker</w:t>
            </w:r>
            <w:r w:rsidRPr="00F03FED">
              <w:rPr>
                <w:rFonts w:ascii="Verdana" w:hAnsi="Verdana"/>
                <w:color w:val="000000" w:themeColor="text1"/>
                <w:sz w:val="24"/>
                <w:szCs w:val="24"/>
              </w:rPr>
              <w:t xml:space="preserve"> </w:t>
            </w:r>
            <w:r w:rsidRPr="00F03FED">
              <w:rPr>
                <w:rFonts w:ascii="Verdana" w:hAnsi="Verdana"/>
                <w:b w:val="0"/>
                <w:i/>
                <w:color w:val="000000" w:themeColor="text1"/>
                <w:sz w:val="24"/>
                <w:szCs w:val="24"/>
              </w:rPr>
              <w:t>&amp; Zittleman</w:t>
            </w:r>
          </w:p>
        </w:tc>
        <w:tc>
          <w:tcPr>
            <w:tcW w:w="3640" w:type="dxa"/>
            <w:vAlign w:val="center"/>
          </w:tcPr>
          <w:p w14:paraId="3B593C24" w14:textId="090F6E51" w:rsidR="00B446E1" w:rsidRPr="00B446E1" w:rsidRDefault="00B446E1" w:rsidP="00B446E1">
            <w:pPr>
              <w:pStyle w:val="Title"/>
              <w:jc w:val="left"/>
              <w:rPr>
                <w:rFonts w:ascii="Verdana" w:hAnsi="Verdana"/>
                <w:color w:val="000000" w:themeColor="text1"/>
                <w:sz w:val="24"/>
                <w:szCs w:val="24"/>
              </w:rPr>
            </w:pPr>
            <w:r w:rsidRPr="00F03FED">
              <w:rPr>
                <w:rFonts w:ascii="Verdana" w:hAnsi="Verdana"/>
                <w:color w:val="000000" w:themeColor="text1"/>
                <w:sz w:val="24"/>
                <w:szCs w:val="24"/>
              </w:rPr>
              <w:t>3</w:t>
            </w:r>
            <w:r w:rsidRPr="00F03FED">
              <w:rPr>
                <w:rFonts w:ascii="Verdana" w:hAnsi="Verdana"/>
                <w:color w:val="000000" w:themeColor="text1"/>
                <w:sz w:val="24"/>
                <w:szCs w:val="24"/>
                <w:vertAlign w:val="superscript"/>
              </w:rPr>
              <w:t>rd</w:t>
            </w:r>
            <w:r w:rsidRPr="00F03FED">
              <w:rPr>
                <w:rFonts w:ascii="Verdana" w:hAnsi="Verdana"/>
                <w:color w:val="000000" w:themeColor="text1"/>
                <w:sz w:val="24"/>
                <w:szCs w:val="24"/>
              </w:rPr>
              <w:t xml:space="preserve"> Observation paper Due</w:t>
            </w:r>
          </w:p>
        </w:tc>
      </w:tr>
      <w:tr w:rsidR="00B446E1" w:rsidRPr="00F03FED" w14:paraId="3261949B" w14:textId="77777777" w:rsidTr="00EF0B48">
        <w:tc>
          <w:tcPr>
            <w:tcW w:w="1005" w:type="dxa"/>
          </w:tcPr>
          <w:p w14:paraId="63835500" w14:textId="17AE57BF" w:rsidR="00B446E1" w:rsidRPr="00F03FED" w:rsidRDefault="00B446E1" w:rsidP="00B446E1">
            <w:pPr>
              <w:rPr>
                <w:rFonts w:ascii="Verdana" w:hAnsi="Verdana"/>
              </w:rPr>
            </w:pPr>
            <w:r w:rsidRPr="00F03FED">
              <w:rPr>
                <w:rFonts w:ascii="Verdana" w:hAnsi="Verdana"/>
              </w:rPr>
              <w:t xml:space="preserve">Tue – </w:t>
            </w:r>
            <w:r>
              <w:rPr>
                <w:rFonts w:ascii="Verdana" w:hAnsi="Verdana"/>
              </w:rPr>
              <w:t>Nov 12</w:t>
            </w:r>
          </w:p>
        </w:tc>
        <w:tc>
          <w:tcPr>
            <w:tcW w:w="3333" w:type="dxa"/>
          </w:tcPr>
          <w:p w14:paraId="4060C4CE" w14:textId="77777777" w:rsidR="00B446E1" w:rsidRPr="00F03FED" w:rsidRDefault="00B446E1" w:rsidP="00B446E1">
            <w:pPr>
              <w:pStyle w:val="Title"/>
              <w:tabs>
                <w:tab w:val="left" w:pos="2160"/>
              </w:tabs>
              <w:jc w:val="left"/>
              <w:rPr>
                <w:rFonts w:ascii="Verdana" w:hAnsi="Verdana"/>
                <w:b w:val="0"/>
                <w:color w:val="000000" w:themeColor="text1"/>
                <w:sz w:val="24"/>
                <w:szCs w:val="24"/>
              </w:rPr>
            </w:pPr>
            <w:r w:rsidRPr="00F03FED">
              <w:rPr>
                <w:rFonts w:ascii="Verdana" w:hAnsi="Verdana"/>
                <w:b w:val="0"/>
                <w:color w:val="000000" w:themeColor="text1"/>
                <w:sz w:val="24"/>
                <w:szCs w:val="24"/>
              </w:rPr>
              <w:t>Different Ways of Learning</w:t>
            </w:r>
          </w:p>
          <w:p w14:paraId="5B6AEA93" w14:textId="77777777" w:rsidR="00B446E1" w:rsidRPr="00F06337" w:rsidRDefault="00B446E1" w:rsidP="00B446E1">
            <w:pPr>
              <w:rPr>
                <w:rFonts w:ascii="Verdana" w:hAnsi="Verdana"/>
                <w:b/>
                <w:color w:val="000000" w:themeColor="text1"/>
              </w:rPr>
            </w:pPr>
          </w:p>
        </w:tc>
        <w:tc>
          <w:tcPr>
            <w:tcW w:w="2570" w:type="dxa"/>
          </w:tcPr>
          <w:p w14:paraId="2FB5FE24" w14:textId="77777777" w:rsidR="00B446E1" w:rsidRPr="00F03FED" w:rsidRDefault="00B446E1" w:rsidP="00B446E1">
            <w:pPr>
              <w:pStyle w:val="Title"/>
              <w:tabs>
                <w:tab w:val="left" w:pos="2160"/>
              </w:tabs>
              <w:jc w:val="left"/>
              <w:rPr>
                <w:rFonts w:ascii="Verdana" w:hAnsi="Verdana"/>
                <w:b w:val="0"/>
                <w:sz w:val="24"/>
                <w:szCs w:val="24"/>
              </w:rPr>
            </w:pPr>
            <w:r w:rsidRPr="00F03FED">
              <w:rPr>
                <w:rFonts w:ascii="Verdana" w:hAnsi="Verdana"/>
                <w:b w:val="0"/>
                <w:i/>
                <w:sz w:val="24"/>
                <w:szCs w:val="24"/>
              </w:rPr>
              <w:t>Chapter 2, Sadker</w:t>
            </w:r>
            <w:r w:rsidRPr="00F03FED">
              <w:rPr>
                <w:rFonts w:ascii="Verdana" w:hAnsi="Verdana"/>
                <w:sz w:val="24"/>
                <w:szCs w:val="24"/>
              </w:rPr>
              <w:t xml:space="preserve"> </w:t>
            </w:r>
            <w:r w:rsidRPr="00F03FED">
              <w:rPr>
                <w:rFonts w:ascii="Verdana" w:hAnsi="Verdana"/>
                <w:b w:val="0"/>
                <w:i/>
                <w:sz w:val="24"/>
                <w:szCs w:val="24"/>
              </w:rPr>
              <w:t>&amp; Zittleman</w:t>
            </w:r>
          </w:p>
          <w:p w14:paraId="73E384C4" w14:textId="77777777" w:rsidR="00B446E1" w:rsidRPr="00F03FED" w:rsidRDefault="00B446E1" w:rsidP="00B446E1">
            <w:pPr>
              <w:jc w:val="center"/>
              <w:rPr>
                <w:rFonts w:ascii="Verdana" w:hAnsi="Verdana"/>
                <w:color w:val="000000" w:themeColor="text1"/>
              </w:rPr>
            </w:pPr>
          </w:p>
        </w:tc>
        <w:tc>
          <w:tcPr>
            <w:tcW w:w="3640" w:type="dxa"/>
          </w:tcPr>
          <w:p w14:paraId="7A693D4C" w14:textId="77777777" w:rsidR="00B446E1" w:rsidRPr="00F03FED" w:rsidRDefault="00B446E1" w:rsidP="00B446E1">
            <w:pPr>
              <w:jc w:val="center"/>
              <w:rPr>
                <w:rFonts w:ascii="Verdana" w:hAnsi="Verdana"/>
                <w:color w:val="000000" w:themeColor="text1"/>
              </w:rPr>
            </w:pPr>
          </w:p>
        </w:tc>
      </w:tr>
      <w:tr w:rsidR="00B446E1" w:rsidRPr="00F03FED" w14:paraId="4150DB22" w14:textId="77777777" w:rsidTr="00EF0B48">
        <w:tc>
          <w:tcPr>
            <w:tcW w:w="1005" w:type="dxa"/>
          </w:tcPr>
          <w:p w14:paraId="648ECBDC" w14:textId="77777777" w:rsidR="00B446E1" w:rsidRPr="00F03FED" w:rsidRDefault="00B446E1" w:rsidP="00B446E1">
            <w:pPr>
              <w:rPr>
                <w:rFonts w:ascii="Verdana" w:hAnsi="Verdana"/>
              </w:rPr>
            </w:pPr>
            <w:r w:rsidRPr="00F03FED">
              <w:rPr>
                <w:rFonts w:ascii="Verdana" w:hAnsi="Verdana"/>
              </w:rPr>
              <w:t xml:space="preserve">Thurs- </w:t>
            </w:r>
          </w:p>
          <w:p w14:paraId="552F90AF" w14:textId="216EBDF4" w:rsidR="00B446E1" w:rsidRPr="00F03FED" w:rsidRDefault="00B446E1" w:rsidP="00B446E1">
            <w:pPr>
              <w:rPr>
                <w:rFonts w:ascii="Verdana" w:hAnsi="Verdana"/>
              </w:rPr>
            </w:pPr>
            <w:r>
              <w:rPr>
                <w:rFonts w:ascii="Verdana" w:hAnsi="Verdana"/>
              </w:rPr>
              <w:t>Nov 14</w:t>
            </w:r>
          </w:p>
        </w:tc>
        <w:tc>
          <w:tcPr>
            <w:tcW w:w="3333" w:type="dxa"/>
          </w:tcPr>
          <w:p w14:paraId="1CCE7AA5" w14:textId="77777777" w:rsidR="00B446E1" w:rsidRPr="00F03FED" w:rsidRDefault="00B446E1" w:rsidP="00B446E1">
            <w:pPr>
              <w:pStyle w:val="Title"/>
              <w:tabs>
                <w:tab w:val="left" w:pos="2160"/>
              </w:tabs>
              <w:jc w:val="left"/>
              <w:rPr>
                <w:rFonts w:ascii="Verdana" w:hAnsi="Verdana"/>
                <w:b w:val="0"/>
                <w:color w:val="000000" w:themeColor="text1"/>
                <w:sz w:val="24"/>
                <w:szCs w:val="24"/>
              </w:rPr>
            </w:pPr>
            <w:r w:rsidRPr="00F03FED">
              <w:rPr>
                <w:rFonts w:ascii="Verdana" w:hAnsi="Verdana"/>
                <w:b w:val="0"/>
                <w:color w:val="000000" w:themeColor="text1"/>
                <w:sz w:val="24"/>
                <w:szCs w:val="24"/>
              </w:rPr>
              <w:t>Different Ways of Learning</w:t>
            </w:r>
          </w:p>
          <w:p w14:paraId="3843C317" w14:textId="0CA8091B" w:rsidR="00B446E1" w:rsidRPr="00F03FED" w:rsidRDefault="00B446E1" w:rsidP="00B446E1">
            <w:pPr>
              <w:pStyle w:val="Title"/>
              <w:tabs>
                <w:tab w:val="left" w:pos="2160"/>
              </w:tabs>
              <w:jc w:val="left"/>
              <w:rPr>
                <w:rFonts w:ascii="Verdana" w:hAnsi="Verdana"/>
                <w:b w:val="0"/>
                <w:color w:val="000000" w:themeColor="text1"/>
                <w:sz w:val="24"/>
                <w:szCs w:val="24"/>
              </w:rPr>
            </w:pPr>
          </w:p>
        </w:tc>
        <w:tc>
          <w:tcPr>
            <w:tcW w:w="2570" w:type="dxa"/>
          </w:tcPr>
          <w:p w14:paraId="1AA01735" w14:textId="77777777" w:rsidR="00B446E1" w:rsidRPr="00F03FED" w:rsidRDefault="00B446E1" w:rsidP="00B446E1">
            <w:pPr>
              <w:pStyle w:val="Title"/>
              <w:tabs>
                <w:tab w:val="left" w:pos="2160"/>
              </w:tabs>
              <w:jc w:val="left"/>
              <w:rPr>
                <w:rFonts w:ascii="Verdana" w:hAnsi="Verdana"/>
                <w:b w:val="0"/>
                <w:sz w:val="24"/>
                <w:szCs w:val="24"/>
              </w:rPr>
            </w:pPr>
            <w:r w:rsidRPr="00F03FED">
              <w:rPr>
                <w:rFonts w:ascii="Verdana" w:hAnsi="Verdana"/>
                <w:b w:val="0"/>
                <w:i/>
                <w:sz w:val="24"/>
                <w:szCs w:val="24"/>
              </w:rPr>
              <w:t>Chapter 2, Sadker</w:t>
            </w:r>
            <w:r w:rsidRPr="00F03FED">
              <w:rPr>
                <w:rFonts w:ascii="Verdana" w:hAnsi="Verdana"/>
                <w:sz w:val="24"/>
                <w:szCs w:val="24"/>
              </w:rPr>
              <w:t xml:space="preserve"> </w:t>
            </w:r>
            <w:r w:rsidRPr="00F03FED">
              <w:rPr>
                <w:rFonts w:ascii="Verdana" w:hAnsi="Verdana"/>
                <w:b w:val="0"/>
                <w:i/>
                <w:sz w:val="24"/>
                <w:szCs w:val="24"/>
              </w:rPr>
              <w:t>&amp; Zittleman</w:t>
            </w:r>
          </w:p>
          <w:p w14:paraId="0AA71B88" w14:textId="77777777" w:rsidR="00B446E1" w:rsidRPr="00F03FED" w:rsidRDefault="00B446E1" w:rsidP="00B446E1">
            <w:pPr>
              <w:jc w:val="center"/>
              <w:rPr>
                <w:rFonts w:ascii="Verdana" w:hAnsi="Verdana"/>
                <w:color w:val="000000" w:themeColor="text1"/>
              </w:rPr>
            </w:pPr>
          </w:p>
        </w:tc>
        <w:tc>
          <w:tcPr>
            <w:tcW w:w="3640" w:type="dxa"/>
          </w:tcPr>
          <w:p w14:paraId="47D7EAA0" w14:textId="77777777" w:rsidR="00B446E1" w:rsidRPr="00F03FED" w:rsidRDefault="00B446E1" w:rsidP="00B446E1">
            <w:pPr>
              <w:jc w:val="center"/>
              <w:rPr>
                <w:rFonts w:ascii="Verdana" w:hAnsi="Verdana"/>
                <w:color w:val="000000" w:themeColor="text1"/>
              </w:rPr>
            </w:pPr>
          </w:p>
        </w:tc>
      </w:tr>
      <w:tr w:rsidR="00B446E1" w:rsidRPr="00F03FED" w14:paraId="52C1D1EA" w14:textId="77777777" w:rsidTr="00EF0B48">
        <w:tc>
          <w:tcPr>
            <w:tcW w:w="1005" w:type="dxa"/>
          </w:tcPr>
          <w:p w14:paraId="55F38D7A" w14:textId="0480BA1C" w:rsidR="00B446E1" w:rsidRPr="00F03FED" w:rsidRDefault="00B446E1" w:rsidP="00B446E1">
            <w:pPr>
              <w:rPr>
                <w:rFonts w:ascii="Verdana" w:hAnsi="Verdana"/>
              </w:rPr>
            </w:pPr>
            <w:r w:rsidRPr="00F03FED">
              <w:rPr>
                <w:rFonts w:ascii="Verdana" w:hAnsi="Verdana"/>
              </w:rPr>
              <w:t xml:space="preserve">Tue – </w:t>
            </w:r>
            <w:r>
              <w:rPr>
                <w:rFonts w:ascii="Verdana" w:hAnsi="Verdana"/>
              </w:rPr>
              <w:t>Nov 19</w:t>
            </w:r>
          </w:p>
        </w:tc>
        <w:tc>
          <w:tcPr>
            <w:tcW w:w="3333" w:type="dxa"/>
          </w:tcPr>
          <w:p w14:paraId="7B877143" w14:textId="1082EE96" w:rsidR="00B446E1" w:rsidRPr="00F03FED" w:rsidRDefault="00B446E1" w:rsidP="00B446E1">
            <w:pPr>
              <w:rPr>
                <w:rFonts w:ascii="Verdana" w:hAnsi="Verdana"/>
                <w:i/>
                <w:color w:val="000000" w:themeColor="text1"/>
              </w:rPr>
            </w:pPr>
            <w:r>
              <w:rPr>
                <w:rFonts w:ascii="Verdana" w:hAnsi="Verdana"/>
                <w:i/>
                <w:color w:val="000000" w:themeColor="text1"/>
              </w:rPr>
              <w:t>Book Presentations at Elementary School</w:t>
            </w:r>
          </w:p>
        </w:tc>
        <w:tc>
          <w:tcPr>
            <w:tcW w:w="2570" w:type="dxa"/>
          </w:tcPr>
          <w:p w14:paraId="25236AE3" w14:textId="77777777" w:rsidR="00B446E1" w:rsidRPr="00F03FED" w:rsidRDefault="00B446E1" w:rsidP="00B446E1">
            <w:pPr>
              <w:rPr>
                <w:rFonts w:ascii="Verdana" w:hAnsi="Verdana"/>
                <w:b/>
                <w:i/>
                <w:color w:val="000000" w:themeColor="text1"/>
              </w:rPr>
            </w:pPr>
          </w:p>
        </w:tc>
        <w:tc>
          <w:tcPr>
            <w:tcW w:w="3640" w:type="dxa"/>
          </w:tcPr>
          <w:p w14:paraId="5AC85716" w14:textId="59708702" w:rsidR="00B446E1" w:rsidRPr="00F03FED" w:rsidRDefault="00B446E1" w:rsidP="00B446E1">
            <w:pPr>
              <w:rPr>
                <w:rFonts w:ascii="Verdana" w:hAnsi="Verdana"/>
                <w:b/>
                <w:color w:val="000000" w:themeColor="text1"/>
              </w:rPr>
            </w:pPr>
          </w:p>
        </w:tc>
      </w:tr>
      <w:tr w:rsidR="00B446E1" w:rsidRPr="00F03FED" w14:paraId="39DC6077" w14:textId="77777777" w:rsidTr="00EF0B48">
        <w:tc>
          <w:tcPr>
            <w:tcW w:w="1005" w:type="dxa"/>
          </w:tcPr>
          <w:p w14:paraId="709EDF90" w14:textId="77777777" w:rsidR="00B446E1" w:rsidRPr="00F03FED" w:rsidRDefault="00B446E1" w:rsidP="00B446E1">
            <w:pPr>
              <w:rPr>
                <w:rFonts w:ascii="Verdana" w:hAnsi="Verdana"/>
              </w:rPr>
            </w:pPr>
            <w:r w:rsidRPr="00F03FED">
              <w:rPr>
                <w:rFonts w:ascii="Verdana" w:hAnsi="Verdana"/>
              </w:rPr>
              <w:t>Thurs-</w:t>
            </w:r>
          </w:p>
          <w:p w14:paraId="19F38430" w14:textId="62806EE2" w:rsidR="00B446E1" w:rsidRPr="00F03FED" w:rsidRDefault="00B446E1" w:rsidP="00B446E1">
            <w:pPr>
              <w:rPr>
                <w:rFonts w:ascii="Verdana" w:hAnsi="Verdana"/>
              </w:rPr>
            </w:pPr>
            <w:r>
              <w:rPr>
                <w:rFonts w:ascii="Verdana" w:hAnsi="Verdana"/>
              </w:rPr>
              <w:t>Nov 21</w:t>
            </w:r>
          </w:p>
        </w:tc>
        <w:tc>
          <w:tcPr>
            <w:tcW w:w="3333" w:type="dxa"/>
          </w:tcPr>
          <w:p w14:paraId="621267F5" w14:textId="77777777" w:rsidR="00B446E1" w:rsidRPr="00F03FED" w:rsidRDefault="00B446E1" w:rsidP="00B446E1">
            <w:pPr>
              <w:pStyle w:val="Title"/>
              <w:tabs>
                <w:tab w:val="left" w:pos="2160"/>
              </w:tabs>
              <w:jc w:val="left"/>
              <w:rPr>
                <w:rFonts w:ascii="Verdana" w:hAnsi="Verdana"/>
                <w:b w:val="0"/>
                <w:color w:val="000000" w:themeColor="text1"/>
                <w:sz w:val="24"/>
                <w:szCs w:val="24"/>
              </w:rPr>
            </w:pPr>
            <w:r>
              <w:rPr>
                <w:rFonts w:ascii="Verdana" w:hAnsi="Verdana"/>
                <w:b w:val="0"/>
                <w:color w:val="000000" w:themeColor="text1"/>
                <w:sz w:val="24"/>
                <w:szCs w:val="24"/>
              </w:rPr>
              <w:t>Present Infographics in Class</w:t>
            </w:r>
          </w:p>
          <w:p w14:paraId="2E22D611" w14:textId="208EC011" w:rsidR="00B446E1" w:rsidRPr="00F03FED" w:rsidRDefault="00B446E1" w:rsidP="00B446E1">
            <w:pPr>
              <w:rPr>
                <w:rFonts w:ascii="Verdana" w:hAnsi="Verdana"/>
                <w:b/>
                <w:color w:val="000000" w:themeColor="text1"/>
              </w:rPr>
            </w:pPr>
          </w:p>
        </w:tc>
        <w:tc>
          <w:tcPr>
            <w:tcW w:w="2570" w:type="dxa"/>
          </w:tcPr>
          <w:p w14:paraId="097B1F99" w14:textId="77777777" w:rsidR="00B446E1" w:rsidRPr="00F03FED" w:rsidRDefault="00B446E1" w:rsidP="00B446E1">
            <w:pPr>
              <w:rPr>
                <w:rFonts w:ascii="Verdana" w:hAnsi="Verdana"/>
                <w:b/>
                <w:color w:val="000000" w:themeColor="text1"/>
              </w:rPr>
            </w:pPr>
          </w:p>
        </w:tc>
        <w:tc>
          <w:tcPr>
            <w:tcW w:w="3640" w:type="dxa"/>
          </w:tcPr>
          <w:p w14:paraId="3856DB4F" w14:textId="77777777" w:rsidR="00B446E1" w:rsidRDefault="00B446E1" w:rsidP="00B446E1">
            <w:pPr>
              <w:rPr>
                <w:rFonts w:ascii="Verdana" w:hAnsi="Verdana"/>
                <w:b/>
                <w:color w:val="000000" w:themeColor="text1"/>
              </w:rPr>
            </w:pPr>
            <w:r>
              <w:rPr>
                <w:rFonts w:ascii="Verdana" w:hAnsi="Verdana"/>
                <w:b/>
                <w:color w:val="000000" w:themeColor="text1"/>
              </w:rPr>
              <w:t>Present Infographics in Class</w:t>
            </w:r>
          </w:p>
          <w:p w14:paraId="5377E6C1" w14:textId="5B419A24" w:rsidR="0092357E" w:rsidRPr="00F03FED" w:rsidRDefault="0092357E" w:rsidP="00B446E1">
            <w:pPr>
              <w:rPr>
                <w:rFonts w:ascii="Verdana" w:hAnsi="Verdana"/>
                <w:b/>
                <w:color w:val="000000" w:themeColor="text1"/>
              </w:rPr>
            </w:pPr>
            <w:r>
              <w:rPr>
                <w:rFonts w:ascii="Verdana" w:hAnsi="Verdana"/>
                <w:b/>
                <w:color w:val="000000" w:themeColor="text1"/>
              </w:rPr>
              <w:t>SL Reflection questions and peer evaluation due.</w:t>
            </w:r>
          </w:p>
        </w:tc>
      </w:tr>
      <w:tr w:rsidR="00B446E1" w:rsidRPr="00F03FED" w14:paraId="1C252A95" w14:textId="77777777" w:rsidTr="00EF0B48">
        <w:tc>
          <w:tcPr>
            <w:tcW w:w="1005" w:type="dxa"/>
          </w:tcPr>
          <w:p w14:paraId="566D93B7" w14:textId="55A671FA" w:rsidR="00B446E1" w:rsidRPr="00F03FED" w:rsidRDefault="00B446E1" w:rsidP="00B446E1">
            <w:pPr>
              <w:rPr>
                <w:rFonts w:ascii="Verdana" w:hAnsi="Verdana"/>
              </w:rPr>
            </w:pPr>
            <w:r w:rsidRPr="00F03FED">
              <w:rPr>
                <w:rFonts w:ascii="Verdana" w:hAnsi="Verdana"/>
              </w:rPr>
              <w:t xml:space="preserve">Tue – </w:t>
            </w:r>
            <w:r>
              <w:rPr>
                <w:rFonts w:ascii="Verdana" w:hAnsi="Verdana"/>
              </w:rPr>
              <w:t>Nov 26</w:t>
            </w:r>
          </w:p>
        </w:tc>
        <w:tc>
          <w:tcPr>
            <w:tcW w:w="3333" w:type="dxa"/>
          </w:tcPr>
          <w:p w14:paraId="44C8AF31" w14:textId="77777777" w:rsidR="00B446E1" w:rsidRPr="00F03FED" w:rsidRDefault="00B446E1" w:rsidP="00B446E1">
            <w:pPr>
              <w:pStyle w:val="Title"/>
              <w:tabs>
                <w:tab w:val="left" w:pos="2160"/>
              </w:tabs>
              <w:jc w:val="left"/>
              <w:rPr>
                <w:rFonts w:ascii="Verdana" w:hAnsi="Verdana"/>
                <w:b w:val="0"/>
                <w:color w:val="000000" w:themeColor="text1"/>
                <w:sz w:val="24"/>
                <w:szCs w:val="24"/>
              </w:rPr>
            </w:pPr>
            <w:r w:rsidRPr="00F03FED">
              <w:rPr>
                <w:rFonts w:ascii="Verdana" w:hAnsi="Verdana"/>
                <w:b w:val="0"/>
                <w:color w:val="000000" w:themeColor="text1"/>
                <w:sz w:val="24"/>
                <w:szCs w:val="24"/>
              </w:rPr>
              <w:t xml:space="preserve">Teaching Diverse Students </w:t>
            </w:r>
          </w:p>
          <w:p w14:paraId="61F5D13A" w14:textId="6D6F6347" w:rsidR="00B446E1" w:rsidRPr="00F03FED" w:rsidRDefault="00B446E1" w:rsidP="00B446E1">
            <w:pPr>
              <w:pStyle w:val="Title"/>
              <w:tabs>
                <w:tab w:val="left" w:pos="2160"/>
              </w:tabs>
              <w:jc w:val="left"/>
              <w:rPr>
                <w:rFonts w:ascii="Verdana" w:hAnsi="Verdana"/>
                <w:b w:val="0"/>
                <w:color w:val="000000" w:themeColor="text1"/>
                <w:sz w:val="24"/>
                <w:szCs w:val="24"/>
              </w:rPr>
            </w:pPr>
          </w:p>
        </w:tc>
        <w:tc>
          <w:tcPr>
            <w:tcW w:w="2570" w:type="dxa"/>
          </w:tcPr>
          <w:p w14:paraId="2E688386" w14:textId="77777777" w:rsidR="00B446E1" w:rsidRPr="00F03FED" w:rsidRDefault="00B446E1" w:rsidP="00B446E1">
            <w:pPr>
              <w:pStyle w:val="Title"/>
              <w:tabs>
                <w:tab w:val="left" w:pos="2160"/>
              </w:tabs>
              <w:jc w:val="left"/>
              <w:rPr>
                <w:rFonts w:ascii="Verdana" w:hAnsi="Verdana"/>
                <w:b w:val="0"/>
                <w:color w:val="000000" w:themeColor="text1"/>
                <w:sz w:val="24"/>
                <w:szCs w:val="24"/>
              </w:rPr>
            </w:pPr>
            <w:r w:rsidRPr="00F03FED">
              <w:rPr>
                <w:rFonts w:ascii="Verdana" w:hAnsi="Verdana"/>
                <w:b w:val="0"/>
                <w:i/>
                <w:color w:val="000000" w:themeColor="text1"/>
                <w:sz w:val="24"/>
                <w:szCs w:val="24"/>
              </w:rPr>
              <w:t>Chapter 3, Sadker</w:t>
            </w:r>
            <w:r w:rsidRPr="00F03FED">
              <w:rPr>
                <w:rFonts w:ascii="Verdana" w:hAnsi="Verdana"/>
                <w:color w:val="000000" w:themeColor="text1"/>
                <w:sz w:val="24"/>
                <w:szCs w:val="24"/>
              </w:rPr>
              <w:t xml:space="preserve"> </w:t>
            </w:r>
            <w:r w:rsidRPr="00F03FED">
              <w:rPr>
                <w:rFonts w:ascii="Verdana" w:hAnsi="Verdana"/>
                <w:b w:val="0"/>
                <w:i/>
                <w:color w:val="000000" w:themeColor="text1"/>
                <w:sz w:val="24"/>
                <w:szCs w:val="24"/>
              </w:rPr>
              <w:t>&amp; Zittleman</w:t>
            </w:r>
          </w:p>
          <w:p w14:paraId="7A8A8345" w14:textId="77777777" w:rsidR="00B446E1" w:rsidRPr="00F03FED" w:rsidRDefault="00B446E1" w:rsidP="00B446E1">
            <w:pPr>
              <w:pStyle w:val="Title"/>
              <w:rPr>
                <w:rFonts w:ascii="Verdana" w:hAnsi="Verdana"/>
                <w:color w:val="000000" w:themeColor="text1"/>
                <w:sz w:val="24"/>
                <w:szCs w:val="24"/>
              </w:rPr>
            </w:pPr>
          </w:p>
        </w:tc>
        <w:tc>
          <w:tcPr>
            <w:tcW w:w="3640" w:type="dxa"/>
          </w:tcPr>
          <w:p w14:paraId="2EDAD4DF" w14:textId="07124111" w:rsidR="00B446E1" w:rsidRPr="00F03FED" w:rsidRDefault="00B446E1" w:rsidP="00B446E1">
            <w:pPr>
              <w:pStyle w:val="Title"/>
              <w:jc w:val="left"/>
              <w:rPr>
                <w:rFonts w:ascii="Verdana" w:hAnsi="Verdana"/>
                <w:color w:val="000000" w:themeColor="text1"/>
                <w:sz w:val="24"/>
                <w:szCs w:val="24"/>
              </w:rPr>
            </w:pPr>
            <w:r>
              <w:rPr>
                <w:rFonts w:ascii="Verdana" w:hAnsi="Verdana"/>
                <w:color w:val="000000" w:themeColor="text1"/>
                <w:sz w:val="24"/>
                <w:szCs w:val="24"/>
              </w:rPr>
              <w:t>Reading Quiz Chapter 3</w:t>
            </w:r>
          </w:p>
        </w:tc>
      </w:tr>
      <w:tr w:rsidR="00B446E1" w:rsidRPr="00F03FED" w14:paraId="0B2B0723" w14:textId="77777777" w:rsidTr="00EF0B48">
        <w:tc>
          <w:tcPr>
            <w:tcW w:w="1005" w:type="dxa"/>
          </w:tcPr>
          <w:p w14:paraId="58DF591D" w14:textId="36BE0279" w:rsidR="00B446E1" w:rsidRPr="00F03FED" w:rsidRDefault="00B446E1" w:rsidP="00B446E1">
            <w:pPr>
              <w:rPr>
                <w:rFonts w:ascii="Verdana" w:hAnsi="Verdana"/>
              </w:rPr>
            </w:pPr>
            <w:r>
              <w:rPr>
                <w:rFonts w:ascii="Verdana" w:hAnsi="Verdana"/>
              </w:rPr>
              <w:t>Thurs</w:t>
            </w:r>
            <w:r w:rsidRPr="00F03FED">
              <w:rPr>
                <w:rFonts w:ascii="Verdana" w:hAnsi="Verdana"/>
              </w:rPr>
              <w:t xml:space="preserve"> – </w:t>
            </w:r>
            <w:r>
              <w:rPr>
                <w:rFonts w:ascii="Verdana" w:hAnsi="Verdana"/>
              </w:rPr>
              <w:t>Nov 28</w:t>
            </w:r>
          </w:p>
        </w:tc>
        <w:tc>
          <w:tcPr>
            <w:tcW w:w="3333" w:type="dxa"/>
          </w:tcPr>
          <w:p w14:paraId="131165F2" w14:textId="1C9513C7" w:rsidR="00B446E1" w:rsidRPr="00F03FED" w:rsidRDefault="00B446E1" w:rsidP="00B446E1">
            <w:pPr>
              <w:pStyle w:val="Title"/>
              <w:tabs>
                <w:tab w:val="left" w:pos="2160"/>
              </w:tabs>
              <w:jc w:val="left"/>
              <w:rPr>
                <w:rFonts w:ascii="Verdana" w:hAnsi="Verdana"/>
                <w:b w:val="0"/>
                <w:color w:val="000000" w:themeColor="text1"/>
                <w:sz w:val="24"/>
                <w:szCs w:val="24"/>
              </w:rPr>
            </w:pPr>
            <w:r>
              <w:rPr>
                <w:rFonts w:ascii="Verdana" w:hAnsi="Verdana"/>
                <w:b w:val="0"/>
                <w:color w:val="000000" w:themeColor="text1"/>
                <w:sz w:val="24"/>
                <w:szCs w:val="24"/>
              </w:rPr>
              <w:t xml:space="preserve">Thanksgiving Break- </w:t>
            </w:r>
            <w:r w:rsidRPr="00B446E1">
              <w:rPr>
                <w:rFonts w:ascii="Verdana" w:hAnsi="Verdana"/>
                <w:color w:val="000000" w:themeColor="text1"/>
                <w:sz w:val="24"/>
                <w:szCs w:val="24"/>
              </w:rPr>
              <w:t>No Class</w:t>
            </w:r>
          </w:p>
        </w:tc>
        <w:tc>
          <w:tcPr>
            <w:tcW w:w="2570" w:type="dxa"/>
          </w:tcPr>
          <w:p w14:paraId="1D809D9A" w14:textId="77777777" w:rsidR="00B446E1" w:rsidRPr="00F03FED" w:rsidRDefault="00B446E1" w:rsidP="00B446E1">
            <w:pPr>
              <w:pStyle w:val="Title"/>
              <w:tabs>
                <w:tab w:val="left" w:pos="2160"/>
              </w:tabs>
              <w:jc w:val="left"/>
              <w:rPr>
                <w:rFonts w:ascii="Verdana" w:hAnsi="Verdana"/>
                <w:b w:val="0"/>
                <w:i/>
                <w:color w:val="000000" w:themeColor="text1"/>
                <w:sz w:val="24"/>
                <w:szCs w:val="24"/>
              </w:rPr>
            </w:pPr>
          </w:p>
        </w:tc>
        <w:tc>
          <w:tcPr>
            <w:tcW w:w="3640" w:type="dxa"/>
          </w:tcPr>
          <w:p w14:paraId="6A2AE89F" w14:textId="772B0BA6" w:rsidR="00B446E1" w:rsidRPr="00F03FED" w:rsidRDefault="00B446E1" w:rsidP="00B446E1">
            <w:pPr>
              <w:pStyle w:val="Title"/>
              <w:jc w:val="left"/>
              <w:rPr>
                <w:rFonts w:ascii="Verdana" w:hAnsi="Verdana"/>
                <w:color w:val="000000" w:themeColor="text1"/>
                <w:sz w:val="24"/>
                <w:szCs w:val="24"/>
              </w:rPr>
            </w:pPr>
          </w:p>
        </w:tc>
      </w:tr>
      <w:tr w:rsidR="00B446E1" w:rsidRPr="00F03FED" w14:paraId="76A394AE" w14:textId="77777777" w:rsidTr="00EF0B48">
        <w:tc>
          <w:tcPr>
            <w:tcW w:w="1005" w:type="dxa"/>
          </w:tcPr>
          <w:p w14:paraId="0CBD885C" w14:textId="0EDCD453" w:rsidR="00B446E1" w:rsidRPr="00F03FED" w:rsidRDefault="00B446E1" w:rsidP="00B446E1">
            <w:pPr>
              <w:rPr>
                <w:rFonts w:ascii="Verdana" w:hAnsi="Verdana"/>
              </w:rPr>
            </w:pPr>
            <w:r w:rsidRPr="00F03FED">
              <w:rPr>
                <w:rFonts w:ascii="Verdana" w:hAnsi="Verdana"/>
              </w:rPr>
              <w:t xml:space="preserve">Tue – </w:t>
            </w:r>
            <w:r>
              <w:rPr>
                <w:rFonts w:ascii="Verdana" w:hAnsi="Verdana"/>
              </w:rPr>
              <w:t xml:space="preserve">Dec </w:t>
            </w:r>
            <w:r w:rsidR="00E17F68">
              <w:rPr>
                <w:rFonts w:ascii="Verdana" w:hAnsi="Verdana"/>
              </w:rPr>
              <w:t>3</w:t>
            </w:r>
          </w:p>
        </w:tc>
        <w:tc>
          <w:tcPr>
            <w:tcW w:w="3333" w:type="dxa"/>
          </w:tcPr>
          <w:p w14:paraId="5E24DF34" w14:textId="77777777" w:rsidR="00B446E1" w:rsidRPr="00F03FED" w:rsidRDefault="00B446E1" w:rsidP="00B446E1">
            <w:pPr>
              <w:pStyle w:val="Title"/>
              <w:jc w:val="left"/>
              <w:rPr>
                <w:rFonts w:ascii="Verdana" w:hAnsi="Verdana"/>
                <w:b w:val="0"/>
                <w:color w:val="000000" w:themeColor="text1"/>
                <w:sz w:val="24"/>
                <w:szCs w:val="24"/>
              </w:rPr>
            </w:pPr>
            <w:r w:rsidRPr="00F03FED">
              <w:rPr>
                <w:rFonts w:ascii="Verdana" w:hAnsi="Verdana"/>
                <w:b w:val="0"/>
                <w:color w:val="000000" w:themeColor="text1"/>
                <w:sz w:val="24"/>
                <w:szCs w:val="24"/>
              </w:rPr>
              <w:t xml:space="preserve">Teaching Diverse Students </w:t>
            </w:r>
          </w:p>
        </w:tc>
        <w:tc>
          <w:tcPr>
            <w:tcW w:w="2570" w:type="dxa"/>
          </w:tcPr>
          <w:p w14:paraId="4793A70E" w14:textId="77777777" w:rsidR="00B446E1" w:rsidRPr="00F03FED" w:rsidRDefault="00B446E1" w:rsidP="00B446E1">
            <w:pPr>
              <w:rPr>
                <w:rFonts w:ascii="Verdana" w:hAnsi="Verdana"/>
                <w:i/>
                <w:color w:val="000000" w:themeColor="text1"/>
              </w:rPr>
            </w:pPr>
            <w:r w:rsidRPr="00F03FED">
              <w:rPr>
                <w:rFonts w:ascii="Verdana" w:hAnsi="Verdana"/>
                <w:i/>
                <w:color w:val="000000" w:themeColor="text1"/>
              </w:rPr>
              <w:t>Chapter 3, Sadker</w:t>
            </w:r>
            <w:r w:rsidRPr="00F03FED">
              <w:rPr>
                <w:rFonts w:ascii="Verdana" w:hAnsi="Verdana"/>
                <w:color w:val="000000" w:themeColor="text1"/>
              </w:rPr>
              <w:t xml:space="preserve"> </w:t>
            </w:r>
            <w:r w:rsidRPr="00F03FED">
              <w:rPr>
                <w:rFonts w:ascii="Verdana" w:hAnsi="Verdana"/>
                <w:i/>
                <w:color w:val="000000" w:themeColor="text1"/>
              </w:rPr>
              <w:t>&amp; Zittleman</w:t>
            </w:r>
          </w:p>
        </w:tc>
        <w:tc>
          <w:tcPr>
            <w:tcW w:w="3640" w:type="dxa"/>
          </w:tcPr>
          <w:p w14:paraId="067CA3C6" w14:textId="6285E32C" w:rsidR="00B446E1" w:rsidRPr="00F03FED" w:rsidRDefault="00B446E1" w:rsidP="00B446E1">
            <w:pPr>
              <w:pStyle w:val="Title"/>
              <w:jc w:val="left"/>
              <w:rPr>
                <w:rFonts w:ascii="Verdana" w:hAnsi="Verdana"/>
                <w:color w:val="000000" w:themeColor="text1"/>
                <w:sz w:val="24"/>
                <w:szCs w:val="24"/>
              </w:rPr>
            </w:pPr>
            <w:r>
              <w:rPr>
                <w:rFonts w:ascii="Verdana" w:hAnsi="Verdana"/>
                <w:color w:val="000000" w:themeColor="text1"/>
                <w:sz w:val="24"/>
                <w:szCs w:val="24"/>
              </w:rPr>
              <w:t>Campus Passport Due</w:t>
            </w:r>
            <w:r w:rsidR="00E17F68">
              <w:rPr>
                <w:rFonts w:ascii="Verdana" w:hAnsi="Verdana"/>
                <w:color w:val="000000" w:themeColor="text1"/>
                <w:sz w:val="24"/>
                <w:szCs w:val="24"/>
              </w:rPr>
              <w:t>/</w:t>
            </w:r>
            <w:r w:rsidR="000B16E8" w:rsidRPr="000B16E8">
              <w:rPr>
                <w:rFonts w:ascii="Verdana" w:hAnsi="Verdana"/>
                <w:color w:val="000000" w:themeColor="text1"/>
                <w:sz w:val="24"/>
                <w:szCs w:val="24"/>
              </w:rPr>
              <w:t>Local School District in the News</w:t>
            </w:r>
          </w:p>
        </w:tc>
      </w:tr>
      <w:tr w:rsidR="00B446E1" w:rsidRPr="00F03FED" w14:paraId="2B1927E3" w14:textId="77777777" w:rsidTr="00EF0B48">
        <w:tc>
          <w:tcPr>
            <w:tcW w:w="1005" w:type="dxa"/>
          </w:tcPr>
          <w:p w14:paraId="7C8BC86D" w14:textId="77777777" w:rsidR="00B446E1" w:rsidRPr="00F03FED" w:rsidRDefault="00B446E1" w:rsidP="00B446E1">
            <w:pPr>
              <w:rPr>
                <w:rFonts w:ascii="Verdana" w:hAnsi="Verdana"/>
              </w:rPr>
            </w:pPr>
            <w:r w:rsidRPr="00F03FED">
              <w:rPr>
                <w:rFonts w:ascii="Verdana" w:hAnsi="Verdana"/>
              </w:rPr>
              <w:t xml:space="preserve">Thurs  – </w:t>
            </w:r>
            <w:r>
              <w:rPr>
                <w:rFonts w:ascii="Verdana" w:hAnsi="Verdana"/>
              </w:rPr>
              <w:t>Dec 6</w:t>
            </w:r>
          </w:p>
        </w:tc>
        <w:tc>
          <w:tcPr>
            <w:tcW w:w="3333" w:type="dxa"/>
          </w:tcPr>
          <w:p w14:paraId="1994E91F" w14:textId="77777777" w:rsidR="00B446E1" w:rsidRPr="00F03FED" w:rsidRDefault="00B446E1" w:rsidP="00B446E1">
            <w:pPr>
              <w:pStyle w:val="Title"/>
              <w:jc w:val="left"/>
              <w:rPr>
                <w:rFonts w:ascii="Verdana" w:hAnsi="Verdana"/>
                <w:color w:val="000000" w:themeColor="text1"/>
                <w:sz w:val="24"/>
                <w:szCs w:val="24"/>
              </w:rPr>
            </w:pPr>
            <w:r w:rsidRPr="00F03FED">
              <w:rPr>
                <w:rFonts w:ascii="Verdana" w:hAnsi="Verdana"/>
                <w:color w:val="000000" w:themeColor="text1"/>
                <w:sz w:val="24"/>
                <w:szCs w:val="24"/>
              </w:rPr>
              <w:t>Course synthesis</w:t>
            </w:r>
          </w:p>
          <w:p w14:paraId="00C016EB" w14:textId="77777777" w:rsidR="00B446E1" w:rsidRPr="00F03FED" w:rsidRDefault="00B446E1" w:rsidP="00B446E1">
            <w:pPr>
              <w:pStyle w:val="Title"/>
              <w:jc w:val="left"/>
              <w:rPr>
                <w:rFonts w:ascii="Verdana" w:hAnsi="Verdana"/>
                <w:b w:val="0"/>
                <w:color w:val="000000" w:themeColor="text1"/>
                <w:sz w:val="24"/>
                <w:szCs w:val="24"/>
              </w:rPr>
            </w:pPr>
            <w:r w:rsidRPr="00F03FED">
              <w:rPr>
                <w:rFonts w:ascii="Verdana" w:hAnsi="Verdana"/>
                <w:color w:val="000000" w:themeColor="text1"/>
                <w:sz w:val="24"/>
                <w:szCs w:val="24"/>
              </w:rPr>
              <w:t>Course Evals and Wrap-up</w:t>
            </w:r>
          </w:p>
        </w:tc>
        <w:tc>
          <w:tcPr>
            <w:tcW w:w="2570" w:type="dxa"/>
          </w:tcPr>
          <w:p w14:paraId="643BE1E0" w14:textId="77777777" w:rsidR="00B446E1" w:rsidRPr="00F03FED" w:rsidRDefault="00B446E1" w:rsidP="00B446E1">
            <w:pPr>
              <w:rPr>
                <w:rFonts w:ascii="Verdana" w:hAnsi="Verdana"/>
                <w:i/>
                <w:color w:val="000000" w:themeColor="text1"/>
              </w:rPr>
            </w:pPr>
          </w:p>
        </w:tc>
        <w:tc>
          <w:tcPr>
            <w:tcW w:w="3640" w:type="dxa"/>
          </w:tcPr>
          <w:p w14:paraId="68554A88" w14:textId="0E4B1F47" w:rsidR="00B446E1" w:rsidRPr="00F03FED" w:rsidRDefault="00E17F68" w:rsidP="00B446E1">
            <w:pPr>
              <w:pStyle w:val="Title"/>
              <w:jc w:val="left"/>
              <w:rPr>
                <w:rFonts w:ascii="Verdana" w:hAnsi="Verdana"/>
                <w:color w:val="000000" w:themeColor="text1"/>
                <w:sz w:val="24"/>
                <w:szCs w:val="24"/>
              </w:rPr>
            </w:pPr>
            <w:r>
              <w:rPr>
                <w:rFonts w:ascii="Verdana" w:hAnsi="Verdana"/>
                <w:color w:val="000000" w:themeColor="text1"/>
                <w:sz w:val="24"/>
                <w:szCs w:val="24"/>
              </w:rPr>
              <w:t>SL Celebration</w:t>
            </w:r>
          </w:p>
        </w:tc>
      </w:tr>
    </w:tbl>
    <w:p w14:paraId="7F1BF931" w14:textId="77777777" w:rsidR="00B90C9A" w:rsidRPr="00F03FED" w:rsidRDefault="00B90C9A" w:rsidP="00B90C9A">
      <w:pPr>
        <w:jc w:val="center"/>
        <w:rPr>
          <w:rFonts w:ascii="Verdana" w:hAnsi="Verdana"/>
          <w:b/>
        </w:rPr>
      </w:pPr>
    </w:p>
    <w:p w14:paraId="5C92801D" w14:textId="77777777" w:rsidR="004F3EB0" w:rsidRPr="000E5520" w:rsidRDefault="004F3EB0" w:rsidP="00892CCB">
      <w:pPr>
        <w:jc w:val="center"/>
      </w:pPr>
      <w:r w:rsidRPr="000E5520">
        <w:t>MSU Writing Center:</w:t>
      </w:r>
    </w:p>
    <w:p w14:paraId="7B49CE3F" w14:textId="597A2E70" w:rsidR="004F3EB0" w:rsidRPr="000E5520" w:rsidRDefault="004F3EB0" w:rsidP="004F3EB0">
      <w:r w:rsidRPr="000E5520">
        <w:t xml:space="preserve">Begin drafting papers as early as possible and take advantage of the MSU Writing Center, located off the second floor atrium of Prothro-Yeager. Tutoring is available Monday through Thursday from 9 am to 4 pm; you can also find a tutor at the satellite location in Moffett Library Honors Lounge, Sunday and Thursday from 6 pm </w:t>
      </w:r>
      <w:r w:rsidRPr="000E5520">
        <w:lastRenderedPageBreak/>
        <w:t>to 9 pm.  Writing tutors will not edit your papers for you, but they will provide support and feedback at every stage of the writing process, from brainstorming to drafting, revising to proofreading.</w:t>
      </w:r>
    </w:p>
    <w:p w14:paraId="7CC64002" w14:textId="77777777" w:rsidR="004F3EB0" w:rsidRPr="000E5520" w:rsidRDefault="004F3EB0" w:rsidP="001D6108">
      <w:pPr>
        <w:jc w:val="center"/>
      </w:pPr>
    </w:p>
    <w:p w14:paraId="53B900BC" w14:textId="77777777" w:rsidR="001D6108" w:rsidRPr="000E5520" w:rsidRDefault="001D6108" w:rsidP="001D6108">
      <w:pPr>
        <w:jc w:val="center"/>
      </w:pPr>
      <w:r w:rsidRPr="000E5520">
        <w:t>Concealed Carry Statements for the West College of Education</w:t>
      </w:r>
    </w:p>
    <w:p w14:paraId="7B5E2155" w14:textId="77777777" w:rsidR="001D6108" w:rsidRPr="000E5520" w:rsidRDefault="001D6108" w:rsidP="001D6108"/>
    <w:p w14:paraId="6531AF71" w14:textId="77777777" w:rsidR="001D6108" w:rsidRPr="000E5520" w:rsidRDefault="001D6108" w:rsidP="001D6108">
      <w:r w:rsidRPr="000E5520">
        <w:t>University Guidelines</w:t>
      </w:r>
    </w:p>
    <w:p w14:paraId="3E245BBE" w14:textId="77777777" w:rsidR="001D6108" w:rsidRPr="000E5520" w:rsidRDefault="001D6108" w:rsidP="001D6108">
      <w:pPr>
        <w:rPr>
          <w:b/>
        </w:rPr>
      </w:pPr>
    </w:p>
    <w:p w14:paraId="13E04BC3" w14:textId="77777777" w:rsidR="001D6108" w:rsidRPr="000E5520" w:rsidRDefault="001D6108" w:rsidP="001D6108">
      <w:pPr>
        <w:rPr>
          <w:b/>
        </w:rPr>
      </w:pPr>
      <w:r w:rsidRPr="000E5520">
        <w:rPr>
          <w:b/>
        </w:rPr>
        <w:t>Senate Bill 11 passed by the 84</w:t>
      </w:r>
      <w:r w:rsidRPr="000E5520">
        <w:rPr>
          <w:b/>
          <w:vertAlign w:val="superscript"/>
        </w:rPr>
        <w:t>th</w:t>
      </w:r>
      <w:r w:rsidRPr="000E5520">
        <w:rPr>
          <w:b/>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10" w:history="1">
        <w:r w:rsidRPr="000E5520">
          <w:rPr>
            <w:rStyle w:val="Hyperlink"/>
            <w:b/>
          </w:rPr>
          <w:t>http://mwsu.edu/campus-carry/</w:t>
        </w:r>
      </w:hyperlink>
      <w:r w:rsidRPr="000E5520">
        <w:rPr>
          <w:b/>
        </w:rPr>
        <w:t>.</w:t>
      </w:r>
    </w:p>
    <w:p w14:paraId="1EC7331C" w14:textId="77777777" w:rsidR="001D6108" w:rsidRPr="000E5520" w:rsidRDefault="001D6108" w:rsidP="001D6108">
      <w:pPr>
        <w:rPr>
          <w:b/>
        </w:rPr>
      </w:pPr>
    </w:p>
    <w:p w14:paraId="092951A3" w14:textId="77777777" w:rsidR="00892CCB" w:rsidRPr="000E5520" w:rsidRDefault="00892CCB" w:rsidP="00892CCB">
      <w:pPr>
        <w:keepNext/>
        <w:keepLines/>
        <w:jc w:val="center"/>
        <w:outlineLvl w:val="1"/>
        <w:rPr>
          <w:rFonts w:eastAsiaTheme="majorEastAsia"/>
          <w:szCs w:val="26"/>
        </w:rPr>
      </w:pPr>
      <w:r w:rsidRPr="000E5520">
        <w:rPr>
          <w:rFonts w:eastAsiaTheme="majorEastAsia"/>
          <w:szCs w:val="26"/>
        </w:rPr>
        <w:t xml:space="preserve">Extra Credit </w:t>
      </w:r>
    </w:p>
    <w:sdt>
      <w:sdtPr>
        <w:id w:val="12301768"/>
        <w:placeholder>
          <w:docPart w:val="546B5C74DC9FD6469BC89FA0EC4B8C6F"/>
        </w:placeholder>
      </w:sdtPr>
      <w:sdtEndPr/>
      <w:sdtContent>
        <w:p w14:paraId="112DA213" w14:textId="77777777" w:rsidR="00892CCB" w:rsidRPr="000E5520" w:rsidRDefault="00892CCB" w:rsidP="00892CCB">
          <w:r w:rsidRPr="000E5520">
            <w:t xml:space="preserve">No extra credit assignments will be given or accepted. </w:t>
          </w:r>
        </w:p>
      </w:sdtContent>
    </w:sdt>
    <w:p w14:paraId="1EAF6DCC" w14:textId="77777777" w:rsidR="00892CCB" w:rsidRPr="000E5520" w:rsidRDefault="00892CCB" w:rsidP="00892CCB"/>
    <w:p w14:paraId="4B13FC1B" w14:textId="77777777" w:rsidR="00892CCB" w:rsidRPr="000E5520" w:rsidRDefault="00892CCB" w:rsidP="00892CCB">
      <w:pPr>
        <w:keepNext/>
        <w:keepLines/>
        <w:jc w:val="center"/>
        <w:outlineLvl w:val="1"/>
        <w:rPr>
          <w:rFonts w:eastAsiaTheme="majorEastAsia"/>
          <w:szCs w:val="26"/>
        </w:rPr>
      </w:pPr>
      <w:r w:rsidRPr="000E5520">
        <w:rPr>
          <w:rFonts w:eastAsiaTheme="majorEastAsia"/>
          <w:szCs w:val="26"/>
        </w:rPr>
        <w:t xml:space="preserve">Late Work  </w:t>
      </w:r>
    </w:p>
    <w:sdt>
      <w:sdtPr>
        <w:id w:val="12301769"/>
        <w:placeholder>
          <w:docPart w:val="546B5C74DC9FD6469BC89FA0EC4B8C6F"/>
        </w:placeholder>
      </w:sdtPr>
      <w:sdtEndPr/>
      <w:sdtContent>
        <w:p w14:paraId="58BB7F35" w14:textId="77777777" w:rsidR="00892CCB" w:rsidRPr="000E5520" w:rsidRDefault="00892CCB" w:rsidP="00892CCB">
          <w:r w:rsidRPr="000E5520">
            <w:t>Work must be turned in when it is due for full credit. Late work will only be accepted in emergency situations that have been cleared with Dr. Acuña. This means only illness or family emergency.</w:t>
          </w:r>
        </w:p>
      </w:sdtContent>
    </w:sdt>
    <w:p w14:paraId="2C0C0792" w14:textId="77777777" w:rsidR="00892CCB" w:rsidRPr="000E5520" w:rsidRDefault="00892CCB" w:rsidP="00892CCB"/>
    <w:p w14:paraId="648B346B" w14:textId="77777777" w:rsidR="00892CCB" w:rsidRPr="000E5520" w:rsidRDefault="00892CCB" w:rsidP="00892CCB">
      <w:pPr>
        <w:keepNext/>
        <w:keepLines/>
        <w:jc w:val="center"/>
        <w:outlineLvl w:val="1"/>
        <w:rPr>
          <w:rFonts w:eastAsiaTheme="majorEastAsia"/>
          <w:szCs w:val="26"/>
        </w:rPr>
      </w:pPr>
      <w:r w:rsidRPr="000E5520">
        <w:rPr>
          <w:rFonts w:eastAsiaTheme="majorEastAsia"/>
          <w:szCs w:val="26"/>
        </w:rPr>
        <w:t>Desire-to-Learn (D2L)</w:t>
      </w:r>
    </w:p>
    <w:p w14:paraId="4B66D88B" w14:textId="77777777" w:rsidR="00892CCB" w:rsidRPr="000E5520" w:rsidRDefault="00892CCB" w:rsidP="00892CCB">
      <w:pPr>
        <w:rPr>
          <w:b/>
        </w:rPr>
      </w:pPr>
      <w:r w:rsidRPr="000E5520">
        <w:t xml:space="preserve">Extensive use of the MSU D2L program is a part of this course. Each student is expected to be familiar with this program as it provides a primary source of communication regarding assignments, examination materials, and general course information. You can log into </w:t>
      </w:r>
      <w:hyperlink r:id="rId11" w:history="1">
        <w:r w:rsidRPr="000E5520">
          <w:rPr>
            <w:color w:val="0000FF"/>
            <w:u w:val="single"/>
          </w:rPr>
          <w:t>D2L</w:t>
        </w:r>
      </w:hyperlink>
      <w:r w:rsidRPr="000E5520">
        <w:t xml:space="preserve"> through the MSU Homepage. If you experience difficulties, please contact the technicians listed for the program or contact your instructor.</w:t>
      </w:r>
    </w:p>
    <w:p w14:paraId="438E2702" w14:textId="77777777" w:rsidR="00892CCB" w:rsidRPr="000E5520" w:rsidRDefault="00892CCB" w:rsidP="00892CCB">
      <w:pPr>
        <w:rPr>
          <w:b/>
        </w:rPr>
      </w:pPr>
    </w:p>
    <w:p w14:paraId="3F7B61C0" w14:textId="77777777" w:rsidR="00892CCB" w:rsidRPr="000E5520" w:rsidRDefault="00892CCB" w:rsidP="00892CCB">
      <w:pPr>
        <w:keepNext/>
        <w:keepLines/>
        <w:jc w:val="center"/>
        <w:outlineLvl w:val="1"/>
        <w:rPr>
          <w:rFonts w:eastAsiaTheme="majorEastAsia"/>
          <w:szCs w:val="26"/>
        </w:rPr>
      </w:pPr>
      <w:r w:rsidRPr="000E5520">
        <w:rPr>
          <w:rFonts w:eastAsiaTheme="majorEastAsia"/>
          <w:szCs w:val="26"/>
        </w:rPr>
        <w:t xml:space="preserve">Attendance </w:t>
      </w:r>
    </w:p>
    <w:sdt>
      <w:sdtPr>
        <w:id w:val="-1352415936"/>
        <w:placeholder>
          <w:docPart w:val="2146AB3B8E03A8469E5681FF749DEB8E"/>
        </w:placeholder>
      </w:sdtPr>
      <w:sdtEndPr/>
      <w:sdtContent>
        <w:p w14:paraId="7B61DD69" w14:textId="77777777" w:rsidR="00892CCB" w:rsidRPr="000E5520" w:rsidRDefault="00892CCB" w:rsidP="00892CCB">
          <w:pPr>
            <w:rPr>
              <w:b/>
              <w:bCs/>
            </w:rPr>
          </w:pPr>
          <w:r w:rsidRPr="000E5520">
            <w:t>Students are required to complete assignments within the timeframes established for each assignment. Attendance for this online course is determined by logins to D2L and timely completion of assignments.</w:t>
          </w:r>
        </w:p>
      </w:sdtContent>
    </w:sdt>
    <w:p w14:paraId="7477FD1A" w14:textId="77777777" w:rsidR="00892CCB" w:rsidRPr="000E5520" w:rsidRDefault="00892CCB" w:rsidP="00892CCB">
      <w:pPr>
        <w:rPr>
          <w:b/>
          <w:bCs/>
        </w:rPr>
      </w:pPr>
    </w:p>
    <w:p w14:paraId="29162E50" w14:textId="77777777" w:rsidR="00892CCB" w:rsidRPr="000E5520" w:rsidRDefault="00892CCB" w:rsidP="00892CCB">
      <w:pPr>
        <w:pStyle w:val="Heading2"/>
        <w:rPr>
          <w:rFonts w:ascii="Times New Roman" w:hAnsi="Times New Roman" w:cs="Times New Roman"/>
        </w:rPr>
      </w:pPr>
      <w:r w:rsidRPr="000E5520">
        <w:rPr>
          <w:rFonts w:ascii="Times New Roman" w:hAnsi="Times New Roman" w:cs="Times New Roman"/>
        </w:rPr>
        <w:t>Change of Schedule</w:t>
      </w:r>
    </w:p>
    <w:p w14:paraId="52FB6AE2" w14:textId="77777777" w:rsidR="00892CCB" w:rsidRPr="000E5520" w:rsidRDefault="00892CCB" w:rsidP="00892CCB">
      <w:r w:rsidRPr="000E5520">
        <w:t>A student dropping a course (but not withdrawing from the University) within the first 12 class days of a regular semester or the first four class days of a summer semester is eligible for a100% refund of applicable tuition and fees. Dates are published in the Schedule of Classes</w:t>
      </w:r>
      <w:r w:rsidRPr="000E5520">
        <w:rPr>
          <w:b/>
          <w:bCs/>
          <w:i/>
          <w:iCs/>
        </w:rPr>
        <w:t xml:space="preserve"> </w:t>
      </w:r>
      <w:r w:rsidRPr="000E5520">
        <w:t>each semester.</w:t>
      </w:r>
    </w:p>
    <w:p w14:paraId="1240464F" w14:textId="77777777" w:rsidR="00892CCB" w:rsidRPr="000E5520" w:rsidRDefault="00892CCB" w:rsidP="00892CCB">
      <w:pPr>
        <w:rPr>
          <w:b/>
          <w:iCs/>
        </w:rPr>
      </w:pPr>
    </w:p>
    <w:p w14:paraId="46D5EEE2" w14:textId="77777777" w:rsidR="00892CCB" w:rsidRPr="000E5520" w:rsidRDefault="00892CCB" w:rsidP="00892CCB">
      <w:pPr>
        <w:pStyle w:val="Heading2"/>
        <w:rPr>
          <w:rFonts w:ascii="Times New Roman" w:hAnsi="Times New Roman" w:cs="Times New Roman"/>
        </w:rPr>
      </w:pPr>
      <w:r w:rsidRPr="000E5520">
        <w:rPr>
          <w:rFonts w:ascii="Times New Roman" w:hAnsi="Times New Roman" w:cs="Times New Roman"/>
        </w:rPr>
        <w:t>Refund and Repayment Policy</w:t>
      </w:r>
    </w:p>
    <w:p w14:paraId="183A380F" w14:textId="77777777" w:rsidR="00892CCB" w:rsidRPr="000E5520" w:rsidRDefault="00892CCB" w:rsidP="00892CCB">
      <w:r w:rsidRPr="000E5520">
        <w:t>A student who withdraws or is administratively withdrawn from Midwestern State University (MSU) may be eligible to receive a refund for all or a portion of the tuition, fees and room/board charges that were paid to MSU for the semester. HOWEVER, if the student received financial aid (federal/state/institutional grants, loans and/or scholarships), all or a portion of the refund may be returned to the financial aid programs. As described below, two formulas (federal and state) exists in determining the amount of the refund. (Examples of each refund calculation will be made available upon request).</w:t>
      </w:r>
    </w:p>
    <w:p w14:paraId="0C8556C4" w14:textId="77777777" w:rsidR="00892CCB" w:rsidRPr="000E5520" w:rsidRDefault="00892CCB" w:rsidP="00892CCB">
      <w:pPr>
        <w:rPr>
          <w:b/>
          <w:bCs/>
        </w:rPr>
      </w:pPr>
    </w:p>
    <w:p w14:paraId="725E6355" w14:textId="77777777" w:rsidR="00892CCB" w:rsidRPr="000E5520" w:rsidRDefault="00892CCB" w:rsidP="00892CCB">
      <w:pPr>
        <w:pStyle w:val="Heading2"/>
        <w:rPr>
          <w:rFonts w:ascii="Times New Roman" w:hAnsi="Times New Roman" w:cs="Times New Roman"/>
        </w:rPr>
      </w:pPr>
      <w:r w:rsidRPr="000E5520">
        <w:rPr>
          <w:rFonts w:ascii="Times New Roman" w:hAnsi="Times New Roman" w:cs="Times New Roman"/>
        </w:rPr>
        <w:t xml:space="preserve">Services for Students With Disabilities </w:t>
      </w:r>
    </w:p>
    <w:p w14:paraId="2A15B4AF" w14:textId="77777777" w:rsidR="00892CCB" w:rsidRPr="000E5520" w:rsidRDefault="00892CCB" w:rsidP="00892CCB">
      <w:pPr>
        <w:rPr>
          <w:color w:val="1F497D"/>
          <w:sz w:val="22"/>
          <w:szCs w:val="22"/>
        </w:rPr>
      </w:pPr>
      <w:r w:rsidRPr="000E5520">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w:t>
      </w:r>
      <w:r w:rsidRPr="000E5520">
        <w:lastRenderedPageBreak/>
        <w:t xml:space="preserve">168, (940) 397-4140. Current documentation of a disability will be required in order to provide appropriate services, and each request will be individually reviewed. For more details, please go to </w:t>
      </w:r>
      <w:hyperlink r:id="rId12" w:history="1">
        <w:r w:rsidRPr="000E5520">
          <w:rPr>
            <w:rStyle w:val="Hyperlink"/>
            <w:sz w:val="20"/>
            <w:szCs w:val="20"/>
          </w:rPr>
          <w:t>http://www.mwsu.edu/student-life/disability</w:t>
        </w:r>
      </w:hyperlink>
      <w:r w:rsidRPr="000E5520">
        <w:t>.</w:t>
      </w:r>
    </w:p>
    <w:p w14:paraId="1DC15A58" w14:textId="77777777" w:rsidR="00892CCB" w:rsidRPr="000E5520" w:rsidRDefault="00892CCB" w:rsidP="00892CCB">
      <w:pPr>
        <w:rPr>
          <w:b/>
          <w:bCs/>
        </w:rPr>
      </w:pPr>
    </w:p>
    <w:p w14:paraId="1DB3A15C" w14:textId="77777777" w:rsidR="00892CCB" w:rsidRPr="000E5520" w:rsidRDefault="00892CCB" w:rsidP="00892CCB">
      <w:pPr>
        <w:pStyle w:val="Heading2"/>
        <w:rPr>
          <w:rFonts w:ascii="Times New Roman" w:hAnsi="Times New Roman" w:cs="Times New Roman"/>
        </w:rPr>
      </w:pPr>
      <w:r w:rsidRPr="000E5520">
        <w:rPr>
          <w:rFonts w:ascii="Times New Roman" w:hAnsi="Times New Roman" w:cs="Times New Roman"/>
        </w:rPr>
        <w:t>College Policies</w:t>
      </w:r>
    </w:p>
    <w:p w14:paraId="0F421387" w14:textId="77777777" w:rsidR="00892CCB" w:rsidRPr="000E5520" w:rsidRDefault="00892CCB" w:rsidP="00892CCB">
      <w:pPr>
        <w:pStyle w:val="Heading3"/>
        <w:rPr>
          <w:rFonts w:ascii="Times New Roman" w:hAnsi="Times New Roman" w:cs="Times New Roman"/>
          <w:b w:val="0"/>
          <w:color w:val="auto"/>
        </w:rPr>
      </w:pPr>
      <w:r w:rsidRPr="000E5520">
        <w:rPr>
          <w:rFonts w:ascii="Times New Roman" w:hAnsi="Times New Roman" w:cs="Times New Roman"/>
          <w:b w:val="0"/>
          <w:color w:val="auto"/>
        </w:rPr>
        <w:t>Campus Carry Rules/Policies</w:t>
      </w:r>
    </w:p>
    <w:p w14:paraId="74F3D1FF" w14:textId="77777777" w:rsidR="00892CCB" w:rsidRPr="000E5520" w:rsidRDefault="00892CCB" w:rsidP="00892CCB">
      <w:pPr>
        <w:rPr>
          <w:rStyle w:val="Hyperlink"/>
          <w:bCs/>
        </w:rPr>
      </w:pPr>
      <w:r w:rsidRPr="000E5520">
        <w:rPr>
          <w:bCs/>
        </w:rPr>
        <w:t xml:space="preserve">Refer to: </w:t>
      </w:r>
      <w:hyperlink r:id="rId13" w:history="1">
        <w:r w:rsidRPr="000E5520">
          <w:rPr>
            <w:rStyle w:val="Hyperlink"/>
            <w:bCs/>
          </w:rPr>
          <w:t>Campus Carry Rules and Policies</w:t>
        </w:r>
      </w:hyperlink>
    </w:p>
    <w:p w14:paraId="48CC0711" w14:textId="77777777" w:rsidR="00892CCB" w:rsidRPr="000E5520" w:rsidRDefault="00892CCB" w:rsidP="00892CCB">
      <w:pPr>
        <w:rPr>
          <w:rStyle w:val="Hyperlink"/>
          <w:bCs/>
        </w:rPr>
      </w:pPr>
    </w:p>
    <w:p w14:paraId="5637F283" w14:textId="77777777" w:rsidR="00892CCB" w:rsidRPr="000E5520" w:rsidRDefault="00892CCB" w:rsidP="00892CCB">
      <w:pPr>
        <w:pStyle w:val="Heading3"/>
        <w:rPr>
          <w:rFonts w:ascii="Times New Roman" w:hAnsi="Times New Roman" w:cs="Times New Roman"/>
          <w:b w:val="0"/>
          <w:color w:val="auto"/>
        </w:rPr>
      </w:pPr>
      <w:r w:rsidRPr="000E5520">
        <w:rPr>
          <w:rFonts w:ascii="Times New Roman" w:hAnsi="Times New Roman" w:cs="Times New Roman"/>
          <w:b w:val="0"/>
          <w:color w:val="auto"/>
        </w:rPr>
        <w:t>Smoking/Tobacco Policy</w:t>
      </w:r>
    </w:p>
    <w:p w14:paraId="582D02D4" w14:textId="5DCD1941" w:rsidR="00892CCB" w:rsidRPr="000E5520" w:rsidRDefault="00892CCB" w:rsidP="00892CCB">
      <w:pPr>
        <w:rPr>
          <w:bCs/>
        </w:rPr>
      </w:pPr>
      <w:r w:rsidRPr="000E5520">
        <w:rPr>
          <w:bCs/>
        </w:rPr>
        <w:t>College policy strictly prohibits the use of tobacco products in any building owned or operated by WATC.  Adult students may smoke only in the outside designated-smoking areas at each location.</w:t>
      </w:r>
    </w:p>
    <w:p w14:paraId="51D254BC" w14:textId="77777777" w:rsidR="00892CCB" w:rsidRPr="000E5520" w:rsidRDefault="00892CCB" w:rsidP="00892CCB">
      <w:pPr>
        <w:pStyle w:val="Heading3"/>
        <w:rPr>
          <w:rFonts w:ascii="Times New Roman" w:hAnsi="Times New Roman" w:cs="Times New Roman"/>
          <w:b w:val="0"/>
          <w:color w:val="auto"/>
        </w:rPr>
      </w:pPr>
      <w:r w:rsidRPr="000E5520">
        <w:rPr>
          <w:rFonts w:ascii="Times New Roman" w:hAnsi="Times New Roman" w:cs="Times New Roman"/>
          <w:b w:val="0"/>
          <w:color w:val="auto"/>
        </w:rPr>
        <w:t>Alcohol and Drug Policy</w:t>
      </w:r>
    </w:p>
    <w:p w14:paraId="0D098259" w14:textId="77777777" w:rsidR="00892CCB" w:rsidRPr="000E5520" w:rsidRDefault="00892CCB" w:rsidP="00892CCB">
      <w:r w:rsidRPr="000E5520">
        <w:t>To comply with the Drug Free Schools and Communities Act of 1989 and subsequent amendments, students and employees of Midwestern State are informed that strictly enforced policies are in place which prohibits the unlawful possession, use or distribution of any illicit drugs, including alcohol, on university property or as part of any university-sponsored activity. Students and employees are also subject to all applicable legal sanctions under local, state and federal law for any offenses involving illicit drugs on University property or at University-sponsored activities.</w:t>
      </w:r>
    </w:p>
    <w:p w14:paraId="40DA3FD6" w14:textId="77777777" w:rsidR="00892CCB" w:rsidRPr="000E5520" w:rsidRDefault="00892CCB" w:rsidP="00892CCB">
      <w:pPr>
        <w:rPr>
          <w:b/>
        </w:rPr>
      </w:pPr>
    </w:p>
    <w:p w14:paraId="0FCFD4BB" w14:textId="77777777" w:rsidR="00892CCB" w:rsidRPr="000E5520" w:rsidRDefault="00892CCB" w:rsidP="00892CCB">
      <w:pPr>
        <w:pStyle w:val="Heading2"/>
        <w:rPr>
          <w:rFonts w:ascii="Times New Roman" w:hAnsi="Times New Roman" w:cs="Times New Roman"/>
        </w:rPr>
      </w:pPr>
      <w:r w:rsidRPr="000E5520">
        <w:rPr>
          <w:rFonts w:ascii="Times New Roman" w:hAnsi="Times New Roman" w:cs="Times New Roman"/>
        </w:rPr>
        <w:t>Grade Appeal Process</w:t>
      </w:r>
    </w:p>
    <w:sdt>
      <w:sdtPr>
        <w:id w:val="1694503745"/>
        <w:placeholder>
          <w:docPart w:val="5217EA7FB6949D438984E8EBE7590615"/>
        </w:placeholder>
      </w:sdtPr>
      <w:sdtEndPr/>
      <w:sdtContent>
        <w:p w14:paraId="3320B132" w14:textId="77777777" w:rsidR="00892CCB" w:rsidRPr="000E5520" w:rsidRDefault="00892CCB" w:rsidP="00892CCB">
          <w:r w:rsidRPr="000E5520">
            <w:t xml:space="preserve">Update as needed. Students who wish to appeal a grade should consult the Midwestern State University </w:t>
          </w:r>
          <w:hyperlink r:id="rId14" w:anchor="Appeal_of_Course_Grade" w:history="1">
            <w:r w:rsidRPr="000E5520">
              <w:rPr>
                <w:rStyle w:val="Hyperlink"/>
              </w:rPr>
              <w:t>Undergraduate Catalog</w:t>
            </w:r>
          </w:hyperlink>
        </w:p>
      </w:sdtContent>
    </w:sdt>
    <w:p w14:paraId="083AABE6" w14:textId="77777777" w:rsidR="00892CCB" w:rsidRPr="000E5520" w:rsidRDefault="00892CCB" w:rsidP="00892CCB"/>
    <w:p w14:paraId="12AD9ABE" w14:textId="4DE15D23" w:rsidR="00892CCB" w:rsidRPr="000E5520" w:rsidRDefault="00892CCB" w:rsidP="00892CCB">
      <w:r w:rsidRPr="000E5520">
        <w:rPr>
          <w:rStyle w:val="Emphasis"/>
          <w:rFonts w:ascii="Times New Roman" w:hAnsi="Times New Roman"/>
        </w:rPr>
        <w:t>Notice</w:t>
      </w:r>
      <w:r w:rsidRPr="000E5520">
        <w:rPr>
          <w:b/>
          <w:bCs/>
        </w:rPr>
        <w:br/>
      </w:r>
      <w:r w:rsidRPr="000E5520">
        <w:t>Changes in the course syllabus, procedure, assignments, and schedule may be made at the discretion of the instructor.</w:t>
      </w:r>
    </w:p>
    <w:p w14:paraId="1DEE22C7" w14:textId="77777777" w:rsidR="001D6108" w:rsidRPr="000E5520" w:rsidRDefault="001D6108" w:rsidP="009916B8">
      <w:pPr>
        <w:jc w:val="center"/>
        <w:rPr>
          <w:b/>
        </w:rPr>
      </w:pPr>
    </w:p>
    <w:sectPr w:rsidR="001D6108" w:rsidRPr="000E5520" w:rsidSect="001477B3">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0BFB3" w14:textId="77777777" w:rsidR="00666D0C" w:rsidRDefault="00666D0C">
      <w:r>
        <w:separator/>
      </w:r>
    </w:p>
  </w:endnote>
  <w:endnote w:type="continuationSeparator" w:id="0">
    <w:p w14:paraId="07148530" w14:textId="77777777" w:rsidR="00666D0C" w:rsidRDefault="0066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F5E1" w14:textId="77777777" w:rsidR="006D7C7F" w:rsidRDefault="0019428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088EA" w14:textId="77777777" w:rsidR="00666D0C" w:rsidRDefault="00666D0C">
      <w:r>
        <w:separator/>
      </w:r>
    </w:p>
  </w:footnote>
  <w:footnote w:type="continuationSeparator" w:id="0">
    <w:p w14:paraId="08E4DF1A" w14:textId="77777777" w:rsidR="00666D0C" w:rsidRDefault="0066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424E" w14:textId="77777777" w:rsidR="00EB69F3" w:rsidRDefault="00EB69F3">
    <w:pPr>
      <w:pStyle w:val="Header"/>
      <w:jc w:val="right"/>
    </w:pPr>
    <w:r>
      <w:fldChar w:fldCharType="begin"/>
    </w:r>
    <w:r>
      <w:instrText xml:space="preserve"> PAGE   \* MERGEFORMAT </w:instrText>
    </w:r>
    <w:r>
      <w:fldChar w:fldCharType="separate"/>
    </w:r>
    <w:r w:rsidR="00100723">
      <w:rPr>
        <w:noProof/>
      </w:rPr>
      <w:t>13</w:t>
    </w:r>
    <w:r>
      <w:rPr>
        <w:noProof/>
      </w:rPr>
      <w:fldChar w:fldCharType="end"/>
    </w:r>
  </w:p>
  <w:p w14:paraId="496472F1" w14:textId="77777777" w:rsidR="00EB69F3" w:rsidRDefault="00EB6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4342"/>
    <w:multiLevelType w:val="hybridMultilevel"/>
    <w:tmpl w:val="F5183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13132"/>
    <w:multiLevelType w:val="hybridMultilevel"/>
    <w:tmpl w:val="1F789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0279D"/>
    <w:multiLevelType w:val="hybridMultilevel"/>
    <w:tmpl w:val="B28AD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74CE7"/>
    <w:multiLevelType w:val="hybridMultilevel"/>
    <w:tmpl w:val="0928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63FDA"/>
    <w:multiLevelType w:val="hybridMultilevel"/>
    <w:tmpl w:val="C02AB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FF1852"/>
    <w:multiLevelType w:val="hybridMultilevel"/>
    <w:tmpl w:val="7730F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772F1"/>
    <w:multiLevelType w:val="hybridMultilevel"/>
    <w:tmpl w:val="C832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B4A93"/>
    <w:multiLevelType w:val="hybridMultilevel"/>
    <w:tmpl w:val="C20A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72676"/>
    <w:multiLevelType w:val="multilevel"/>
    <w:tmpl w:val="75909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170704E"/>
    <w:multiLevelType w:val="hybridMultilevel"/>
    <w:tmpl w:val="5190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F44FA"/>
    <w:multiLevelType w:val="hybridMultilevel"/>
    <w:tmpl w:val="7E6E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E5090"/>
    <w:multiLevelType w:val="hybridMultilevel"/>
    <w:tmpl w:val="B2DE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10B02"/>
    <w:multiLevelType w:val="hybridMultilevel"/>
    <w:tmpl w:val="E1E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4"/>
  </w:num>
  <w:num w:numId="5">
    <w:abstractNumId w:val="1"/>
  </w:num>
  <w:num w:numId="6">
    <w:abstractNumId w:val="11"/>
  </w:num>
  <w:num w:numId="7">
    <w:abstractNumId w:val="0"/>
  </w:num>
  <w:num w:numId="8">
    <w:abstractNumId w:val="5"/>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CE"/>
    <w:rsid w:val="0001516A"/>
    <w:rsid w:val="00015780"/>
    <w:rsid w:val="00026EF0"/>
    <w:rsid w:val="00030F04"/>
    <w:rsid w:val="0003296B"/>
    <w:rsid w:val="000421E6"/>
    <w:rsid w:val="00044953"/>
    <w:rsid w:val="000524DF"/>
    <w:rsid w:val="0005254D"/>
    <w:rsid w:val="00054A9E"/>
    <w:rsid w:val="000557E2"/>
    <w:rsid w:val="000639CE"/>
    <w:rsid w:val="0007209D"/>
    <w:rsid w:val="0007238E"/>
    <w:rsid w:val="0007510A"/>
    <w:rsid w:val="00075CE5"/>
    <w:rsid w:val="00084A8E"/>
    <w:rsid w:val="0008765A"/>
    <w:rsid w:val="00093572"/>
    <w:rsid w:val="00093DCD"/>
    <w:rsid w:val="00097DA7"/>
    <w:rsid w:val="000B16E8"/>
    <w:rsid w:val="000C419F"/>
    <w:rsid w:val="000D29B6"/>
    <w:rsid w:val="000D3264"/>
    <w:rsid w:val="000E4281"/>
    <w:rsid w:val="000E5520"/>
    <w:rsid w:val="00100361"/>
    <w:rsid w:val="0010044B"/>
    <w:rsid w:val="00100723"/>
    <w:rsid w:val="001038A0"/>
    <w:rsid w:val="00103CEF"/>
    <w:rsid w:val="00113CE9"/>
    <w:rsid w:val="001169CD"/>
    <w:rsid w:val="001258A2"/>
    <w:rsid w:val="0013610E"/>
    <w:rsid w:val="00137486"/>
    <w:rsid w:val="0014345D"/>
    <w:rsid w:val="001477B3"/>
    <w:rsid w:val="001720BD"/>
    <w:rsid w:val="00175B52"/>
    <w:rsid w:val="00186DE0"/>
    <w:rsid w:val="00192CE2"/>
    <w:rsid w:val="00194282"/>
    <w:rsid w:val="00194527"/>
    <w:rsid w:val="001976E8"/>
    <w:rsid w:val="001A6ADD"/>
    <w:rsid w:val="001B3609"/>
    <w:rsid w:val="001B5B64"/>
    <w:rsid w:val="001D6108"/>
    <w:rsid w:val="001D7486"/>
    <w:rsid w:val="001E17BF"/>
    <w:rsid w:val="001E1890"/>
    <w:rsid w:val="001E6206"/>
    <w:rsid w:val="001F78A9"/>
    <w:rsid w:val="00202D2C"/>
    <w:rsid w:val="00213D50"/>
    <w:rsid w:val="0022245B"/>
    <w:rsid w:val="0024243C"/>
    <w:rsid w:val="00243528"/>
    <w:rsid w:val="00254C82"/>
    <w:rsid w:val="0025777A"/>
    <w:rsid w:val="002644C4"/>
    <w:rsid w:val="0026577E"/>
    <w:rsid w:val="002728BA"/>
    <w:rsid w:val="00273053"/>
    <w:rsid w:val="002A7069"/>
    <w:rsid w:val="002A7A4D"/>
    <w:rsid w:val="002B37FC"/>
    <w:rsid w:val="002C2212"/>
    <w:rsid w:val="002C3017"/>
    <w:rsid w:val="002D5881"/>
    <w:rsid w:val="002F5BCB"/>
    <w:rsid w:val="002F607D"/>
    <w:rsid w:val="00311210"/>
    <w:rsid w:val="00312D8A"/>
    <w:rsid w:val="00313D4D"/>
    <w:rsid w:val="0031530E"/>
    <w:rsid w:val="00315F6E"/>
    <w:rsid w:val="00317200"/>
    <w:rsid w:val="003310FC"/>
    <w:rsid w:val="003337F0"/>
    <w:rsid w:val="0034434D"/>
    <w:rsid w:val="0034697F"/>
    <w:rsid w:val="003569A1"/>
    <w:rsid w:val="00363EFE"/>
    <w:rsid w:val="00364B38"/>
    <w:rsid w:val="00370F50"/>
    <w:rsid w:val="00371374"/>
    <w:rsid w:val="00375FD0"/>
    <w:rsid w:val="00393E72"/>
    <w:rsid w:val="003A3B78"/>
    <w:rsid w:val="003A447D"/>
    <w:rsid w:val="003B2A5A"/>
    <w:rsid w:val="003C4004"/>
    <w:rsid w:val="003C589B"/>
    <w:rsid w:val="003D0A5C"/>
    <w:rsid w:val="003D1D41"/>
    <w:rsid w:val="003D2038"/>
    <w:rsid w:val="003D2152"/>
    <w:rsid w:val="003D3076"/>
    <w:rsid w:val="003D61F5"/>
    <w:rsid w:val="003E02DC"/>
    <w:rsid w:val="003E1AC9"/>
    <w:rsid w:val="003E347B"/>
    <w:rsid w:val="003E4E9B"/>
    <w:rsid w:val="003F1193"/>
    <w:rsid w:val="003F3A10"/>
    <w:rsid w:val="003F43C0"/>
    <w:rsid w:val="004156A7"/>
    <w:rsid w:val="00423C23"/>
    <w:rsid w:val="00424B7D"/>
    <w:rsid w:val="00436892"/>
    <w:rsid w:val="004461C2"/>
    <w:rsid w:val="00453233"/>
    <w:rsid w:val="00461F19"/>
    <w:rsid w:val="00467F82"/>
    <w:rsid w:val="004709E9"/>
    <w:rsid w:val="00471537"/>
    <w:rsid w:val="0048284E"/>
    <w:rsid w:val="004862F6"/>
    <w:rsid w:val="00497AB0"/>
    <w:rsid w:val="00497E6D"/>
    <w:rsid w:val="004C0471"/>
    <w:rsid w:val="004C1EE3"/>
    <w:rsid w:val="004C52B4"/>
    <w:rsid w:val="004C7C03"/>
    <w:rsid w:val="004D0061"/>
    <w:rsid w:val="004D22AE"/>
    <w:rsid w:val="004E1153"/>
    <w:rsid w:val="004F3EB0"/>
    <w:rsid w:val="004F6CC5"/>
    <w:rsid w:val="005014C2"/>
    <w:rsid w:val="005024BD"/>
    <w:rsid w:val="005121BA"/>
    <w:rsid w:val="005255DE"/>
    <w:rsid w:val="00530BD7"/>
    <w:rsid w:val="00532E87"/>
    <w:rsid w:val="005430A3"/>
    <w:rsid w:val="005450C1"/>
    <w:rsid w:val="00545B62"/>
    <w:rsid w:val="0054608D"/>
    <w:rsid w:val="00547B6B"/>
    <w:rsid w:val="00551FDB"/>
    <w:rsid w:val="00555AB0"/>
    <w:rsid w:val="00572FDD"/>
    <w:rsid w:val="0057497F"/>
    <w:rsid w:val="00575704"/>
    <w:rsid w:val="00586AB8"/>
    <w:rsid w:val="005932DE"/>
    <w:rsid w:val="005B5933"/>
    <w:rsid w:val="005D57A7"/>
    <w:rsid w:val="005D652F"/>
    <w:rsid w:val="005E18F7"/>
    <w:rsid w:val="005E4F9A"/>
    <w:rsid w:val="005F12D7"/>
    <w:rsid w:val="005F306F"/>
    <w:rsid w:val="00613B06"/>
    <w:rsid w:val="00625FAB"/>
    <w:rsid w:val="00642B6F"/>
    <w:rsid w:val="00643DDA"/>
    <w:rsid w:val="006505B2"/>
    <w:rsid w:val="00666D0C"/>
    <w:rsid w:val="00671526"/>
    <w:rsid w:val="00692104"/>
    <w:rsid w:val="00697EE6"/>
    <w:rsid w:val="006A0F73"/>
    <w:rsid w:val="006A11EA"/>
    <w:rsid w:val="006A7759"/>
    <w:rsid w:val="006D4C9E"/>
    <w:rsid w:val="006D7C7F"/>
    <w:rsid w:val="006E51F7"/>
    <w:rsid w:val="006E6D1C"/>
    <w:rsid w:val="00701A90"/>
    <w:rsid w:val="0070774E"/>
    <w:rsid w:val="007147CF"/>
    <w:rsid w:val="00721539"/>
    <w:rsid w:val="00722357"/>
    <w:rsid w:val="00726186"/>
    <w:rsid w:val="0072673F"/>
    <w:rsid w:val="007335F1"/>
    <w:rsid w:val="00733B52"/>
    <w:rsid w:val="00741A79"/>
    <w:rsid w:val="00742837"/>
    <w:rsid w:val="007431FD"/>
    <w:rsid w:val="007450F0"/>
    <w:rsid w:val="0074626A"/>
    <w:rsid w:val="00754363"/>
    <w:rsid w:val="007671AC"/>
    <w:rsid w:val="00775E4F"/>
    <w:rsid w:val="00781781"/>
    <w:rsid w:val="00782A5A"/>
    <w:rsid w:val="00784125"/>
    <w:rsid w:val="00785E8D"/>
    <w:rsid w:val="007B0666"/>
    <w:rsid w:val="007B7C1D"/>
    <w:rsid w:val="007E0F1B"/>
    <w:rsid w:val="007E6A8C"/>
    <w:rsid w:val="007F2863"/>
    <w:rsid w:val="007F6EF6"/>
    <w:rsid w:val="00807AAC"/>
    <w:rsid w:val="00815984"/>
    <w:rsid w:val="008211D9"/>
    <w:rsid w:val="0082285C"/>
    <w:rsid w:val="0082376D"/>
    <w:rsid w:val="008450A3"/>
    <w:rsid w:val="0086666B"/>
    <w:rsid w:val="00870F54"/>
    <w:rsid w:val="00876DDB"/>
    <w:rsid w:val="00884615"/>
    <w:rsid w:val="0088561D"/>
    <w:rsid w:val="00887293"/>
    <w:rsid w:val="00887515"/>
    <w:rsid w:val="00887CE4"/>
    <w:rsid w:val="00892CCB"/>
    <w:rsid w:val="008A5CD2"/>
    <w:rsid w:val="008B46AA"/>
    <w:rsid w:val="008B56FE"/>
    <w:rsid w:val="008B5A05"/>
    <w:rsid w:val="008B73BE"/>
    <w:rsid w:val="008C1A55"/>
    <w:rsid w:val="008C484C"/>
    <w:rsid w:val="008D6F12"/>
    <w:rsid w:val="008F066A"/>
    <w:rsid w:val="008F361C"/>
    <w:rsid w:val="008F497F"/>
    <w:rsid w:val="008F5D2A"/>
    <w:rsid w:val="008F7576"/>
    <w:rsid w:val="00902945"/>
    <w:rsid w:val="009047FB"/>
    <w:rsid w:val="009063A5"/>
    <w:rsid w:val="00913976"/>
    <w:rsid w:val="00916C4F"/>
    <w:rsid w:val="0092357E"/>
    <w:rsid w:val="009306EC"/>
    <w:rsid w:val="00935F12"/>
    <w:rsid w:val="009410C4"/>
    <w:rsid w:val="0094581D"/>
    <w:rsid w:val="00951525"/>
    <w:rsid w:val="0095367E"/>
    <w:rsid w:val="009662E5"/>
    <w:rsid w:val="0097084F"/>
    <w:rsid w:val="00971437"/>
    <w:rsid w:val="00971DD7"/>
    <w:rsid w:val="00980DBB"/>
    <w:rsid w:val="00981367"/>
    <w:rsid w:val="00983C49"/>
    <w:rsid w:val="00986F44"/>
    <w:rsid w:val="009916B8"/>
    <w:rsid w:val="00992D7A"/>
    <w:rsid w:val="009947CB"/>
    <w:rsid w:val="009B5CFE"/>
    <w:rsid w:val="009D2F5E"/>
    <w:rsid w:val="009D51AE"/>
    <w:rsid w:val="009F1D2A"/>
    <w:rsid w:val="009F22C2"/>
    <w:rsid w:val="009F367B"/>
    <w:rsid w:val="009F6484"/>
    <w:rsid w:val="009F6649"/>
    <w:rsid w:val="00A105A0"/>
    <w:rsid w:val="00A126A5"/>
    <w:rsid w:val="00A200A8"/>
    <w:rsid w:val="00A34FDE"/>
    <w:rsid w:val="00A416F7"/>
    <w:rsid w:val="00A46141"/>
    <w:rsid w:val="00A527D7"/>
    <w:rsid w:val="00A534C5"/>
    <w:rsid w:val="00A678D3"/>
    <w:rsid w:val="00A765B4"/>
    <w:rsid w:val="00A87E61"/>
    <w:rsid w:val="00AB1635"/>
    <w:rsid w:val="00AB281B"/>
    <w:rsid w:val="00AC421E"/>
    <w:rsid w:val="00AE0F5F"/>
    <w:rsid w:val="00AF0DE2"/>
    <w:rsid w:val="00AF37F6"/>
    <w:rsid w:val="00B06A07"/>
    <w:rsid w:val="00B14449"/>
    <w:rsid w:val="00B2207D"/>
    <w:rsid w:val="00B241C8"/>
    <w:rsid w:val="00B446E1"/>
    <w:rsid w:val="00B5118F"/>
    <w:rsid w:val="00B52EE7"/>
    <w:rsid w:val="00B545A8"/>
    <w:rsid w:val="00B57B9A"/>
    <w:rsid w:val="00B617D8"/>
    <w:rsid w:val="00B6349E"/>
    <w:rsid w:val="00B6438E"/>
    <w:rsid w:val="00B657B2"/>
    <w:rsid w:val="00B7666E"/>
    <w:rsid w:val="00B772FD"/>
    <w:rsid w:val="00B86260"/>
    <w:rsid w:val="00B90C9A"/>
    <w:rsid w:val="00B927DA"/>
    <w:rsid w:val="00B92EED"/>
    <w:rsid w:val="00B93B56"/>
    <w:rsid w:val="00B973E4"/>
    <w:rsid w:val="00BA68EF"/>
    <w:rsid w:val="00BB3548"/>
    <w:rsid w:val="00BB46F9"/>
    <w:rsid w:val="00BD2FF6"/>
    <w:rsid w:val="00BF1391"/>
    <w:rsid w:val="00BF67A7"/>
    <w:rsid w:val="00C11679"/>
    <w:rsid w:val="00C24DD8"/>
    <w:rsid w:val="00C33647"/>
    <w:rsid w:val="00C434A6"/>
    <w:rsid w:val="00C73229"/>
    <w:rsid w:val="00C84817"/>
    <w:rsid w:val="00CA0A3E"/>
    <w:rsid w:val="00CB27F9"/>
    <w:rsid w:val="00CB587C"/>
    <w:rsid w:val="00CC1120"/>
    <w:rsid w:val="00CC61CA"/>
    <w:rsid w:val="00CD02CB"/>
    <w:rsid w:val="00CD06C0"/>
    <w:rsid w:val="00CD0F44"/>
    <w:rsid w:val="00CD323F"/>
    <w:rsid w:val="00CD4E82"/>
    <w:rsid w:val="00CE4185"/>
    <w:rsid w:val="00CE440C"/>
    <w:rsid w:val="00CF17A1"/>
    <w:rsid w:val="00D0577C"/>
    <w:rsid w:val="00D078DC"/>
    <w:rsid w:val="00D167DF"/>
    <w:rsid w:val="00D2446A"/>
    <w:rsid w:val="00D27138"/>
    <w:rsid w:val="00D31CF6"/>
    <w:rsid w:val="00D345D9"/>
    <w:rsid w:val="00D365DB"/>
    <w:rsid w:val="00D415B2"/>
    <w:rsid w:val="00D439B6"/>
    <w:rsid w:val="00D47BF3"/>
    <w:rsid w:val="00D605C1"/>
    <w:rsid w:val="00D65565"/>
    <w:rsid w:val="00D65FE7"/>
    <w:rsid w:val="00D731E5"/>
    <w:rsid w:val="00D76C86"/>
    <w:rsid w:val="00D83086"/>
    <w:rsid w:val="00D86DC3"/>
    <w:rsid w:val="00DA07FD"/>
    <w:rsid w:val="00DA1241"/>
    <w:rsid w:val="00DA77CC"/>
    <w:rsid w:val="00DD1002"/>
    <w:rsid w:val="00DD6FE4"/>
    <w:rsid w:val="00DE79E7"/>
    <w:rsid w:val="00E00CFC"/>
    <w:rsid w:val="00E136A7"/>
    <w:rsid w:val="00E17F68"/>
    <w:rsid w:val="00E24672"/>
    <w:rsid w:val="00E27954"/>
    <w:rsid w:val="00E3054D"/>
    <w:rsid w:val="00E309AB"/>
    <w:rsid w:val="00E40C70"/>
    <w:rsid w:val="00E42646"/>
    <w:rsid w:val="00E429D5"/>
    <w:rsid w:val="00E45C17"/>
    <w:rsid w:val="00E61C38"/>
    <w:rsid w:val="00E6502F"/>
    <w:rsid w:val="00E73C9C"/>
    <w:rsid w:val="00E86D1F"/>
    <w:rsid w:val="00E905CA"/>
    <w:rsid w:val="00E91F26"/>
    <w:rsid w:val="00E967E9"/>
    <w:rsid w:val="00EA033C"/>
    <w:rsid w:val="00EA3CBE"/>
    <w:rsid w:val="00EB1BE2"/>
    <w:rsid w:val="00EB1F87"/>
    <w:rsid w:val="00EB445B"/>
    <w:rsid w:val="00EB5DB0"/>
    <w:rsid w:val="00EB69F3"/>
    <w:rsid w:val="00ED0210"/>
    <w:rsid w:val="00ED72BE"/>
    <w:rsid w:val="00EE0745"/>
    <w:rsid w:val="00EE1555"/>
    <w:rsid w:val="00EE482B"/>
    <w:rsid w:val="00EF18DC"/>
    <w:rsid w:val="00EF5851"/>
    <w:rsid w:val="00F020C4"/>
    <w:rsid w:val="00F02A10"/>
    <w:rsid w:val="00F11E40"/>
    <w:rsid w:val="00F14DE6"/>
    <w:rsid w:val="00F2224C"/>
    <w:rsid w:val="00F26009"/>
    <w:rsid w:val="00F3369E"/>
    <w:rsid w:val="00F35253"/>
    <w:rsid w:val="00F3635B"/>
    <w:rsid w:val="00F543F4"/>
    <w:rsid w:val="00F55EED"/>
    <w:rsid w:val="00F62F1A"/>
    <w:rsid w:val="00F71497"/>
    <w:rsid w:val="00F734CE"/>
    <w:rsid w:val="00F83B4E"/>
    <w:rsid w:val="00F97D14"/>
    <w:rsid w:val="00FA423A"/>
    <w:rsid w:val="00FA4E68"/>
    <w:rsid w:val="00FE3ACB"/>
    <w:rsid w:val="00FE521F"/>
    <w:rsid w:val="00FE7E6F"/>
    <w:rsid w:val="00FF1235"/>
    <w:rsid w:val="00FF2071"/>
    <w:rsid w:val="00FF3CD6"/>
    <w:rsid w:val="00FF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0C9821"/>
  <w15:docId w15:val="{B9985445-FD3F-8A41-B1A5-D04C566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97F"/>
    <w:rPr>
      <w:sz w:val="24"/>
      <w:szCs w:val="24"/>
    </w:rPr>
  </w:style>
  <w:style w:type="paragraph" w:styleId="Heading2">
    <w:name w:val="heading 2"/>
    <w:basedOn w:val="Normal"/>
    <w:next w:val="Normal"/>
    <w:link w:val="Heading2Char"/>
    <w:unhideWhenUsed/>
    <w:qFormat/>
    <w:locked/>
    <w:rsid w:val="004D22AE"/>
    <w:pPr>
      <w:keepNext/>
      <w:keepLines/>
      <w:jc w:val="center"/>
      <w:outlineLvl w:val="1"/>
    </w:pPr>
    <w:rPr>
      <w:rFonts w:ascii="Verdana" w:eastAsiaTheme="majorEastAsia" w:hAnsi="Verdana" w:cstheme="majorBidi"/>
      <w:szCs w:val="26"/>
    </w:rPr>
  </w:style>
  <w:style w:type="paragraph" w:styleId="Heading3">
    <w:name w:val="heading 3"/>
    <w:basedOn w:val="Normal"/>
    <w:next w:val="Normal"/>
    <w:link w:val="Heading3Char"/>
    <w:semiHidden/>
    <w:unhideWhenUsed/>
    <w:qFormat/>
    <w:locked/>
    <w:rsid w:val="004D22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CEF"/>
    <w:pPr>
      <w:tabs>
        <w:tab w:val="center" w:pos="4320"/>
        <w:tab w:val="right" w:pos="8640"/>
      </w:tabs>
    </w:pPr>
  </w:style>
  <w:style w:type="character" w:customStyle="1" w:styleId="HeaderChar">
    <w:name w:val="Header Char"/>
    <w:basedOn w:val="DefaultParagraphFont"/>
    <w:link w:val="Header"/>
    <w:uiPriority w:val="99"/>
    <w:locked/>
    <w:rsid w:val="003A447D"/>
    <w:rPr>
      <w:rFonts w:cs="Times New Roman"/>
      <w:sz w:val="24"/>
      <w:szCs w:val="24"/>
    </w:rPr>
  </w:style>
  <w:style w:type="paragraph" w:styleId="Footer">
    <w:name w:val="footer"/>
    <w:basedOn w:val="Normal"/>
    <w:link w:val="FooterChar"/>
    <w:uiPriority w:val="99"/>
    <w:rsid w:val="00103CEF"/>
    <w:pPr>
      <w:tabs>
        <w:tab w:val="center" w:pos="4320"/>
        <w:tab w:val="right" w:pos="8640"/>
      </w:tabs>
    </w:pPr>
  </w:style>
  <w:style w:type="character" w:customStyle="1" w:styleId="FooterChar">
    <w:name w:val="Footer Char"/>
    <w:basedOn w:val="DefaultParagraphFont"/>
    <w:link w:val="Footer"/>
    <w:uiPriority w:val="99"/>
    <w:locked/>
    <w:rsid w:val="003A447D"/>
    <w:rPr>
      <w:rFonts w:cs="Times New Roman"/>
      <w:sz w:val="24"/>
      <w:szCs w:val="24"/>
    </w:rPr>
  </w:style>
  <w:style w:type="character" w:styleId="CommentReference">
    <w:name w:val="annotation reference"/>
    <w:basedOn w:val="DefaultParagraphFont"/>
    <w:uiPriority w:val="99"/>
    <w:semiHidden/>
    <w:rsid w:val="00C11679"/>
    <w:rPr>
      <w:rFonts w:cs="Times New Roman"/>
      <w:sz w:val="16"/>
      <w:szCs w:val="16"/>
    </w:rPr>
  </w:style>
  <w:style w:type="paragraph" w:styleId="CommentText">
    <w:name w:val="annotation text"/>
    <w:basedOn w:val="Normal"/>
    <w:link w:val="CommentTextChar"/>
    <w:uiPriority w:val="99"/>
    <w:semiHidden/>
    <w:rsid w:val="00C11679"/>
    <w:rPr>
      <w:sz w:val="20"/>
      <w:szCs w:val="20"/>
    </w:rPr>
  </w:style>
  <w:style w:type="character" w:customStyle="1" w:styleId="CommentTextChar">
    <w:name w:val="Comment Text Char"/>
    <w:basedOn w:val="DefaultParagraphFont"/>
    <w:link w:val="CommentText"/>
    <w:uiPriority w:val="99"/>
    <w:semiHidden/>
    <w:locked/>
    <w:rsid w:val="003A447D"/>
    <w:rPr>
      <w:rFonts w:cs="Times New Roman"/>
      <w:sz w:val="20"/>
      <w:szCs w:val="20"/>
    </w:rPr>
  </w:style>
  <w:style w:type="paragraph" w:styleId="CommentSubject">
    <w:name w:val="annotation subject"/>
    <w:basedOn w:val="CommentText"/>
    <w:next w:val="CommentText"/>
    <w:link w:val="CommentSubjectChar"/>
    <w:uiPriority w:val="99"/>
    <w:semiHidden/>
    <w:rsid w:val="00C11679"/>
    <w:rPr>
      <w:b/>
      <w:bCs/>
    </w:rPr>
  </w:style>
  <w:style w:type="character" w:customStyle="1" w:styleId="CommentSubjectChar">
    <w:name w:val="Comment Subject Char"/>
    <w:basedOn w:val="CommentTextChar"/>
    <w:link w:val="CommentSubject"/>
    <w:uiPriority w:val="99"/>
    <w:semiHidden/>
    <w:locked/>
    <w:rsid w:val="003A447D"/>
    <w:rPr>
      <w:rFonts w:cs="Times New Roman"/>
      <w:b/>
      <w:bCs/>
      <w:sz w:val="20"/>
      <w:szCs w:val="20"/>
    </w:rPr>
  </w:style>
  <w:style w:type="paragraph" w:styleId="BalloonText">
    <w:name w:val="Balloon Text"/>
    <w:basedOn w:val="Normal"/>
    <w:link w:val="BalloonTextChar"/>
    <w:uiPriority w:val="99"/>
    <w:semiHidden/>
    <w:rsid w:val="00C116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447D"/>
    <w:rPr>
      <w:rFonts w:cs="Times New Roman"/>
      <w:sz w:val="2"/>
    </w:rPr>
  </w:style>
  <w:style w:type="paragraph" w:styleId="NormalWeb">
    <w:name w:val="Normal (Web)"/>
    <w:basedOn w:val="Normal"/>
    <w:uiPriority w:val="99"/>
    <w:rsid w:val="00572FDD"/>
    <w:pPr>
      <w:spacing w:before="100" w:beforeAutospacing="1" w:after="100" w:afterAutospacing="1"/>
    </w:pPr>
  </w:style>
  <w:style w:type="paragraph" w:styleId="Title">
    <w:name w:val="Title"/>
    <w:basedOn w:val="Normal"/>
    <w:link w:val="TitleChar"/>
    <w:uiPriority w:val="99"/>
    <w:qFormat/>
    <w:locked/>
    <w:rsid w:val="00B772FD"/>
    <w:pPr>
      <w:jc w:val="center"/>
    </w:pPr>
    <w:rPr>
      <w:b/>
      <w:sz w:val="72"/>
      <w:szCs w:val="20"/>
    </w:rPr>
  </w:style>
  <w:style w:type="character" w:customStyle="1" w:styleId="TitleChar">
    <w:name w:val="Title Char"/>
    <w:basedOn w:val="DefaultParagraphFont"/>
    <w:link w:val="Title"/>
    <w:uiPriority w:val="99"/>
    <w:locked/>
    <w:rsid w:val="00B772FD"/>
    <w:rPr>
      <w:rFonts w:cs="Times New Roman"/>
      <w:b/>
      <w:sz w:val="72"/>
    </w:rPr>
  </w:style>
  <w:style w:type="character" w:styleId="Hyperlink">
    <w:name w:val="Hyperlink"/>
    <w:basedOn w:val="DefaultParagraphFont"/>
    <w:rsid w:val="00F71497"/>
    <w:rPr>
      <w:rFonts w:cs="Times New Roman"/>
      <w:color w:val="0000FF"/>
      <w:u w:val="single"/>
    </w:rPr>
  </w:style>
  <w:style w:type="character" w:styleId="FollowedHyperlink">
    <w:name w:val="FollowedHyperlink"/>
    <w:basedOn w:val="DefaultParagraphFont"/>
    <w:uiPriority w:val="99"/>
    <w:semiHidden/>
    <w:unhideWhenUsed/>
    <w:rsid w:val="00E429D5"/>
    <w:rPr>
      <w:rFonts w:cs="Times New Roman"/>
      <w:color w:val="800080"/>
      <w:u w:val="single"/>
    </w:rPr>
  </w:style>
  <w:style w:type="paragraph" w:styleId="ListParagraph">
    <w:name w:val="List Paragraph"/>
    <w:basedOn w:val="Normal"/>
    <w:uiPriority w:val="34"/>
    <w:qFormat/>
    <w:rsid w:val="00C84817"/>
    <w:pPr>
      <w:ind w:left="720"/>
    </w:pPr>
  </w:style>
  <w:style w:type="table" w:styleId="TableGrid">
    <w:name w:val="Table Grid"/>
    <w:basedOn w:val="TableNormal"/>
    <w:locked/>
    <w:rsid w:val="00876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370F50"/>
    <w:rPr>
      <w:b/>
      <w:bCs/>
    </w:rPr>
  </w:style>
  <w:style w:type="paragraph" w:customStyle="1" w:styleId="Default">
    <w:name w:val="Default"/>
    <w:rsid w:val="00532E87"/>
    <w:pPr>
      <w:widowControl w:val="0"/>
      <w:autoSpaceDE w:val="0"/>
      <w:autoSpaceDN w:val="0"/>
      <w:adjustRightInd w:val="0"/>
    </w:pPr>
    <w:rPr>
      <w:rFonts w:ascii="Tahoma" w:eastAsiaTheme="minorEastAsia" w:hAnsi="Tahoma" w:cs="Tahoma"/>
      <w:color w:val="000000"/>
      <w:sz w:val="24"/>
      <w:szCs w:val="24"/>
    </w:rPr>
  </w:style>
  <w:style w:type="character" w:customStyle="1" w:styleId="Heading2Char">
    <w:name w:val="Heading 2 Char"/>
    <w:basedOn w:val="DefaultParagraphFont"/>
    <w:link w:val="Heading2"/>
    <w:rsid w:val="004D22AE"/>
    <w:rPr>
      <w:rFonts w:ascii="Verdana" w:eastAsiaTheme="majorEastAsia" w:hAnsi="Verdana" w:cstheme="majorBidi"/>
      <w:sz w:val="24"/>
      <w:szCs w:val="26"/>
    </w:rPr>
  </w:style>
  <w:style w:type="character" w:customStyle="1" w:styleId="Heading3Char">
    <w:name w:val="Heading 3 Char"/>
    <w:basedOn w:val="DefaultParagraphFont"/>
    <w:link w:val="Heading3"/>
    <w:semiHidden/>
    <w:rsid w:val="004D22AE"/>
    <w:rPr>
      <w:rFonts w:asciiTheme="majorHAnsi" w:eastAsiaTheme="majorEastAsia" w:hAnsiTheme="majorHAnsi" w:cstheme="majorBidi"/>
      <w:b/>
      <w:bCs/>
      <w:color w:val="4F81BD" w:themeColor="accent1"/>
      <w:sz w:val="24"/>
      <w:szCs w:val="24"/>
    </w:rPr>
  </w:style>
  <w:style w:type="character" w:styleId="Emphasis">
    <w:name w:val="Emphasis"/>
    <w:qFormat/>
    <w:locked/>
    <w:rsid w:val="00892CCB"/>
    <w:rPr>
      <w:rFonts w:ascii="Verdana" w:hAnsi="Verdana"/>
      <w:i w:val="0"/>
      <w:iCs/>
      <w:sz w:val="24"/>
    </w:rPr>
  </w:style>
  <w:style w:type="character" w:customStyle="1" w:styleId="apple-converted-space">
    <w:name w:val="apple-converted-space"/>
    <w:basedOn w:val="DefaultParagraphFont"/>
    <w:rsid w:val="000E5520"/>
  </w:style>
  <w:style w:type="character" w:styleId="PlaceholderText">
    <w:name w:val="Placeholder Text"/>
    <w:basedOn w:val="DefaultParagraphFont"/>
    <w:uiPriority w:val="99"/>
    <w:semiHidden/>
    <w:rsid w:val="003F43C0"/>
    <w:rPr>
      <w:color w:val="808080"/>
    </w:rPr>
  </w:style>
  <w:style w:type="character" w:styleId="UnresolvedMention">
    <w:name w:val="Unresolved Mention"/>
    <w:basedOn w:val="DefaultParagraphFont"/>
    <w:uiPriority w:val="99"/>
    <w:semiHidden/>
    <w:unhideWhenUsed/>
    <w:rsid w:val="003F4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5063">
      <w:bodyDiv w:val="1"/>
      <w:marLeft w:val="0"/>
      <w:marRight w:val="0"/>
      <w:marTop w:val="0"/>
      <w:marBottom w:val="0"/>
      <w:divBdr>
        <w:top w:val="none" w:sz="0" w:space="0" w:color="auto"/>
        <w:left w:val="none" w:sz="0" w:space="0" w:color="auto"/>
        <w:bottom w:val="none" w:sz="0" w:space="0" w:color="auto"/>
        <w:right w:val="none" w:sz="0" w:space="0" w:color="auto"/>
      </w:divBdr>
    </w:div>
    <w:div w:id="543063708">
      <w:bodyDiv w:val="1"/>
      <w:marLeft w:val="0"/>
      <w:marRight w:val="0"/>
      <w:marTop w:val="0"/>
      <w:marBottom w:val="0"/>
      <w:divBdr>
        <w:top w:val="none" w:sz="0" w:space="0" w:color="auto"/>
        <w:left w:val="none" w:sz="0" w:space="0" w:color="auto"/>
        <w:bottom w:val="none" w:sz="0" w:space="0" w:color="auto"/>
        <w:right w:val="none" w:sz="0" w:space="0" w:color="auto"/>
      </w:divBdr>
    </w:div>
    <w:div w:id="842161561">
      <w:bodyDiv w:val="1"/>
      <w:marLeft w:val="0"/>
      <w:marRight w:val="0"/>
      <w:marTop w:val="0"/>
      <w:marBottom w:val="0"/>
      <w:divBdr>
        <w:top w:val="none" w:sz="0" w:space="0" w:color="auto"/>
        <w:left w:val="none" w:sz="0" w:space="0" w:color="auto"/>
        <w:bottom w:val="none" w:sz="0" w:space="0" w:color="auto"/>
        <w:right w:val="none" w:sz="0" w:space="0" w:color="auto"/>
      </w:divBdr>
      <w:divsChild>
        <w:div w:id="2049794783">
          <w:marLeft w:val="0"/>
          <w:marRight w:val="0"/>
          <w:marTop w:val="0"/>
          <w:marBottom w:val="0"/>
          <w:divBdr>
            <w:top w:val="none" w:sz="0" w:space="0" w:color="auto"/>
            <w:left w:val="none" w:sz="0" w:space="0" w:color="auto"/>
            <w:bottom w:val="none" w:sz="0" w:space="0" w:color="auto"/>
            <w:right w:val="none" w:sz="0" w:space="0" w:color="auto"/>
          </w:divBdr>
          <w:divsChild>
            <w:div w:id="263922673">
              <w:marLeft w:val="0"/>
              <w:marRight w:val="0"/>
              <w:marTop w:val="0"/>
              <w:marBottom w:val="0"/>
              <w:divBdr>
                <w:top w:val="none" w:sz="0" w:space="0" w:color="auto"/>
                <w:left w:val="none" w:sz="0" w:space="0" w:color="auto"/>
                <w:bottom w:val="none" w:sz="0" w:space="0" w:color="auto"/>
                <w:right w:val="none" w:sz="0" w:space="0" w:color="auto"/>
              </w:divBdr>
              <w:divsChild>
                <w:div w:id="963123772">
                  <w:marLeft w:val="0"/>
                  <w:marRight w:val="0"/>
                  <w:marTop w:val="0"/>
                  <w:marBottom w:val="0"/>
                  <w:divBdr>
                    <w:top w:val="none" w:sz="0" w:space="0" w:color="auto"/>
                    <w:left w:val="none" w:sz="0" w:space="0" w:color="auto"/>
                    <w:bottom w:val="none" w:sz="0" w:space="0" w:color="auto"/>
                    <w:right w:val="none" w:sz="0" w:space="0" w:color="auto"/>
                  </w:divBdr>
                  <w:divsChild>
                    <w:div w:id="1737968934">
                      <w:marLeft w:val="0"/>
                      <w:marRight w:val="0"/>
                      <w:marTop w:val="0"/>
                      <w:marBottom w:val="0"/>
                      <w:divBdr>
                        <w:top w:val="none" w:sz="0" w:space="0" w:color="auto"/>
                        <w:left w:val="none" w:sz="0" w:space="0" w:color="auto"/>
                        <w:bottom w:val="none" w:sz="0" w:space="0" w:color="auto"/>
                        <w:right w:val="none" w:sz="0" w:space="0" w:color="auto"/>
                      </w:divBdr>
                      <w:divsChild>
                        <w:div w:id="582295583">
                          <w:marLeft w:val="0"/>
                          <w:marRight w:val="0"/>
                          <w:marTop w:val="0"/>
                          <w:marBottom w:val="0"/>
                          <w:divBdr>
                            <w:top w:val="none" w:sz="0" w:space="0" w:color="auto"/>
                            <w:left w:val="none" w:sz="0" w:space="0" w:color="auto"/>
                            <w:bottom w:val="none" w:sz="0" w:space="0" w:color="auto"/>
                            <w:right w:val="none" w:sz="0" w:space="0" w:color="auto"/>
                          </w:divBdr>
                          <w:divsChild>
                            <w:div w:id="1977876668">
                              <w:marLeft w:val="0"/>
                              <w:marRight w:val="0"/>
                              <w:marTop w:val="0"/>
                              <w:marBottom w:val="0"/>
                              <w:divBdr>
                                <w:top w:val="none" w:sz="0" w:space="0" w:color="auto"/>
                                <w:left w:val="none" w:sz="0" w:space="0" w:color="auto"/>
                                <w:bottom w:val="none" w:sz="0" w:space="0" w:color="auto"/>
                                <w:right w:val="none" w:sz="0" w:space="0" w:color="auto"/>
                              </w:divBdr>
                              <w:divsChild>
                                <w:div w:id="965500337">
                                  <w:marLeft w:val="0"/>
                                  <w:marRight w:val="0"/>
                                  <w:marTop w:val="0"/>
                                  <w:marBottom w:val="0"/>
                                  <w:divBdr>
                                    <w:top w:val="none" w:sz="0" w:space="0" w:color="auto"/>
                                    <w:left w:val="none" w:sz="0" w:space="0" w:color="auto"/>
                                    <w:bottom w:val="none" w:sz="0" w:space="0" w:color="auto"/>
                                    <w:right w:val="none" w:sz="0" w:space="0" w:color="auto"/>
                                  </w:divBdr>
                                  <w:divsChild>
                                    <w:div w:id="672605688">
                                      <w:marLeft w:val="0"/>
                                      <w:marRight w:val="0"/>
                                      <w:marTop w:val="0"/>
                                      <w:marBottom w:val="0"/>
                                      <w:divBdr>
                                        <w:top w:val="none" w:sz="0" w:space="0" w:color="auto"/>
                                        <w:left w:val="none" w:sz="0" w:space="0" w:color="auto"/>
                                        <w:bottom w:val="none" w:sz="0" w:space="0" w:color="auto"/>
                                        <w:right w:val="none" w:sz="0" w:space="0" w:color="auto"/>
                                      </w:divBdr>
                                      <w:divsChild>
                                        <w:div w:id="391121131">
                                          <w:marLeft w:val="0"/>
                                          <w:marRight w:val="0"/>
                                          <w:marTop w:val="0"/>
                                          <w:marBottom w:val="0"/>
                                          <w:divBdr>
                                            <w:top w:val="none" w:sz="0" w:space="0" w:color="auto"/>
                                            <w:left w:val="none" w:sz="0" w:space="0" w:color="auto"/>
                                            <w:bottom w:val="none" w:sz="0" w:space="0" w:color="auto"/>
                                            <w:right w:val="none" w:sz="0" w:space="0" w:color="auto"/>
                                          </w:divBdr>
                                          <w:divsChild>
                                            <w:div w:id="474836793">
                                              <w:marLeft w:val="0"/>
                                              <w:marRight w:val="0"/>
                                              <w:marTop w:val="0"/>
                                              <w:marBottom w:val="0"/>
                                              <w:divBdr>
                                                <w:top w:val="none" w:sz="0" w:space="0" w:color="auto"/>
                                                <w:left w:val="none" w:sz="0" w:space="0" w:color="auto"/>
                                                <w:bottom w:val="none" w:sz="0" w:space="0" w:color="auto"/>
                                                <w:right w:val="none" w:sz="0" w:space="0" w:color="auto"/>
                                              </w:divBdr>
                                              <w:divsChild>
                                                <w:div w:id="762073568">
                                                  <w:marLeft w:val="0"/>
                                                  <w:marRight w:val="0"/>
                                                  <w:marTop w:val="0"/>
                                                  <w:marBottom w:val="0"/>
                                                  <w:divBdr>
                                                    <w:top w:val="none" w:sz="0" w:space="0" w:color="auto"/>
                                                    <w:left w:val="none" w:sz="0" w:space="0" w:color="auto"/>
                                                    <w:bottom w:val="none" w:sz="0" w:space="0" w:color="auto"/>
                                                    <w:right w:val="none" w:sz="0" w:space="0" w:color="auto"/>
                                                  </w:divBdr>
                                                  <w:divsChild>
                                                    <w:div w:id="1621692138">
                                                      <w:marLeft w:val="0"/>
                                                      <w:marRight w:val="0"/>
                                                      <w:marTop w:val="0"/>
                                                      <w:marBottom w:val="0"/>
                                                      <w:divBdr>
                                                        <w:top w:val="none" w:sz="0" w:space="0" w:color="auto"/>
                                                        <w:left w:val="none" w:sz="0" w:space="0" w:color="auto"/>
                                                        <w:bottom w:val="none" w:sz="0" w:space="0" w:color="auto"/>
                                                        <w:right w:val="none" w:sz="0" w:space="0" w:color="auto"/>
                                                      </w:divBdr>
                                                      <w:divsChild>
                                                        <w:div w:id="927036230">
                                                          <w:marLeft w:val="0"/>
                                                          <w:marRight w:val="0"/>
                                                          <w:marTop w:val="0"/>
                                                          <w:marBottom w:val="0"/>
                                                          <w:divBdr>
                                                            <w:top w:val="none" w:sz="0" w:space="0" w:color="auto"/>
                                                            <w:left w:val="none" w:sz="0" w:space="0" w:color="auto"/>
                                                            <w:bottom w:val="none" w:sz="0" w:space="0" w:color="auto"/>
                                                            <w:right w:val="none" w:sz="0" w:space="0" w:color="auto"/>
                                                          </w:divBdr>
                                                          <w:divsChild>
                                                            <w:div w:id="1341666763">
                                                              <w:marLeft w:val="0"/>
                                                              <w:marRight w:val="150"/>
                                                              <w:marTop w:val="0"/>
                                                              <w:marBottom w:val="150"/>
                                                              <w:divBdr>
                                                                <w:top w:val="none" w:sz="0" w:space="0" w:color="auto"/>
                                                                <w:left w:val="none" w:sz="0" w:space="0" w:color="auto"/>
                                                                <w:bottom w:val="none" w:sz="0" w:space="0" w:color="auto"/>
                                                                <w:right w:val="none" w:sz="0" w:space="0" w:color="auto"/>
                                                              </w:divBdr>
                                                              <w:divsChild>
                                                                <w:div w:id="685793502">
                                                                  <w:marLeft w:val="0"/>
                                                                  <w:marRight w:val="0"/>
                                                                  <w:marTop w:val="0"/>
                                                                  <w:marBottom w:val="0"/>
                                                                  <w:divBdr>
                                                                    <w:top w:val="none" w:sz="0" w:space="0" w:color="auto"/>
                                                                    <w:left w:val="none" w:sz="0" w:space="0" w:color="auto"/>
                                                                    <w:bottom w:val="none" w:sz="0" w:space="0" w:color="auto"/>
                                                                    <w:right w:val="none" w:sz="0" w:space="0" w:color="auto"/>
                                                                  </w:divBdr>
                                                                  <w:divsChild>
                                                                    <w:div w:id="1668436638">
                                                                      <w:marLeft w:val="0"/>
                                                                      <w:marRight w:val="0"/>
                                                                      <w:marTop w:val="0"/>
                                                                      <w:marBottom w:val="0"/>
                                                                      <w:divBdr>
                                                                        <w:top w:val="none" w:sz="0" w:space="0" w:color="auto"/>
                                                                        <w:left w:val="none" w:sz="0" w:space="0" w:color="auto"/>
                                                                        <w:bottom w:val="none" w:sz="0" w:space="0" w:color="auto"/>
                                                                        <w:right w:val="none" w:sz="0" w:space="0" w:color="auto"/>
                                                                      </w:divBdr>
                                                                      <w:divsChild>
                                                                        <w:div w:id="2043625592">
                                                                          <w:marLeft w:val="0"/>
                                                                          <w:marRight w:val="0"/>
                                                                          <w:marTop w:val="0"/>
                                                                          <w:marBottom w:val="0"/>
                                                                          <w:divBdr>
                                                                            <w:top w:val="none" w:sz="0" w:space="0" w:color="auto"/>
                                                                            <w:left w:val="none" w:sz="0" w:space="0" w:color="auto"/>
                                                                            <w:bottom w:val="none" w:sz="0" w:space="0" w:color="auto"/>
                                                                            <w:right w:val="none" w:sz="0" w:space="0" w:color="auto"/>
                                                                          </w:divBdr>
                                                                          <w:divsChild>
                                                                            <w:div w:id="812600011">
                                                                              <w:marLeft w:val="0"/>
                                                                              <w:marRight w:val="0"/>
                                                                              <w:marTop w:val="0"/>
                                                                              <w:marBottom w:val="0"/>
                                                                              <w:divBdr>
                                                                                <w:top w:val="none" w:sz="0" w:space="0" w:color="auto"/>
                                                                                <w:left w:val="none" w:sz="0" w:space="0" w:color="auto"/>
                                                                                <w:bottom w:val="none" w:sz="0" w:space="0" w:color="auto"/>
                                                                                <w:right w:val="none" w:sz="0" w:space="0" w:color="auto"/>
                                                                              </w:divBdr>
                                                                              <w:divsChild>
                                                                                <w:div w:id="1692488381">
                                                                                  <w:marLeft w:val="0"/>
                                                                                  <w:marRight w:val="0"/>
                                                                                  <w:marTop w:val="0"/>
                                                                                  <w:marBottom w:val="0"/>
                                                                                  <w:divBdr>
                                                                                    <w:top w:val="none" w:sz="0" w:space="0" w:color="auto"/>
                                                                                    <w:left w:val="none" w:sz="0" w:space="0" w:color="auto"/>
                                                                                    <w:bottom w:val="none" w:sz="0" w:space="0" w:color="auto"/>
                                                                                    <w:right w:val="none" w:sz="0" w:space="0" w:color="auto"/>
                                                                                  </w:divBdr>
                                                                                  <w:divsChild>
                                                                                    <w:div w:id="33896135">
                                                                                      <w:marLeft w:val="0"/>
                                                                                      <w:marRight w:val="0"/>
                                                                                      <w:marTop w:val="0"/>
                                                                                      <w:marBottom w:val="0"/>
                                                                                      <w:divBdr>
                                                                                        <w:top w:val="none" w:sz="0" w:space="0" w:color="auto"/>
                                                                                        <w:left w:val="none" w:sz="0" w:space="0" w:color="auto"/>
                                                                                        <w:bottom w:val="none" w:sz="0" w:space="0" w:color="auto"/>
                                                                                        <w:right w:val="none" w:sz="0" w:space="0" w:color="auto"/>
                                                                                      </w:divBdr>
                                                                                    </w:div>
                                                                                    <w:div w:id="202207756">
                                                                                      <w:marLeft w:val="0"/>
                                                                                      <w:marRight w:val="0"/>
                                                                                      <w:marTop w:val="0"/>
                                                                                      <w:marBottom w:val="0"/>
                                                                                      <w:divBdr>
                                                                                        <w:top w:val="none" w:sz="0" w:space="0" w:color="auto"/>
                                                                                        <w:left w:val="none" w:sz="0" w:space="0" w:color="auto"/>
                                                                                        <w:bottom w:val="none" w:sz="0" w:space="0" w:color="auto"/>
                                                                                        <w:right w:val="none" w:sz="0" w:space="0" w:color="auto"/>
                                                                                      </w:divBdr>
                                                                                    </w:div>
                                                                                    <w:div w:id="1719936498">
                                                                                      <w:marLeft w:val="0"/>
                                                                                      <w:marRight w:val="0"/>
                                                                                      <w:marTop w:val="0"/>
                                                                                      <w:marBottom w:val="0"/>
                                                                                      <w:divBdr>
                                                                                        <w:top w:val="none" w:sz="0" w:space="0" w:color="auto"/>
                                                                                        <w:left w:val="none" w:sz="0" w:space="0" w:color="auto"/>
                                                                                        <w:bottom w:val="none" w:sz="0" w:space="0" w:color="auto"/>
                                                                                        <w:right w:val="none" w:sz="0" w:space="0" w:color="auto"/>
                                                                                      </w:divBdr>
                                                                                    </w:div>
                                                                                    <w:div w:id="1456481987">
                                                                                      <w:marLeft w:val="0"/>
                                                                                      <w:marRight w:val="0"/>
                                                                                      <w:marTop w:val="0"/>
                                                                                      <w:marBottom w:val="0"/>
                                                                                      <w:divBdr>
                                                                                        <w:top w:val="none" w:sz="0" w:space="0" w:color="auto"/>
                                                                                        <w:left w:val="none" w:sz="0" w:space="0" w:color="auto"/>
                                                                                        <w:bottom w:val="none" w:sz="0" w:space="0" w:color="auto"/>
                                                                                        <w:right w:val="none" w:sz="0" w:space="0" w:color="auto"/>
                                                                                      </w:divBdr>
                                                                                    </w:div>
                                                                                    <w:div w:id="5890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780574">
      <w:bodyDiv w:val="1"/>
      <w:marLeft w:val="0"/>
      <w:marRight w:val="0"/>
      <w:marTop w:val="0"/>
      <w:marBottom w:val="0"/>
      <w:divBdr>
        <w:top w:val="none" w:sz="0" w:space="0" w:color="auto"/>
        <w:left w:val="none" w:sz="0" w:space="0" w:color="auto"/>
        <w:bottom w:val="none" w:sz="0" w:space="0" w:color="auto"/>
        <w:right w:val="none" w:sz="0" w:space="0" w:color="auto"/>
      </w:divBdr>
      <w:divsChild>
        <w:div w:id="1155217160">
          <w:marLeft w:val="0"/>
          <w:marRight w:val="0"/>
          <w:marTop w:val="0"/>
          <w:marBottom w:val="75"/>
          <w:divBdr>
            <w:top w:val="none" w:sz="0" w:space="0" w:color="auto"/>
            <w:left w:val="none" w:sz="0" w:space="0" w:color="auto"/>
            <w:bottom w:val="single" w:sz="6" w:space="0" w:color="840000"/>
            <w:right w:val="none" w:sz="0" w:space="0" w:color="auto"/>
          </w:divBdr>
        </w:div>
      </w:divsChild>
    </w:div>
    <w:div w:id="17581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wsu.edu/campus-carry/rules-polici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wsu.edu/student-life/disabil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2l.mws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pplewebdata://CD0AA1C5-F5C4-47D5-A0EB-6034FB9995D3/redir.aspx?REF=vLcqHCbS49vnsxggalyOGpnNNyf_0CeWDJHgSQoXxLPamDd41r_TCAFodHRwOi8vbXdzdS5lZHUvY2FtcHVzLWNhcnJ5L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sutexas.edu/student-life/_assets/files/handbook.pdf" TargetMode="External"/><Relationship Id="rId14" Type="http://schemas.openxmlformats.org/officeDocument/2006/relationships/hyperlink" Target="http://catalog.mwsu.edu/content.php?catoid=14&amp;navoid=65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E61EF46CC1C2469E9F056EF888397E"/>
        <w:category>
          <w:name w:val="General"/>
          <w:gallery w:val="placeholder"/>
        </w:category>
        <w:types>
          <w:type w:val="bbPlcHdr"/>
        </w:types>
        <w:behaviors>
          <w:behavior w:val="content"/>
        </w:behaviors>
        <w:guid w:val="{A97A1C88-E36B-7F45-A657-A9B44520EF73}"/>
      </w:docPartPr>
      <w:docPartBody>
        <w:p w:rsidR="00FD021C" w:rsidRDefault="00FD021C" w:rsidP="00FD021C">
          <w:pPr>
            <w:pStyle w:val="88E61EF46CC1C2469E9F056EF888397E"/>
          </w:pPr>
          <w:r w:rsidRPr="00C70882">
            <w:rPr>
              <w:rStyle w:val="PlaceholderText"/>
            </w:rPr>
            <w:t>Click here to enter text.</w:t>
          </w:r>
        </w:p>
      </w:docPartBody>
    </w:docPart>
    <w:docPart>
      <w:docPartPr>
        <w:name w:val="61F9C73E38E5804E82B9FCFFFD0C5863"/>
        <w:category>
          <w:name w:val="General"/>
          <w:gallery w:val="placeholder"/>
        </w:category>
        <w:types>
          <w:type w:val="bbPlcHdr"/>
        </w:types>
        <w:behaviors>
          <w:behavior w:val="content"/>
        </w:behaviors>
        <w:guid w:val="{45F7B54F-7A00-A844-A6E5-1C929FE1A1B4}"/>
      </w:docPartPr>
      <w:docPartBody>
        <w:p w:rsidR="00FD021C" w:rsidRDefault="00FD021C" w:rsidP="00FD021C">
          <w:pPr>
            <w:pStyle w:val="61F9C73E38E5804E82B9FCFFFD0C5863"/>
          </w:pPr>
          <w:r w:rsidRPr="00C70882">
            <w:rPr>
              <w:rStyle w:val="PlaceholderText"/>
            </w:rPr>
            <w:t>Click here to enter text.</w:t>
          </w:r>
        </w:p>
      </w:docPartBody>
    </w:docPart>
    <w:docPart>
      <w:docPartPr>
        <w:name w:val="F04870BD90A6AE44943C81148E2E2412"/>
        <w:category>
          <w:name w:val="General"/>
          <w:gallery w:val="placeholder"/>
        </w:category>
        <w:types>
          <w:type w:val="bbPlcHdr"/>
        </w:types>
        <w:behaviors>
          <w:behavior w:val="content"/>
        </w:behaviors>
        <w:guid w:val="{54E6D3C8-6FA3-2D44-9465-D3231E290990}"/>
      </w:docPartPr>
      <w:docPartBody>
        <w:p w:rsidR="00FD021C" w:rsidRDefault="00FD021C" w:rsidP="00FD021C">
          <w:pPr>
            <w:pStyle w:val="F04870BD90A6AE44943C81148E2E2412"/>
          </w:pPr>
          <w:r w:rsidRPr="00870814">
            <w:rPr>
              <w:rStyle w:val="PlaceholderText"/>
            </w:rPr>
            <w:t>Click here to enter text.</w:t>
          </w:r>
        </w:p>
      </w:docPartBody>
    </w:docPart>
    <w:docPart>
      <w:docPartPr>
        <w:name w:val="B62C433B77496C49A902D4D481D69DF5"/>
        <w:category>
          <w:name w:val="General"/>
          <w:gallery w:val="placeholder"/>
        </w:category>
        <w:types>
          <w:type w:val="bbPlcHdr"/>
        </w:types>
        <w:behaviors>
          <w:behavior w:val="content"/>
        </w:behaviors>
        <w:guid w:val="{CDB49F35-ECDB-E941-A122-88C0888F8461}"/>
      </w:docPartPr>
      <w:docPartBody>
        <w:p w:rsidR="00FD021C" w:rsidRDefault="00FD021C" w:rsidP="00FD021C">
          <w:pPr>
            <w:pStyle w:val="B62C433B77496C49A902D4D481D69DF5"/>
          </w:pPr>
          <w:r w:rsidRPr="00C70882">
            <w:rPr>
              <w:rStyle w:val="PlaceholderText"/>
            </w:rPr>
            <w:t>Click here to enter text.</w:t>
          </w:r>
        </w:p>
      </w:docPartBody>
    </w:docPart>
    <w:docPart>
      <w:docPartPr>
        <w:name w:val="5217EA7FB6949D438984E8EBE7590615"/>
        <w:category>
          <w:name w:val="General"/>
          <w:gallery w:val="placeholder"/>
        </w:category>
        <w:types>
          <w:type w:val="bbPlcHdr"/>
        </w:types>
        <w:behaviors>
          <w:behavior w:val="content"/>
        </w:behaviors>
        <w:guid w:val="{BA4AAC19-49EC-1340-96A8-053C56751304}"/>
      </w:docPartPr>
      <w:docPartBody>
        <w:p w:rsidR="00FD021C" w:rsidRDefault="00FD021C" w:rsidP="00FD021C">
          <w:pPr>
            <w:pStyle w:val="5217EA7FB6949D438984E8EBE7590615"/>
          </w:pPr>
          <w:r w:rsidRPr="00C70882">
            <w:rPr>
              <w:rStyle w:val="PlaceholderText"/>
            </w:rPr>
            <w:t>Click here to enter text.</w:t>
          </w:r>
        </w:p>
      </w:docPartBody>
    </w:docPart>
    <w:docPart>
      <w:docPartPr>
        <w:name w:val="546B5C74DC9FD6469BC89FA0EC4B8C6F"/>
        <w:category>
          <w:name w:val="General"/>
          <w:gallery w:val="placeholder"/>
        </w:category>
        <w:types>
          <w:type w:val="bbPlcHdr"/>
        </w:types>
        <w:behaviors>
          <w:behavior w:val="content"/>
        </w:behaviors>
        <w:guid w:val="{5E467F40-4ED1-C049-867D-790DA26B0510}"/>
      </w:docPartPr>
      <w:docPartBody>
        <w:p w:rsidR="00FD021C" w:rsidRDefault="00FD021C" w:rsidP="00FD021C">
          <w:pPr>
            <w:pStyle w:val="546B5C74DC9FD6469BC89FA0EC4B8C6F"/>
          </w:pPr>
          <w:r w:rsidRPr="009B3BE2">
            <w:rPr>
              <w:rStyle w:val="PlaceholderText"/>
            </w:rPr>
            <w:t>Click here to enter text.</w:t>
          </w:r>
        </w:p>
      </w:docPartBody>
    </w:docPart>
    <w:docPart>
      <w:docPartPr>
        <w:name w:val="2146AB3B8E03A8469E5681FF749DEB8E"/>
        <w:category>
          <w:name w:val="General"/>
          <w:gallery w:val="placeholder"/>
        </w:category>
        <w:types>
          <w:type w:val="bbPlcHdr"/>
        </w:types>
        <w:behaviors>
          <w:behavior w:val="content"/>
        </w:behaviors>
        <w:guid w:val="{AA7BE572-07E8-9F4B-A35E-1895207F0AE6}"/>
      </w:docPartPr>
      <w:docPartBody>
        <w:p w:rsidR="00FD021C" w:rsidRDefault="00FD021C" w:rsidP="00FD021C">
          <w:pPr>
            <w:pStyle w:val="2146AB3B8E03A8469E5681FF749DEB8E"/>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21C"/>
    <w:rsid w:val="00140890"/>
    <w:rsid w:val="002A7F02"/>
    <w:rsid w:val="00353A53"/>
    <w:rsid w:val="00372BB1"/>
    <w:rsid w:val="004552F9"/>
    <w:rsid w:val="00784919"/>
    <w:rsid w:val="008736C1"/>
    <w:rsid w:val="00B75FC0"/>
    <w:rsid w:val="00FD0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21C"/>
    <w:rPr>
      <w:color w:val="808080"/>
    </w:rPr>
  </w:style>
  <w:style w:type="paragraph" w:customStyle="1" w:styleId="88E61EF46CC1C2469E9F056EF888397E">
    <w:name w:val="88E61EF46CC1C2469E9F056EF888397E"/>
    <w:rsid w:val="00FD021C"/>
  </w:style>
  <w:style w:type="paragraph" w:customStyle="1" w:styleId="0810D7DCCEEA9645927C9D6EF4D9C1B0">
    <w:name w:val="0810D7DCCEEA9645927C9D6EF4D9C1B0"/>
    <w:rsid w:val="00FD021C"/>
  </w:style>
  <w:style w:type="paragraph" w:customStyle="1" w:styleId="4E51F009BA64024A9767DF47840381F2">
    <w:name w:val="4E51F009BA64024A9767DF47840381F2"/>
    <w:rsid w:val="00FD021C"/>
  </w:style>
  <w:style w:type="paragraph" w:customStyle="1" w:styleId="61F9C73E38E5804E82B9FCFFFD0C5863">
    <w:name w:val="61F9C73E38E5804E82B9FCFFFD0C5863"/>
    <w:rsid w:val="00FD021C"/>
  </w:style>
  <w:style w:type="paragraph" w:customStyle="1" w:styleId="F04870BD90A6AE44943C81148E2E2412">
    <w:name w:val="F04870BD90A6AE44943C81148E2E2412"/>
    <w:rsid w:val="00FD021C"/>
  </w:style>
  <w:style w:type="paragraph" w:customStyle="1" w:styleId="B62C433B77496C49A902D4D481D69DF5">
    <w:name w:val="B62C433B77496C49A902D4D481D69DF5"/>
    <w:rsid w:val="00FD021C"/>
  </w:style>
  <w:style w:type="paragraph" w:customStyle="1" w:styleId="5217EA7FB6949D438984E8EBE7590615">
    <w:name w:val="5217EA7FB6949D438984E8EBE7590615"/>
    <w:rsid w:val="00FD021C"/>
  </w:style>
  <w:style w:type="paragraph" w:customStyle="1" w:styleId="A217CB1F41EF994592D6943D3E84C176">
    <w:name w:val="A217CB1F41EF994592D6943D3E84C176"/>
    <w:rsid w:val="00FD021C"/>
  </w:style>
  <w:style w:type="paragraph" w:customStyle="1" w:styleId="AF77A9515E4ED2428D8AAC58FC2DC4FF">
    <w:name w:val="AF77A9515E4ED2428D8AAC58FC2DC4FF"/>
    <w:rsid w:val="00FD021C"/>
  </w:style>
  <w:style w:type="paragraph" w:customStyle="1" w:styleId="546B5C74DC9FD6469BC89FA0EC4B8C6F">
    <w:name w:val="546B5C74DC9FD6469BC89FA0EC4B8C6F"/>
    <w:rsid w:val="00FD021C"/>
  </w:style>
  <w:style w:type="paragraph" w:customStyle="1" w:styleId="2146AB3B8E03A8469E5681FF749DEB8E">
    <w:name w:val="2146AB3B8E03A8469E5681FF749DEB8E"/>
    <w:rsid w:val="00FD0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EFCB4-462E-A343-AA0E-6F3D02D2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25734</CharactersWithSpaces>
  <SharedDoc>false</SharedDoc>
  <HLinks>
    <vt:vector size="18" baseType="variant">
      <vt:variant>
        <vt:i4>6553711</vt:i4>
      </vt:variant>
      <vt:variant>
        <vt:i4>6</vt:i4>
      </vt:variant>
      <vt:variant>
        <vt:i4>0</vt:i4>
      </vt:variant>
      <vt:variant>
        <vt:i4>5</vt:i4>
      </vt:variant>
      <vt:variant>
        <vt:lpwstr>http://www.cloudnet.com/~edrbsass/educationhistorytimeline.html</vt:lpwstr>
      </vt:variant>
      <vt:variant>
        <vt:lpwstr/>
      </vt:variant>
      <vt:variant>
        <vt:i4>6291512</vt:i4>
      </vt:variant>
      <vt:variant>
        <vt:i4>3</vt:i4>
      </vt:variant>
      <vt:variant>
        <vt:i4>0</vt:i4>
      </vt:variant>
      <vt:variant>
        <vt:i4>5</vt:i4>
      </vt:variant>
      <vt:variant>
        <vt:lpwstr>http://www.tea.state.tx.us/</vt:lpwstr>
      </vt:variant>
      <vt:variant>
        <vt:lpwstr/>
      </vt:variant>
      <vt:variant>
        <vt:i4>1769572</vt:i4>
      </vt:variant>
      <vt:variant>
        <vt:i4>0</vt:i4>
      </vt:variant>
      <vt:variant>
        <vt:i4>0</vt:i4>
      </vt:variant>
      <vt:variant>
        <vt:i4>5</vt:i4>
      </vt:variant>
      <vt:variant>
        <vt:lpwstr>mailto:angela.lynskey@mwsu.edu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creator>grant.simpson</dc:creator>
  <cp:lastModifiedBy>Microsoft Office User</cp:lastModifiedBy>
  <cp:revision>9</cp:revision>
  <cp:lastPrinted>2019-08-26T18:44:00Z</cp:lastPrinted>
  <dcterms:created xsi:type="dcterms:W3CDTF">2019-08-26T18:13:00Z</dcterms:created>
  <dcterms:modified xsi:type="dcterms:W3CDTF">2019-08-27T16:40:00Z</dcterms:modified>
</cp:coreProperties>
</file>