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B61A8" w14:textId="77777777" w:rsidR="00D16DF5" w:rsidRPr="00F40038" w:rsidRDefault="00D16DF5" w:rsidP="00D16DF5">
      <w:pPr>
        <w:jc w:val="center"/>
        <w:rPr>
          <w:rFonts w:ascii="Avenir Heavy" w:hAnsi="Avenir Heavy"/>
          <w:caps/>
          <w:color w:val="F2F2F2" w:themeColor="background1" w:themeShade="F2"/>
          <w:sz w:val="28"/>
          <w:szCs w:val="28"/>
        </w:rPr>
      </w:pPr>
      <w:r>
        <w:rPr>
          <w:rFonts w:ascii="Avenir Heavy" w:hAnsi="Avenir Heavy"/>
          <w:caps/>
          <w:noProof/>
          <w:color w:val="F2F2F2" w:themeColor="background1" w:themeShade="F2"/>
          <w:sz w:val="28"/>
          <w:szCs w:val="28"/>
        </w:rPr>
        <mc:AlternateContent>
          <mc:Choice Requires="wps">
            <w:drawing>
              <wp:anchor distT="0" distB="0" distL="114300" distR="114300" simplePos="0" relativeHeight="251660288" behindDoc="1" locked="0" layoutInCell="1" allowOverlap="1" wp14:anchorId="2E1F06A0" wp14:editId="774DFA78">
                <wp:simplePos x="0" y="0"/>
                <wp:positionH relativeFrom="column">
                  <wp:posOffset>-822960</wp:posOffset>
                </wp:positionH>
                <wp:positionV relativeFrom="paragraph">
                  <wp:posOffset>-551815</wp:posOffset>
                </wp:positionV>
                <wp:extent cx="777240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772400" cy="6858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B1BEB9" w14:textId="31C1976E" w:rsidR="00D16DF5" w:rsidRPr="00BD6B06" w:rsidRDefault="00D741B4" w:rsidP="00D16DF5">
                            <w:pPr>
                              <w:spacing w:before="360"/>
                              <w:jc w:val="center"/>
                              <w:rPr>
                                <w:rFonts w:asciiTheme="majorHAnsi" w:hAnsiTheme="majorHAnsi"/>
                                <w:b/>
                                <w:sz w:val="28"/>
                              </w:rPr>
                            </w:pPr>
                            <w:r>
                              <w:rPr>
                                <w:rFonts w:asciiTheme="majorHAnsi" w:hAnsiTheme="majorHAnsi"/>
                                <w:b/>
                                <w:caps/>
                                <w:color w:val="F2F2F2" w:themeColor="background1" w:themeShade="F2"/>
                                <w:sz w:val="32"/>
                                <w:szCs w:val="28"/>
                              </w:rPr>
                              <w:t>English 2223</w:t>
                            </w:r>
                            <w:r w:rsidR="00D16DF5">
                              <w:rPr>
                                <w:rFonts w:asciiTheme="majorHAnsi" w:hAnsiTheme="majorHAnsi"/>
                                <w:b/>
                                <w:caps/>
                                <w:color w:val="F2F2F2" w:themeColor="background1" w:themeShade="F2"/>
                                <w:sz w:val="32"/>
                                <w:szCs w:val="28"/>
                              </w:rPr>
                              <w:t xml:space="preserve">, </w:t>
                            </w:r>
                            <w:r w:rsidR="00A75FF5">
                              <w:rPr>
                                <w:rFonts w:asciiTheme="majorHAnsi" w:hAnsiTheme="majorHAnsi"/>
                                <w:b/>
                                <w:caps/>
                                <w:color w:val="F2F2F2" w:themeColor="background1" w:themeShade="F2"/>
                                <w:sz w:val="32"/>
                                <w:szCs w:val="28"/>
                              </w:rPr>
                              <w:t>Spring 2020</w:t>
                            </w:r>
                            <w:r w:rsidR="00FC5CCB">
                              <w:rPr>
                                <w:rFonts w:asciiTheme="majorHAnsi" w:hAnsiTheme="majorHAnsi"/>
                                <w:b/>
                                <w:caps/>
                                <w:color w:val="F2F2F2" w:themeColor="background1" w:themeShade="F2"/>
                                <w:sz w:val="32"/>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F06A0" id="_x0000_t202" coordsize="21600,21600" o:spt="202" path="m,l,21600r21600,l21600,xe">
                <v:stroke joinstyle="miter"/>
                <v:path gradientshapeok="t" o:connecttype="rect"/>
              </v:shapetype>
              <v:shape id="Text Box 1" o:spid="_x0000_s1026" type="#_x0000_t202" style="position:absolute;left:0;text-align:left;margin-left:-64.8pt;margin-top:-43.45pt;width:61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" filled="f" stroked="f">
                <v:textbox>
                  <w:txbxContent>
                    <w:p w14:paraId="5FB1BEB9" w14:textId="31C1976E" w:rsidR="00D16DF5" w:rsidRPr="00BD6B06" w:rsidRDefault="00D741B4" w:rsidP="00D16DF5">
                      <w:pPr>
                        <w:spacing w:before="360"/>
                        <w:jc w:val="center"/>
                        <w:rPr>
                          <w:rFonts w:asciiTheme="majorHAnsi" w:hAnsiTheme="majorHAnsi"/>
                          <w:b/>
                          <w:sz w:val="28"/>
                        </w:rPr>
                      </w:pPr>
                      <w:r>
                        <w:rPr>
                          <w:rFonts w:asciiTheme="majorHAnsi" w:hAnsiTheme="majorHAnsi"/>
                          <w:b/>
                          <w:caps/>
                          <w:color w:val="F2F2F2" w:themeColor="background1" w:themeShade="F2"/>
                          <w:sz w:val="32"/>
                          <w:szCs w:val="28"/>
                        </w:rPr>
                        <w:t>English 2223</w:t>
                      </w:r>
                      <w:r w:rsidR="00D16DF5">
                        <w:rPr>
                          <w:rFonts w:asciiTheme="majorHAnsi" w:hAnsiTheme="majorHAnsi"/>
                          <w:b/>
                          <w:caps/>
                          <w:color w:val="F2F2F2" w:themeColor="background1" w:themeShade="F2"/>
                          <w:sz w:val="32"/>
                          <w:szCs w:val="28"/>
                        </w:rPr>
                        <w:t xml:space="preserve">, </w:t>
                      </w:r>
                      <w:r w:rsidR="00A75FF5">
                        <w:rPr>
                          <w:rFonts w:asciiTheme="majorHAnsi" w:hAnsiTheme="majorHAnsi"/>
                          <w:b/>
                          <w:caps/>
                          <w:color w:val="F2F2F2" w:themeColor="background1" w:themeShade="F2"/>
                          <w:sz w:val="32"/>
                          <w:szCs w:val="28"/>
                        </w:rPr>
                        <w:t>Spring 2020</w:t>
                      </w:r>
                      <w:r w:rsidR="00FC5CCB">
                        <w:rPr>
                          <w:rFonts w:asciiTheme="majorHAnsi" w:hAnsiTheme="majorHAnsi"/>
                          <w:b/>
                          <w:caps/>
                          <w:color w:val="F2F2F2" w:themeColor="background1" w:themeShade="F2"/>
                          <w:sz w:val="32"/>
                          <w:szCs w:val="28"/>
                        </w:rPr>
                        <w:t xml:space="preserve"> </w:t>
                      </w:r>
                    </w:p>
                  </w:txbxContent>
                </v:textbox>
              </v:shape>
            </w:pict>
          </mc:Fallback>
        </mc:AlternateContent>
      </w:r>
      <w:r w:rsidRPr="00F40038">
        <w:rPr>
          <w:rFonts w:ascii="Avenir Heavy" w:hAnsi="Avenir Heavy"/>
          <w:caps/>
          <w:noProof/>
          <w:color w:val="F2F2F2" w:themeColor="background1" w:themeShade="F2"/>
          <w:sz w:val="28"/>
          <w:szCs w:val="28"/>
        </w:rPr>
        <mc:AlternateContent>
          <mc:Choice Requires="wps">
            <w:drawing>
              <wp:anchor distT="0" distB="0" distL="114300" distR="114300" simplePos="0" relativeHeight="251659264" behindDoc="1" locked="0" layoutInCell="1" allowOverlap="1" wp14:anchorId="058EBF57" wp14:editId="504F15E4">
                <wp:simplePos x="0" y="0"/>
                <wp:positionH relativeFrom="column">
                  <wp:posOffset>-914400</wp:posOffset>
                </wp:positionH>
                <wp:positionV relativeFrom="page">
                  <wp:posOffset>-1414068</wp:posOffset>
                </wp:positionV>
                <wp:extent cx="8961755" cy="2190750"/>
                <wp:effectExtent l="0" t="0" r="4445" b="0"/>
                <wp:wrapNone/>
                <wp:docPr id="4" name="Rectangle 4"/>
                <wp:cNvGraphicFramePr/>
                <a:graphic xmlns:a="http://schemas.openxmlformats.org/drawingml/2006/main">
                  <a:graphicData uri="http://schemas.microsoft.com/office/word/2010/wordprocessingShape">
                    <wps:wsp>
                      <wps:cNvSpPr/>
                      <wps:spPr>
                        <a:xfrm>
                          <a:off x="0" y="0"/>
                          <a:ext cx="8961755" cy="2190750"/>
                        </a:xfrm>
                        <a:prstGeom prst="rect">
                          <a:avLst/>
                        </a:prstGeom>
                        <a:solidFill>
                          <a:schemeClr val="tx1">
                            <a:lumMod val="95000"/>
                            <a:lumOff val="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28983" id="Rectangle 4" o:spid="_x0000_s1026" style="position:absolute;margin-left:-1in;margin-top:-111.35pt;width:705.6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" fillcolor="#0d0d0d [3069]" stroked="f">
                <w10:wrap anchory="page"/>
              </v:rect>
            </w:pict>
          </mc:Fallback>
        </mc:AlternateContent>
      </w:r>
    </w:p>
    <w:p w14:paraId="5FE9F835" w14:textId="59431875" w:rsidR="00D16DF5" w:rsidRPr="0087102D" w:rsidRDefault="0087102D" w:rsidP="0087102D">
      <w:pPr>
        <w:pStyle w:val="Title"/>
      </w:pPr>
      <w:r>
        <w:t>Professional W</w:t>
      </w:r>
      <w:r w:rsidR="00D741B4" w:rsidRPr="0087102D">
        <w:t xml:space="preserve">riting for </w:t>
      </w:r>
      <w:r w:rsidR="00D16DF5" w:rsidRPr="0087102D">
        <w:t>Business</w:t>
      </w:r>
    </w:p>
    <w:p w14:paraId="7EAAFED7" w14:textId="5F5D755A" w:rsidR="00D16DF5" w:rsidRDefault="00D16DF5" w:rsidP="00D16DF5">
      <w:pPr>
        <w:rPr>
          <w:rFonts w:asciiTheme="majorHAnsi" w:hAnsiTheme="majorHAnsi"/>
          <w:color w:val="000000" w:themeColor="text1"/>
          <w:szCs w:val="28"/>
        </w:rPr>
      </w:pPr>
      <w:r w:rsidRPr="0087102D">
        <w:rPr>
          <w:rStyle w:val="Heading1Char"/>
        </w:rPr>
        <w:t xml:space="preserve">Instructor </w:t>
      </w:r>
      <w:r w:rsidR="00D741B4">
        <w:rPr>
          <w:rFonts w:asciiTheme="majorHAnsi" w:hAnsiTheme="majorHAnsi"/>
          <w:b/>
          <w:color w:val="000000" w:themeColor="text1"/>
          <w:sz w:val="32"/>
          <w:szCs w:val="28"/>
        </w:rPr>
        <w:tab/>
      </w:r>
      <w:r w:rsidR="00D741B4">
        <w:rPr>
          <w:rFonts w:asciiTheme="majorHAnsi" w:hAnsiTheme="majorHAnsi"/>
          <w:b/>
          <w:color w:val="000000" w:themeColor="text1"/>
          <w:sz w:val="32"/>
          <w:szCs w:val="28"/>
        </w:rPr>
        <w:tab/>
      </w:r>
      <w:r>
        <w:rPr>
          <w:rFonts w:asciiTheme="majorHAnsi" w:hAnsiTheme="majorHAnsi"/>
          <w:color w:val="000000" w:themeColor="text1"/>
          <w:szCs w:val="28"/>
        </w:rPr>
        <w:t>Geoffrey Clegg</w:t>
      </w:r>
    </w:p>
    <w:p w14:paraId="00FF68BC" w14:textId="1A25316B" w:rsidR="00D16DF5" w:rsidRDefault="00D16DF5" w:rsidP="00D741B4">
      <w:pPr>
        <w:ind w:left="1440" w:firstLine="720"/>
        <w:rPr>
          <w:rFonts w:asciiTheme="majorHAnsi" w:hAnsiTheme="majorHAnsi"/>
          <w:color w:val="000000" w:themeColor="text1"/>
          <w:szCs w:val="28"/>
        </w:rPr>
      </w:pPr>
      <w:r>
        <w:rPr>
          <w:rFonts w:asciiTheme="majorHAnsi" w:hAnsiTheme="majorHAnsi"/>
          <w:color w:val="000000" w:themeColor="text1"/>
          <w:szCs w:val="28"/>
        </w:rPr>
        <w:t xml:space="preserve">Office: </w:t>
      </w:r>
      <w:r w:rsidR="00D741B4">
        <w:rPr>
          <w:rFonts w:asciiTheme="majorHAnsi" w:hAnsiTheme="majorHAnsi"/>
          <w:color w:val="000000" w:themeColor="text1"/>
          <w:szCs w:val="28"/>
        </w:rPr>
        <w:t>Bea Wood 234</w:t>
      </w:r>
    </w:p>
    <w:p w14:paraId="776BCB42" w14:textId="6ADB2482" w:rsidR="00D16DF5" w:rsidRDefault="00D16DF5" w:rsidP="00D741B4">
      <w:pPr>
        <w:ind w:left="1440" w:firstLine="720"/>
        <w:rPr>
          <w:rFonts w:asciiTheme="majorHAnsi" w:hAnsiTheme="majorHAnsi"/>
          <w:color w:val="000000" w:themeColor="text1"/>
          <w:szCs w:val="28"/>
        </w:rPr>
      </w:pPr>
      <w:r>
        <w:rPr>
          <w:rFonts w:asciiTheme="majorHAnsi" w:hAnsiTheme="majorHAnsi"/>
          <w:color w:val="000000" w:themeColor="text1"/>
          <w:szCs w:val="28"/>
        </w:rPr>
        <w:t xml:space="preserve">Phone: </w:t>
      </w:r>
      <w:r w:rsidR="00A75FF5">
        <w:rPr>
          <w:rFonts w:asciiTheme="majorHAnsi" w:hAnsiTheme="majorHAnsi"/>
          <w:color w:val="000000" w:themeColor="text1"/>
          <w:szCs w:val="28"/>
        </w:rPr>
        <w:t>x</w:t>
      </w:r>
      <w:r w:rsidR="00D52D0F">
        <w:rPr>
          <w:rFonts w:asciiTheme="majorHAnsi" w:hAnsiTheme="majorHAnsi"/>
          <w:color w:val="000000" w:themeColor="text1"/>
          <w:szCs w:val="28"/>
        </w:rPr>
        <w:t>6364</w:t>
      </w:r>
    </w:p>
    <w:p w14:paraId="7D61A619" w14:textId="59E945EE" w:rsidR="00D16DF5" w:rsidRDefault="0069095C" w:rsidP="00D741B4">
      <w:pPr>
        <w:ind w:left="1440" w:firstLine="720"/>
        <w:rPr>
          <w:rFonts w:asciiTheme="majorHAnsi" w:hAnsiTheme="majorHAnsi"/>
          <w:color w:val="000000" w:themeColor="text1"/>
          <w:szCs w:val="28"/>
        </w:rPr>
      </w:pPr>
      <w:hyperlink r:id="rId7" w:history="1">
        <w:r w:rsidRPr="007300B5">
          <w:rPr>
            <w:rStyle w:val="Hyperlink"/>
            <w:rFonts w:asciiTheme="majorHAnsi" w:hAnsiTheme="majorHAnsi"/>
            <w:szCs w:val="28"/>
          </w:rPr>
          <w:t>Geoffrey.clegg@msutexas.edu</w:t>
        </w:r>
      </w:hyperlink>
    </w:p>
    <w:p w14:paraId="37342431" w14:textId="77777777" w:rsidR="00D741B4" w:rsidRDefault="00D741B4" w:rsidP="00D741B4">
      <w:pPr>
        <w:rPr>
          <w:rFonts w:asciiTheme="majorHAnsi" w:hAnsiTheme="majorHAnsi"/>
          <w:color w:val="000000" w:themeColor="text1"/>
          <w:szCs w:val="28"/>
        </w:rPr>
      </w:pPr>
    </w:p>
    <w:p w14:paraId="3CF4B248" w14:textId="1D8239E3" w:rsidR="00940DB2" w:rsidRDefault="00D741B4" w:rsidP="00D741B4">
      <w:pPr>
        <w:rPr>
          <w:rFonts w:asciiTheme="majorHAnsi" w:hAnsiTheme="majorHAnsi"/>
          <w:color w:val="000000" w:themeColor="text1"/>
        </w:rPr>
      </w:pPr>
      <w:r w:rsidRPr="0087102D">
        <w:rPr>
          <w:rStyle w:val="Heading1Char"/>
        </w:rPr>
        <w:t>Office Hours</w:t>
      </w:r>
      <w:r>
        <w:rPr>
          <w:rFonts w:asciiTheme="majorHAnsi" w:hAnsiTheme="majorHAnsi"/>
          <w:b/>
          <w:color w:val="000000" w:themeColor="text1"/>
          <w:sz w:val="32"/>
          <w:szCs w:val="32"/>
        </w:rPr>
        <w:tab/>
      </w:r>
      <w:r w:rsidR="003306BB">
        <w:rPr>
          <w:rFonts w:asciiTheme="majorHAnsi" w:hAnsiTheme="majorHAnsi"/>
          <w:color w:val="000000" w:themeColor="text1"/>
        </w:rPr>
        <w:t xml:space="preserve">Mon-Thurs via Zoom </w:t>
      </w:r>
      <w:r w:rsidR="00940DB2">
        <w:rPr>
          <w:rFonts w:asciiTheme="majorHAnsi" w:hAnsiTheme="majorHAnsi"/>
          <w:color w:val="000000" w:themeColor="text1"/>
        </w:rPr>
        <w:t>12:00-1:55 p.m. or by appointment</w:t>
      </w:r>
    </w:p>
    <w:p w14:paraId="75857E7B" w14:textId="5C2BEA83" w:rsidR="009067B5" w:rsidRDefault="009067B5" w:rsidP="00D741B4">
      <w:pPr>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hyperlink r:id="rId8" w:history="1">
        <w:r w:rsidRPr="009067B5">
          <w:rPr>
            <w:rStyle w:val="Hyperlink"/>
            <w:rFonts w:asciiTheme="majorHAnsi" w:hAnsiTheme="majorHAnsi"/>
          </w:rPr>
          <w:t>Zoom Link</w:t>
        </w:r>
      </w:hyperlink>
    </w:p>
    <w:p w14:paraId="3FAAE081" w14:textId="77777777" w:rsidR="009067B5" w:rsidRPr="00D741B4" w:rsidRDefault="009067B5" w:rsidP="00D741B4">
      <w:pPr>
        <w:rPr>
          <w:rFonts w:asciiTheme="majorHAnsi" w:hAnsiTheme="majorHAnsi"/>
          <w:color w:val="000000" w:themeColor="text1"/>
        </w:rPr>
      </w:pPr>
    </w:p>
    <w:p w14:paraId="262E087E" w14:textId="77777777" w:rsidR="00D16DF5" w:rsidRPr="008D2E29" w:rsidRDefault="00D16DF5" w:rsidP="0087102D">
      <w:pPr>
        <w:pStyle w:val="Heading1"/>
      </w:pPr>
      <w:r w:rsidRPr="008D2E29">
        <w:t>Course Description</w:t>
      </w:r>
    </w:p>
    <w:p w14:paraId="1F250229" w14:textId="77777777" w:rsidR="00D741B4" w:rsidRPr="00D741B4" w:rsidRDefault="00D741B4" w:rsidP="00D741B4">
      <w:pPr>
        <w:rPr>
          <w:rFonts w:asciiTheme="majorHAnsi" w:hAnsiTheme="majorHAnsi"/>
          <w:color w:val="404040" w:themeColor="text1" w:themeTint="BF"/>
        </w:rPr>
      </w:pPr>
      <w:r w:rsidRPr="00D741B4">
        <w:rPr>
          <w:rFonts w:asciiTheme="majorHAnsi" w:hAnsiTheme="majorHAnsi"/>
          <w:color w:val="404040" w:themeColor="text1" w:themeTint="BF"/>
        </w:rPr>
        <w:t xml:space="preserve">Professional Writing for Business is designed for business majors.  An introduction to and application of professional workplace genres.  Practice in planning, designing, developing, producing, and evaluating business communications.  Rhetorical aims will shape the information or document production and design. </w:t>
      </w:r>
    </w:p>
    <w:p w14:paraId="14AB4710" w14:textId="77777777" w:rsidR="00D16DF5" w:rsidRPr="00CC7A69" w:rsidRDefault="00D16DF5" w:rsidP="0087102D">
      <w:pPr>
        <w:pStyle w:val="Heading1"/>
      </w:pPr>
      <w:r w:rsidRPr="00CC7A69">
        <w:t>Learning Outcomes</w:t>
      </w:r>
    </w:p>
    <w:p w14:paraId="09D1E2F1" w14:textId="287A456D" w:rsidR="00D16DF5" w:rsidRPr="008D2E29" w:rsidRDefault="00D16DF5" w:rsidP="00D16DF5">
      <w:pPr>
        <w:rPr>
          <w:rFonts w:asciiTheme="majorHAnsi" w:hAnsiTheme="majorHAnsi"/>
          <w:color w:val="404040" w:themeColor="text1" w:themeTint="BF"/>
        </w:rPr>
      </w:pPr>
      <w:r w:rsidRPr="008D2E29">
        <w:rPr>
          <w:rFonts w:asciiTheme="majorHAnsi" w:hAnsiTheme="majorHAnsi"/>
          <w:color w:val="404040" w:themeColor="text1" w:themeTint="BF"/>
        </w:rPr>
        <w:t xml:space="preserve">Upon completion of </w:t>
      </w:r>
      <w:r w:rsidR="000955A0">
        <w:rPr>
          <w:rFonts w:asciiTheme="majorHAnsi" w:hAnsiTheme="majorHAnsi"/>
          <w:color w:val="404040" w:themeColor="text1" w:themeTint="BF"/>
        </w:rPr>
        <w:t>ENGL 2223</w:t>
      </w:r>
      <w:r w:rsidRPr="008D2E29">
        <w:rPr>
          <w:rFonts w:asciiTheme="majorHAnsi" w:hAnsiTheme="majorHAnsi"/>
          <w:color w:val="404040" w:themeColor="text1" w:themeTint="BF"/>
        </w:rPr>
        <w:t>, you should be able to</w:t>
      </w:r>
    </w:p>
    <w:p w14:paraId="53FBFEE2" w14:textId="77777777" w:rsidR="00D16DF5" w:rsidRPr="008D2E29" w:rsidRDefault="00D16DF5" w:rsidP="00D16DF5">
      <w:pPr>
        <w:numPr>
          <w:ilvl w:val="0"/>
          <w:numId w:val="1"/>
        </w:numPr>
        <w:tabs>
          <w:tab w:val="clear" w:pos="720"/>
          <w:tab w:val="num" w:pos="180"/>
          <w:tab w:val="left" w:pos="540"/>
        </w:tabs>
        <w:spacing w:before="120"/>
        <w:rPr>
          <w:rFonts w:asciiTheme="majorHAnsi" w:hAnsiTheme="majorHAnsi"/>
          <w:color w:val="404040" w:themeColor="text1" w:themeTint="BF"/>
        </w:rPr>
      </w:pPr>
      <w:r w:rsidRPr="008D2E29">
        <w:rPr>
          <w:rFonts w:asciiTheme="majorHAnsi" w:hAnsiTheme="majorHAnsi"/>
          <w:color w:val="404040" w:themeColor="text1" w:themeTint="BF"/>
        </w:rPr>
        <w:t xml:space="preserve">recognize and employ the </w:t>
      </w:r>
      <w:r>
        <w:rPr>
          <w:rFonts w:asciiTheme="majorHAnsi" w:hAnsiTheme="majorHAnsi"/>
          <w:color w:val="404040" w:themeColor="text1" w:themeTint="BF"/>
        </w:rPr>
        <w:t>conventions and genres of business communication</w:t>
      </w:r>
      <w:r w:rsidRPr="008D2E29">
        <w:rPr>
          <w:rFonts w:asciiTheme="majorHAnsi" w:hAnsiTheme="majorHAnsi"/>
          <w:color w:val="404040" w:themeColor="text1" w:themeTint="BF"/>
        </w:rPr>
        <w:t xml:space="preserve">; </w:t>
      </w:r>
    </w:p>
    <w:p w14:paraId="056DFAF3" w14:textId="77777777" w:rsidR="00D16DF5" w:rsidRPr="008D2E29" w:rsidRDefault="00D16DF5" w:rsidP="00D16DF5">
      <w:pPr>
        <w:numPr>
          <w:ilvl w:val="0"/>
          <w:numId w:val="1"/>
        </w:numPr>
        <w:tabs>
          <w:tab w:val="clear" w:pos="720"/>
          <w:tab w:val="num" w:pos="180"/>
          <w:tab w:val="left" w:pos="540"/>
        </w:tabs>
        <w:spacing w:before="120"/>
        <w:rPr>
          <w:rFonts w:asciiTheme="majorHAnsi" w:hAnsiTheme="majorHAnsi"/>
          <w:color w:val="404040" w:themeColor="text1" w:themeTint="BF"/>
        </w:rPr>
      </w:pPr>
      <w:r w:rsidRPr="008D2E29">
        <w:rPr>
          <w:rFonts w:asciiTheme="majorHAnsi" w:hAnsiTheme="majorHAnsi"/>
          <w:color w:val="404040" w:themeColor="text1" w:themeTint="BF"/>
        </w:rPr>
        <w:t xml:space="preserve">use visual and written rhetoric to accommodate different audiences and purposes; </w:t>
      </w:r>
    </w:p>
    <w:p w14:paraId="6740DD65" w14:textId="77777777" w:rsidR="00D16DF5" w:rsidRPr="00CC7A69" w:rsidRDefault="00D16DF5" w:rsidP="00D16DF5">
      <w:pPr>
        <w:numPr>
          <w:ilvl w:val="0"/>
          <w:numId w:val="1"/>
        </w:numPr>
        <w:tabs>
          <w:tab w:val="clear" w:pos="720"/>
          <w:tab w:val="num" w:pos="180"/>
          <w:tab w:val="left" w:pos="540"/>
        </w:tabs>
        <w:spacing w:before="120"/>
        <w:rPr>
          <w:rFonts w:asciiTheme="majorHAnsi" w:hAnsiTheme="majorHAnsi"/>
          <w:color w:val="404040" w:themeColor="text1" w:themeTint="BF"/>
        </w:rPr>
      </w:pPr>
      <w:proofErr w:type="gramStart"/>
      <w:r w:rsidRPr="008D2E29">
        <w:rPr>
          <w:rFonts w:asciiTheme="majorHAnsi" w:hAnsiTheme="majorHAnsi"/>
          <w:color w:val="404040" w:themeColor="text1" w:themeTint="BF"/>
        </w:rPr>
        <w:t>and</w:t>
      </w:r>
      <w:proofErr w:type="gramEnd"/>
      <w:r w:rsidRPr="008D2E29">
        <w:rPr>
          <w:rFonts w:asciiTheme="majorHAnsi" w:hAnsiTheme="majorHAnsi"/>
          <w:color w:val="404040" w:themeColor="text1" w:themeTint="BF"/>
        </w:rPr>
        <w:t xml:space="preserve"> </w:t>
      </w:r>
      <w:r>
        <w:rPr>
          <w:rFonts w:asciiTheme="majorHAnsi" w:hAnsiTheme="majorHAnsi"/>
          <w:color w:val="404040" w:themeColor="text1" w:themeTint="BF"/>
        </w:rPr>
        <w:t>produce</w:t>
      </w:r>
      <w:r w:rsidRPr="008D2E29">
        <w:rPr>
          <w:rFonts w:asciiTheme="majorHAnsi" w:hAnsiTheme="majorHAnsi"/>
          <w:color w:val="404040" w:themeColor="text1" w:themeTint="BF"/>
        </w:rPr>
        <w:t xml:space="preserve"> accessible, persuasive, and usable documents. </w:t>
      </w:r>
    </w:p>
    <w:p w14:paraId="3E7A5078" w14:textId="5A9C938B" w:rsidR="00D16DF5" w:rsidRDefault="00D16DF5" w:rsidP="0087102D">
      <w:pPr>
        <w:pStyle w:val="Heading1"/>
      </w:pPr>
      <w:r w:rsidRPr="008D2E29">
        <w:t>Required Textbook</w:t>
      </w:r>
    </w:p>
    <w:p w14:paraId="0593ACCC" w14:textId="35600AC4" w:rsidR="003713AD" w:rsidRPr="003306BB" w:rsidRDefault="003306BB" w:rsidP="003713AD">
      <w:proofErr w:type="spellStart"/>
      <w:proofErr w:type="gramStart"/>
      <w:r>
        <w:t>Oliu</w:t>
      </w:r>
      <w:proofErr w:type="spellEnd"/>
      <w:r>
        <w:t xml:space="preserve">, </w:t>
      </w:r>
      <w:proofErr w:type="spellStart"/>
      <w:r>
        <w:t>Brusaw</w:t>
      </w:r>
      <w:proofErr w:type="spellEnd"/>
      <w:r>
        <w:t xml:space="preserve">, &amp; </w:t>
      </w:r>
      <w:proofErr w:type="spellStart"/>
      <w:r>
        <w:t>Alred</w:t>
      </w:r>
      <w:proofErr w:type="spellEnd"/>
      <w:r>
        <w:t>.</w:t>
      </w:r>
      <w:proofErr w:type="gramEnd"/>
      <w:r>
        <w:t xml:space="preserve"> (2020). </w:t>
      </w:r>
      <w:proofErr w:type="gramStart"/>
      <w:r>
        <w:rPr>
          <w:i/>
        </w:rPr>
        <w:t>Writing</w:t>
      </w:r>
      <w:proofErr w:type="gramEnd"/>
      <w:r>
        <w:rPr>
          <w:i/>
        </w:rPr>
        <w:t xml:space="preserve"> that works: Communicating effectively on the job</w:t>
      </w:r>
      <w:r>
        <w:t xml:space="preserve">. </w:t>
      </w:r>
      <w:r>
        <w:tab/>
      </w:r>
      <w:r>
        <w:tab/>
      </w:r>
      <w:proofErr w:type="gramStart"/>
      <w:r>
        <w:t>Boston: Bedford St. Martins.</w:t>
      </w:r>
      <w:proofErr w:type="gramEnd"/>
      <w:r>
        <w:t xml:space="preserve"> ISBN: 978-1-319-36152-5</w:t>
      </w:r>
    </w:p>
    <w:p w14:paraId="00519834" w14:textId="5548A31C" w:rsidR="00A75FF5" w:rsidRDefault="00A75FF5" w:rsidP="003713AD"/>
    <w:p w14:paraId="44057B2B" w14:textId="15980ACC" w:rsidR="003713AD" w:rsidRDefault="003713AD" w:rsidP="003306BB">
      <w:pPr>
        <w:ind w:left="720"/>
      </w:pPr>
      <w:r>
        <w:rPr>
          <w:b/>
        </w:rPr>
        <w:t xml:space="preserve">NOTE: </w:t>
      </w:r>
      <w:r w:rsidR="00A75FF5">
        <w:t xml:space="preserve">You can use </w:t>
      </w:r>
      <w:r w:rsidR="003306BB">
        <w:rPr>
          <w:b/>
          <w:i/>
        </w:rPr>
        <w:t>WTW 12</w:t>
      </w:r>
      <w:r w:rsidR="003306BB" w:rsidRPr="003306BB">
        <w:rPr>
          <w:b/>
          <w:i/>
          <w:vertAlign w:val="superscript"/>
        </w:rPr>
        <w:t>th</w:t>
      </w:r>
      <w:r w:rsidR="003306BB">
        <w:rPr>
          <w:b/>
          <w:i/>
        </w:rPr>
        <w:t xml:space="preserve"> edition,</w:t>
      </w:r>
      <w:r w:rsidR="00A75FF5">
        <w:t xml:space="preserve"> however, you will need to find the page numbers if chapters are different. </w:t>
      </w:r>
    </w:p>
    <w:p w14:paraId="661FFCEA" w14:textId="314F475A" w:rsidR="00FA28EB" w:rsidRDefault="00FA28EB" w:rsidP="00FA28EB">
      <w:pPr>
        <w:pStyle w:val="Heading1"/>
      </w:pPr>
      <w:r>
        <w:t>Electronic Communication</w:t>
      </w:r>
    </w:p>
    <w:p w14:paraId="235BDBD3" w14:textId="3C85DBA6" w:rsidR="00FA28EB" w:rsidRDefault="00FA28EB" w:rsidP="00FA28EB">
      <w:r>
        <w:t>I will be available by email Mon-Fri until 5PM</w:t>
      </w:r>
      <w:r w:rsidR="003306BB">
        <w:t xml:space="preserve"> CST</w:t>
      </w:r>
      <w:r>
        <w:t xml:space="preserve">. All emails sent after 5PM (CST) will be answered the next business day. </w:t>
      </w:r>
    </w:p>
    <w:p w14:paraId="7010B3D1" w14:textId="4BCF529C" w:rsidR="00FA28EB" w:rsidRDefault="00FA28EB" w:rsidP="00FA28EB"/>
    <w:p w14:paraId="6BA103E9" w14:textId="703DA47E" w:rsidR="00FA28EB" w:rsidRPr="00FA28EB" w:rsidRDefault="00FA28EB" w:rsidP="00FA28EB">
      <w:r>
        <w:t xml:space="preserve">Because this is a business writing course, </w:t>
      </w:r>
      <w:r w:rsidRPr="000A0759">
        <w:rPr>
          <w:b/>
          <w:i/>
        </w:rPr>
        <w:t>all emails sent to me must be professionally written using the standard email format. Emails not using professional standards will be ignored.</w:t>
      </w:r>
      <w:r>
        <w:t xml:space="preserve"> </w:t>
      </w:r>
    </w:p>
    <w:p w14:paraId="258094F0" w14:textId="7C39D88A" w:rsidR="00D16DF5" w:rsidRPr="008D2E29" w:rsidRDefault="00D16DF5" w:rsidP="0087102D">
      <w:pPr>
        <w:pStyle w:val="Heading1"/>
      </w:pPr>
      <w:r w:rsidRPr="008D2E29">
        <w:t>Attendance</w:t>
      </w:r>
    </w:p>
    <w:p w14:paraId="101883D4" w14:textId="44BBD7E1" w:rsidR="000A0759" w:rsidRDefault="000A0759" w:rsidP="00D16DF5">
      <w:pPr>
        <w:rPr>
          <w:rFonts w:asciiTheme="majorHAnsi" w:hAnsiTheme="majorHAnsi"/>
          <w:color w:val="262626" w:themeColor="text1" w:themeTint="D9"/>
        </w:rPr>
      </w:pPr>
      <w:r>
        <w:rPr>
          <w:rFonts w:asciiTheme="majorHAnsi" w:hAnsiTheme="majorHAnsi"/>
          <w:color w:val="262626" w:themeColor="text1" w:themeTint="D9"/>
        </w:rPr>
        <w:t xml:space="preserve">Because this is an online course, your attendance </w:t>
      </w:r>
      <w:proofErr w:type="gramStart"/>
      <w:r>
        <w:rPr>
          <w:rFonts w:asciiTheme="majorHAnsi" w:hAnsiTheme="majorHAnsi"/>
          <w:color w:val="262626" w:themeColor="text1" w:themeTint="D9"/>
        </w:rPr>
        <w:t>is tracked</w:t>
      </w:r>
      <w:proofErr w:type="gramEnd"/>
      <w:r>
        <w:rPr>
          <w:rFonts w:asciiTheme="majorHAnsi" w:hAnsiTheme="majorHAnsi"/>
          <w:color w:val="262626" w:themeColor="text1" w:themeTint="D9"/>
        </w:rPr>
        <w:t xml:space="preserve"> on a weekly basis</w:t>
      </w:r>
      <w:r w:rsidR="003306BB">
        <w:rPr>
          <w:rFonts w:asciiTheme="majorHAnsi" w:hAnsiTheme="majorHAnsi"/>
          <w:color w:val="262626" w:themeColor="text1" w:themeTint="D9"/>
        </w:rPr>
        <w:t xml:space="preserve"> by completing discussion board posts</w:t>
      </w:r>
      <w:r>
        <w:rPr>
          <w:rFonts w:asciiTheme="majorHAnsi" w:hAnsiTheme="majorHAnsi"/>
          <w:color w:val="262626" w:themeColor="text1" w:themeTint="D9"/>
        </w:rPr>
        <w:t xml:space="preserve">. These supplement normal course discussion. </w:t>
      </w:r>
    </w:p>
    <w:p w14:paraId="74FF03A6" w14:textId="77777777" w:rsidR="000A0759" w:rsidRDefault="000A0759" w:rsidP="00D16DF5">
      <w:pPr>
        <w:rPr>
          <w:rFonts w:asciiTheme="majorHAnsi" w:hAnsiTheme="majorHAnsi"/>
          <w:color w:val="262626" w:themeColor="text1" w:themeTint="D9"/>
        </w:rPr>
      </w:pPr>
    </w:p>
    <w:p w14:paraId="02A6C625" w14:textId="77777777" w:rsidR="00D16DF5" w:rsidRPr="008D2E29" w:rsidRDefault="00D16DF5" w:rsidP="0087102D">
      <w:pPr>
        <w:pStyle w:val="Heading1"/>
      </w:pPr>
      <w:r>
        <w:lastRenderedPageBreak/>
        <w:t xml:space="preserve">Missing and Late </w:t>
      </w:r>
      <w:r w:rsidRPr="008D2E29">
        <w:t>Work</w:t>
      </w:r>
    </w:p>
    <w:p w14:paraId="74A7A5F7" w14:textId="77777777" w:rsidR="003306BB" w:rsidRDefault="00D16DF5" w:rsidP="00D16DF5">
      <w:pPr>
        <w:rPr>
          <w:rFonts w:asciiTheme="majorHAnsi" w:hAnsiTheme="majorHAnsi"/>
          <w:color w:val="262626" w:themeColor="text1" w:themeTint="D9"/>
        </w:rPr>
      </w:pPr>
      <w:r w:rsidRPr="008D2E29">
        <w:rPr>
          <w:rFonts w:asciiTheme="majorHAnsi" w:hAnsiTheme="majorHAnsi"/>
          <w:color w:val="262626" w:themeColor="text1" w:themeTint="D9"/>
        </w:rPr>
        <w:t xml:space="preserve">Late </w:t>
      </w:r>
      <w:r>
        <w:rPr>
          <w:rFonts w:asciiTheme="majorHAnsi" w:hAnsiTheme="majorHAnsi"/>
          <w:color w:val="262626" w:themeColor="text1" w:themeTint="D9"/>
        </w:rPr>
        <w:t xml:space="preserve">and missing </w:t>
      </w:r>
      <w:r w:rsidRPr="008D2E29">
        <w:rPr>
          <w:rFonts w:asciiTheme="majorHAnsi" w:hAnsiTheme="majorHAnsi"/>
          <w:color w:val="262626" w:themeColor="text1" w:themeTint="D9"/>
        </w:rPr>
        <w:t>w</w:t>
      </w:r>
      <w:r>
        <w:rPr>
          <w:rFonts w:asciiTheme="majorHAnsi" w:hAnsiTheme="majorHAnsi"/>
          <w:color w:val="262626" w:themeColor="text1" w:themeTint="D9"/>
        </w:rPr>
        <w:t xml:space="preserve">ork is unprofessional. </w:t>
      </w:r>
      <w:r w:rsidRPr="000955A0">
        <w:rPr>
          <w:rFonts w:asciiTheme="majorHAnsi" w:hAnsiTheme="majorHAnsi"/>
          <w:b/>
          <w:color w:val="262626" w:themeColor="text1" w:themeTint="D9"/>
        </w:rPr>
        <w:t>To pass this course you must complete all major assignments</w:t>
      </w:r>
      <w:r>
        <w:rPr>
          <w:rFonts w:asciiTheme="majorHAnsi" w:hAnsiTheme="majorHAnsi"/>
          <w:color w:val="262626" w:themeColor="text1" w:themeTint="D9"/>
        </w:rPr>
        <w:t>. Additionally,</w:t>
      </w:r>
      <w:r w:rsidRPr="00BD6B06">
        <w:rPr>
          <w:rFonts w:asciiTheme="majorHAnsi" w:hAnsiTheme="majorHAnsi"/>
          <w:color w:val="262626" w:themeColor="text1" w:themeTint="D9"/>
        </w:rPr>
        <w:t xml:space="preserve"> </w:t>
      </w:r>
      <w:r>
        <w:rPr>
          <w:rFonts w:asciiTheme="majorHAnsi" w:hAnsiTheme="majorHAnsi"/>
          <w:color w:val="262626" w:themeColor="text1" w:themeTint="D9"/>
        </w:rPr>
        <w:t xml:space="preserve">all work should be submitted on time. </w:t>
      </w:r>
      <w:r w:rsidRPr="000955A0">
        <w:rPr>
          <w:rFonts w:asciiTheme="majorHAnsi" w:hAnsiTheme="majorHAnsi"/>
          <w:b/>
          <w:i/>
          <w:color w:val="262626" w:themeColor="text1" w:themeTint="D9"/>
        </w:rPr>
        <w:t>Late work may be penalized one letter grade for each day it is late</w:t>
      </w:r>
      <w:r>
        <w:rPr>
          <w:rFonts w:asciiTheme="majorHAnsi" w:hAnsiTheme="majorHAnsi"/>
          <w:color w:val="262626" w:themeColor="text1" w:themeTint="D9"/>
        </w:rPr>
        <w:t xml:space="preserve">. </w:t>
      </w:r>
    </w:p>
    <w:p w14:paraId="61253C39" w14:textId="77777777" w:rsidR="003306BB" w:rsidRDefault="003306BB" w:rsidP="00D16DF5">
      <w:pPr>
        <w:rPr>
          <w:rFonts w:asciiTheme="majorHAnsi" w:hAnsiTheme="majorHAnsi"/>
          <w:color w:val="262626" w:themeColor="text1" w:themeTint="D9"/>
        </w:rPr>
      </w:pPr>
    </w:p>
    <w:p w14:paraId="7EF4F4D7" w14:textId="22F2402D" w:rsidR="003306BB" w:rsidRPr="008D2E29" w:rsidRDefault="00D16DF5" w:rsidP="00D16DF5">
      <w:pPr>
        <w:rPr>
          <w:rFonts w:asciiTheme="majorHAnsi" w:hAnsiTheme="majorHAnsi"/>
          <w:color w:val="262626" w:themeColor="text1" w:themeTint="D9"/>
        </w:rPr>
      </w:pPr>
      <w:r w:rsidRPr="008D2E29">
        <w:rPr>
          <w:rFonts w:asciiTheme="majorHAnsi" w:hAnsiTheme="majorHAnsi"/>
          <w:color w:val="262626" w:themeColor="text1" w:themeTint="D9"/>
        </w:rPr>
        <w:t>If an emergency arises, you must contact me ahead of</w:t>
      </w:r>
      <w:r>
        <w:rPr>
          <w:rFonts w:asciiTheme="majorHAnsi" w:hAnsiTheme="majorHAnsi"/>
          <w:color w:val="262626" w:themeColor="text1" w:themeTint="D9"/>
        </w:rPr>
        <w:t xml:space="preserve"> time to request an extension. </w:t>
      </w:r>
      <w:r w:rsidRPr="008D2E29">
        <w:rPr>
          <w:rFonts w:asciiTheme="majorHAnsi" w:hAnsiTheme="majorHAnsi"/>
          <w:color w:val="262626" w:themeColor="text1" w:themeTint="D9"/>
        </w:rPr>
        <w:t xml:space="preserve">Extensions </w:t>
      </w:r>
      <w:proofErr w:type="gramStart"/>
      <w:r w:rsidRPr="008D2E29">
        <w:rPr>
          <w:rFonts w:asciiTheme="majorHAnsi" w:hAnsiTheme="majorHAnsi"/>
          <w:color w:val="262626" w:themeColor="text1" w:themeTint="D9"/>
        </w:rPr>
        <w:t>will be granted</w:t>
      </w:r>
      <w:proofErr w:type="gramEnd"/>
      <w:r w:rsidRPr="008D2E29">
        <w:rPr>
          <w:rFonts w:asciiTheme="majorHAnsi" w:hAnsiTheme="majorHAnsi"/>
          <w:color w:val="262626" w:themeColor="text1" w:themeTint="D9"/>
        </w:rPr>
        <w:t xml:space="preserve"> based on the merits of each case.</w:t>
      </w:r>
      <w:r w:rsidR="003306BB">
        <w:rPr>
          <w:rFonts w:asciiTheme="majorHAnsi" w:hAnsiTheme="majorHAnsi"/>
          <w:color w:val="262626" w:themeColor="text1" w:themeTint="D9"/>
        </w:rPr>
        <w:t xml:space="preserve"> Do not ask to turn in the bulk of your work by the end of the semester so you can work on other classes.</w:t>
      </w:r>
    </w:p>
    <w:p w14:paraId="16FE4FB6" w14:textId="77777777" w:rsidR="00D16DF5" w:rsidRPr="008D2E29" w:rsidRDefault="00D16DF5" w:rsidP="0087102D">
      <w:pPr>
        <w:pStyle w:val="Heading1"/>
      </w:pPr>
      <w:r w:rsidRPr="008D2E29">
        <w:t>Academic Dishonesty</w:t>
      </w:r>
    </w:p>
    <w:p w14:paraId="3544A759" w14:textId="4294BDBD" w:rsidR="00D16DF5" w:rsidRDefault="00D16DF5" w:rsidP="00D16DF5">
      <w:pPr>
        <w:rPr>
          <w:rFonts w:asciiTheme="majorHAnsi" w:hAnsiTheme="majorHAnsi"/>
          <w:color w:val="262626" w:themeColor="text1" w:themeTint="D9"/>
        </w:rPr>
      </w:pPr>
      <w:r w:rsidRPr="008D2E29">
        <w:rPr>
          <w:rFonts w:asciiTheme="majorHAnsi" w:hAnsiTheme="majorHAnsi"/>
          <w:color w:val="262626" w:themeColor="text1" w:themeTint="D9"/>
        </w:rPr>
        <w:t xml:space="preserve">Plagiarism, cheating, and other forms of academic dishonesty will be punished with </w:t>
      </w:r>
      <w:r w:rsidRPr="000C3EA3">
        <w:rPr>
          <w:rFonts w:asciiTheme="majorHAnsi" w:hAnsiTheme="majorHAnsi"/>
          <w:b/>
          <w:i/>
          <w:color w:val="262626" w:themeColor="text1" w:themeTint="D9"/>
        </w:rPr>
        <w:t>a failing grade</w:t>
      </w:r>
      <w:r w:rsidR="005A47A0" w:rsidRPr="000C3EA3">
        <w:rPr>
          <w:rFonts w:asciiTheme="majorHAnsi" w:hAnsiTheme="majorHAnsi"/>
          <w:b/>
          <w:i/>
          <w:color w:val="262626" w:themeColor="text1" w:themeTint="D9"/>
        </w:rPr>
        <w:t xml:space="preserve"> for the course and be reported both to their Dean Stambaugh of DCOBA and the Dean of Students</w:t>
      </w:r>
      <w:r w:rsidRPr="008D2E29">
        <w:rPr>
          <w:rFonts w:asciiTheme="majorHAnsi" w:hAnsiTheme="majorHAnsi"/>
          <w:color w:val="262626" w:themeColor="text1" w:themeTint="D9"/>
        </w:rPr>
        <w:t xml:space="preserve">. </w:t>
      </w:r>
      <w:r w:rsidR="005A47A0">
        <w:rPr>
          <w:rFonts w:asciiTheme="majorHAnsi" w:hAnsiTheme="majorHAnsi"/>
          <w:color w:val="262626" w:themeColor="text1" w:themeTint="D9"/>
        </w:rPr>
        <w:t xml:space="preserve">[Seriously, get a C rather than an F for the semester. Don’t risk your GPA.] </w:t>
      </w:r>
      <w:r w:rsidRPr="008D2E29">
        <w:rPr>
          <w:rFonts w:asciiTheme="majorHAnsi" w:hAnsiTheme="majorHAnsi"/>
          <w:color w:val="262626" w:themeColor="text1" w:themeTint="D9"/>
        </w:rPr>
        <w:t xml:space="preserve">Please consult the Undergraduate Handbook for </w:t>
      </w:r>
      <w:r w:rsidR="000955A0" w:rsidRPr="000955A0">
        <w:rPr>
          <w:rFonts w:asciiTheme="majorHAnsi" w:hAnsiTheme="majorHAnsi"/>
          <w:color w:val="262626" w:themeColor="text1" w:themeTint="D9"/>
        </w:rPr>
        <w:t>Midwestern State University</w:t>
      </w:r>
      <w:r w:rsidRPr="008D2E29">
        <w:rPr>
          <w:rFonts w:asciiTheme="majorHAnsi" w:hAnsiTheme="majorHAnsi"/>
          <w:color w:val="262626" w:themeColor="text1" w:themeTint="D9"/>
        </w:rPr>
        <w:t xml:space="preserve">’s policies concerning academic misconduct. </w:t>
      </w:r>
    </w:p>
    <w:p w14:paraId="5F3FC8C3" w14:textId="2D05B729" w:rsidR="003306BB" w:rsidRDefault="003306BB" w:rsidP="00D16DF5">
      <w:pPr>
        <w:rPr>
          <w:rFonts w:asciiTheme="majorHAnsi" w:hAnsiTheme="majorHAnsi"/>
          <w:color w:val="262626" w:themeColor="text1" w:themeTint="D9"/>
        </w:rPr>
      </w:pPr>
    </w:p>
    <w:p w14:paraId="4F505CF6" w14:textId="34C722D5" w:rsidR="003306BB" w:rsidRPr="008D2E29" w:rsidRDefault="003306BB" w:rsidP="00D16DF5">
      <w:pPr>
        <w:rPr>
          <w:rFonts w:asciiTheme="majorHAnsi" w:hAnsiTheme="majorHAnsi"/>
          <w:color w:val="262626" w:themeColor="text1" w:themeTint="D9"/>
        </w:rPr>
      </w:pPr>
      <w:r>
        <w:rPr>
          <w:rFonts w:asciiTheme="majorHAnsi" w:hAnsiTheme="majorHAnsi"/>
          <w:color w:val="262626" w:themeColor="text1" w:themeTint="D9"/>
        </w:rPr>
        <w:t>Please keep in mind that I have caught plagiarists since 2002 (pre-Google, pre-</w:t>
      </w:r>
      <w:proofErr w:type="spellStart"/>
      <w:r>
        <w:rPr>
          <w:rFonts w:asciiTheme="majorHAnsi" w:hAnsiTheme="majorHAnsi"/>
          <w:color w:val="262626" w:themeColor="text1" w:themeTint="D9"/>
        </w:rPr>
        <w:t>TurnItIn</w:t>
      </w:r>
      <w:proofErr w:type="spellEnd"/>
      <w:r>
        <w:rPr>
          <w:rFonts w:asciiTheme="majorHAnsi" w:hAnsiTheme="majorHAnsi"/>
          <w:color w:val="262626" w:themeColor="text1" w:themeTint="D9"/>
        </w:rPr>
        <w:t xml:space="preserve">). It is not hard to do and I am well aware of the different ways students attempt to cheat. Likewise, buying a paper from someone will backfire as those are easy to catch and you just wasted </w:t>
      </w:r>
      <w:proofErr w:type="gramStart"/>
      <w:r>
        <w:rPr>
          <w:rFonts w:asciiTheme="majorHAnsi" w:hAnsiTheme="majorHAnsi"/>
          <w:color w:val="262626" w:themeColor="text1" w:themeTint="D9"/>
        </w:rPr>
        <w:t>between $100-</w:t>
      </w:r>
      <w:r w:rsidR="000C3EA3">
        <w:rPr>
          <w:rFonts w:asciiTheme="majorHAnsi" w:hAnsiTheme="majorHAnsi"/>
          <w:color w:val="262626" w:themeColor="text1" w:themeTint="D9"/>
        </w:rPr>
        <w:t>$</w:t>
      </w:r>
      <w:r>
        <w:rPr>
          <w:rFonts w:asciiTheme="majorHAnsi" w:hAnsiTheme="majorHAnsi"/>
          <w:color w:val="262626" w:themeColor="text1" w:themeTint="D9"/>
        </w:rPr>
        <w:t>400</w:t>
      </w:r>
      <w:proofErr w:type="gramEnd"/>
      <w:r>
        <w:rPr>
          <w:rFonts w:asciiTheme="majorHAnsi" w:hAnsiTheme="majorHAnsi"/>
          <w:color w:val="262626" w:themeColor="text1" w:themeTint="D9"/>
        </w:rPr>
        <w:t xml:space="preserve">. </w:t>
      </w:r>
      <w:r w:rsidR="000C3EA3">
        <w:rPr>
          <w:rFonts w:asciiTheme="majorHAnsi" w:hAnsiTheme="majorHAnsi"/>
          <w:color w:val="262626" w:themeColor="text1" w:themeTint="D9"/>
        </w:rPr>
        <w:t xml:space="preserve">Re-using work from someone who previously took this course will not work either. </w:t>
      </w:r>
    </w:p>
    <w:p w14:paraId="25D4DDF2" w14:textId="77777777" w:rsidR="00D16DF5" w:rsidRPr="008D2E29" w:rsidRDefault="00D16DF5" w:rsidP="0087102D">
      <w:pPr>
        <w:pStyle w:val="Heading1"/>
      </w:pPr>
      <w:bookmarkStart w:id="0" w:name="OLE_LINK1"/>
      <w:r w:rsidRPr="008D2E29">
        <w:t>Graded Activities</w:t>
      </w:r>
    </w:p>
    <w:bookmarkEnd w:id="0"/>
    <w:p w14:paraId="490E62C3" w14:textId="3542E084" w:rsidR="00DF7B6F" w:rsidRDefault="00A45B66" w:rsidP="00D16DF5">
      <w:pPr>
        <w:rPr>
          <w:rFonts w:asciiTheme="majorHAnsi" w:hAnsiTheme="majorHAnsi"/>
          <w:color w:val="262626" w:themeColor="text1" w:themeTint="D9"/>
        </w:rPr>
      </w:pPr>
      <w:r>
        <w:rPr>
          <w:rFonts w:asciiTheme="majorHAnsi" w:hAnsiTheme="majorHAnsi"/>
          <w:color w:val="262626" w:themeColor="text1" w:themeTint="D9"/>
        </w:rPr>
        <w:t xml:space="preserve">Project 1: </w:t>
      </w:r>
      <w:r w:rsidR="009067B5">
        <w:rPr>
          <w:rFonts w:asciiTheme="majorHAnsi" w:hAnsiTheme="majorHAnsi"/>
          <w:color w:val="262626" w:themeColor="text1" w:themeTint="D9"/>
        </w:rPr>
        <w:t>Rhetorical Analysis</w:t>
      </w:r>
      <w:r>
        <w:rPr>
          <w:rFonts w:asciiTheme="majorHAnsi" w:hAnsiTheme="majorHAnsi"/>
          <w:color w:val="262626" w:themeColor="text1" w:themeTint="D9"/>
        </w:rPr>
        <w:tab/>
      </w:r>
      <w:r>
        <w:rPr>
          <w:rFonts w:asciiTheme="majorHAnsi" w:hAnsiTheme="majorHAnsi"/>
          <w:color w:val="262626" w:themeColor="text1" w:themeTint="D9"/>
        </w:rPr>
        <w:tab/>
      </w:r>
      <w:r w:rsidR="00DF7B6F">
        <w:rPr>
          <w:rFonts w:asciiTheme="majorHAnsi" w:hAnsiTheme="majorHAnsi"/>
          <w:color w:val="262626" w:themeColor="text1" w:themeTint="D9"/>
        </w:rPr>
        <w:tab/>
      </w:r>
      <w:r w:rsidR="00DF7B6F">
        <w:rPr>
          <w:rFonts w:asciiTheme="majorHAnsi" w:hAnsiTheme="majorHAnsi"/>
          <w:color w:val="262626" w:themeColor="text1" w:themeTint="D9"/>
        </w:rPr>
        <w:tab/>
      </w:r>
      <w:r w:rsidR="00DF7B6F">
        <w:rPr>
          <w:rFonts w:asciiTheme="majorHAnsi" w:hAnsiTheme="majorHAnsi"/>
          <w:color w:val="262626" w:themeColor="text1" w:themeTint="D9"/>
        </w:rPr>
        <w:tab/>
      </w:r>
      <w:r w:rsidR="00940DB2">
        <w:rPr>
          <w:rFonts w:asciiTheme="majorHAnsi" w:hAnsiTheme="majorHAnsi"/>
          <w:color w:val="262626" w:themeColor="text1" w:themeTint="D9"/>
        </w:rPr>
        <w:t>15pts</w:t>
      </w:r>
    </w:p>
    <w:p w14:paraId="5CDF0003" w14:textId="51B02E77" w:rsidR="00A45B66" w:rsidRDefault="00A45B66" w:rsidP="00D16DF5">
      <w:pPr>
        <w:rPr>
          <w:rFonts w:asciiTheme="majorHAnsi" w:hAnsiTheme="majorHAnsi"/>
          <w:color w:val="262626" w:themeColor="text1" w:themeTint="D9"/>
        </w:rPr>
      </w:pPr>
      <w:r>
        <w:rPr>
          <w:rFonts w:asciiTheme="majorHAnsi" w:hAnsiTheme="majorHAnsi"/>
          <w:color w:val="262626" w:themeColor="text1" w:themeTint="D9"/>
        </w:rPr>
        <w:t>Project 2: Topic Proposal</w:t>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t>10pts</w:t>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p>
    <w:p w14:paraId="24B1F964" w14:textId="0A0894F2" w:rsidR="000955A0" w:rsidRPr="0081261F" w:rsidRDefault="000955A0" w:rsidP="00D16DF5">
      <w:pPr>
        <w:rPr>
          <w:rFonts w:asciiTheme="majorHAnsi" w:hAnsiTheme="majorHAnsi"/>
          <w:b/>
          <w:color w:val="FF0000"/>
        </w:rPr>
      </w:pPr>
      <w:r>
        <w:rPr>
          <w:rFonts w:asciiTheme="majorHAnsi" w:hAnsiTheme="majorHAnsi"/>
          <w:color w:val="262626" w:themeColor="text1" w:themeTint="D9"/>
        </w:rPr>
        <w:t>Proje</w:t>
      </w:r>
      <w:r w:rsidR="00A45B66">
        <w:rPr>
          <w:rFonts w:asciiTheme="majorHAnsi" w:hAnsiTheme="majorHAnsi"/>
          <w:color w:val="262626" w:themeColor="text1" w:themeTint="D9"/>
        </w:rPr>
        <w:t>ct 3</w:t>
      </w:r>
      <w:r>
        <w:rPr>
          <w:rFonts w:asciiTheme="majorHAnsi" w:hAnsiTheme="majorHAnsi"/>
          <w:color w:val="262626" w:themeColor="text1" w:themeTint="D9"/>
        </w:rPr>
        <w:t>: Job Packet</w:t>
      </w:r>
      <w:r w:rsidR="0081261F">
        <w:rPr>
          <w:rFonts w:asciiTheme="majorHAnsi" w:hAnsiTheme="majorHAnsi"/>
          <w:color w:val="262626" w:themeColor="text1" w:themeTint="D9"/>
        </w:rPr>
        <w:tab/>
      </w:r>
      <w:r w:rsidR="0081261F">
        <w:rPr>
          <w:rFonts w:asciiTheme="majorHAnsi" w:hAnsiTheme="majorHAnsi"/>
          <w:color w:val="262626" w:themeColor="text1" w:themeTint="D9"/>
        </w:rPr>
        <w:tab/>
      </w:r>
      <w:r w:rsidR="0081261F">
        <w:rPr>
          <w:rFonts w:asciiTheme="majorHAnsi" w:hAnsiTheme="majorHAnsi"/>
          <w:color w:val="262626" w:themeColor="text1" w:themeTint="D9"/>
        </w:rPr>
        <w:tab/>
      </w:r>
      <w:r w:rsidR="0081261F">
        <w:rPr>
          <w:rFonts w:asciiTheme="majorHAnsi" w:hAnsiTheme="majorHAnsi"/>
          <w:color w:val="262626" w:themeColor="text1" w:themeTint="D9"/>
        </w:rPr>
        <w:tab/>
      </w:r>
      <w:r w:rsidR="0081261F">
        <w:rPr>
          <w:rFonts w:asciiTheme="majorHAnsi" w:hAnsiTheme="majorHAnsi"/>
          <w:color w:val="262626" w:themeColor="text1" w:themeTint="D9"/>
        </w:rPr>
        <w:tab/>
      </w:r>
      <w:r w:rsidR="0081261F">
        <w:rPr>
          <w:rFonts w:asciiTheme="majorHAnsi" w:hAnsiTheme="majorHAnsi"/>
          <w:color w:val="262626" w:themeColor="text1" w:themeTint="D9"/>
        </w:rPr>
        <w:tab/>
      </w:r>
      <w:r w:rsidR="00A75FF5" w:rsidRPr="00940DB2">
        <w:rPr>
          <w:rFonts w:asciiTheme="majorHAnsi" w:hAnsiTheme="majorHAnsi"/>
        </w:rPr>
        <w:t>15pts</w:t>
      </w:r>
    </w:p>
    <w:p w14:paraId="460B4C38" w14:textId="0F974520" w:rsidR="0081261F" w:rsidRPr="009E4BCF" w:rsidRDefault="005A47A0" w:rsidP="009E4BCF">
      <w:pPr>
        <w:rPr>
          <w:rFonts w:asciiTheme="majorHAnsi" w:hAnsiTheme="majorHAnsi"/>
          <w:color w:val="262626" w:themeColor="text1" w:themeTint="D9"/>
        </w:rPr>
      </w:pPr>
      <w:r>
        <w:rPr>
          <w:rFonts w:asciiTheme="majorHAnsi" w:hAnsiTheme="majorHAnsi"/>
          <w:color w:val="262626" w:themeColor="text1" w:themeTint="D9"/>
        </w:rPr>
        <w:t>Short Report</w:t>
      </w:r>
      <w:r w:rsidR="009E4BCF">
        <w:rPr>
          <w:rFonts w:asciiTheme="majorHAnsi" w:hAnsiTheme="majorHAnsi"/>
          <w:color w:val="262626" w:themeColor="text1" w:themeTint="D9"/>
        </w:rPr>
        <w:tab/>
      </w:r>
      <w:r w:rsidR="009E4BCF">
        <w:rPr>
          <w:rFonts w:asciiTheme="majorHAnsi" w:hAnsiTheme="majorHAnsi"/>
          <w:color w:val="262626" w:themeColor="text1" w:themeTint="D9"/>
        </w:rPr>
        <w:tab/>
      </w:r>
      <w:r w:rsidR="009E4BCF">
        <w:rPr>
          <w:rFonts w:asciiTheme="majorHAnsi" w:hAnsiTheme="majorHAnsi"/>
          <w:color w:val="262626" w:themeColor="text1" w:themeTint="D9"/>
        </w:rPr>
        <w:tab/>
      </w:r>
      <w:r w:rsidR="009E4BCF">
        <w:rPr>
          <w:rFonts w:asciiTheme="majorHAnsi" w:hAnsiTheme="majorHAnsi"/>
          <w:color w:val="262626" w:themeColor="text1" w:themeTint="D9"/>
        </w:rPr>
        <w:tab/>
      </w:r>
      <w:r w:rsidR="009E4BCF">
        <w:rPr>
          <w:rFonts w:asciiTheme="majorHAnsi" w:hAnsiTheme="majorHAnsi"/>
          <w:color w:val="262626" w:themeColor="text1" w:themeTint="D9"/>
        </w:rPr>
        <w:tab/>
      </w:r>
      <w:r w:rsidR="009E4BCF">
        <w:rPr>
          <w:rFonts w:asciiTheme="majorHAnsi" w:hAnsiTheme="majorHAnsi"/>
          <w:color w:val="262626" w:themeColor="text1" w:themeTint="D9"/>
        </w:rPr>
        <w:tab/>
      </w:r>
      <w:r w:rsidR="009E4BCF">
        <w:rPr>
          <w:rFonts w:asciiTheme="majorHAnsi" w:hAnsiTheme="majorHAnsi"/>
          <w:color w:val="262626" w:themeColor="text1" w:themeTint="D9"/>
        </w:rPr>
        <w:tab/>
      </w:r>
      <w:r w:rsidR="00940DB2">
        <w:rPr>
          <w:rFonts w:asciiTheme="majorHAnsi" w:hAnsiTheme="majorHAnsi"/>
          <w:color w:val="262626" w:themeColor="text1" w:themeTint="D9"/>
        </w:rPr>
        <w:t>20</w:t>
      </w:r>
      <w:r w:rsidR="00A75FF5">
        <w:rPr>
          <w:rFonts w:asciiTheme="majorHAnsi" w:hAnsiTheme="majorHAnsi"/>
          <w:color w:val="262626" w:themeColor="text1" w:themeTint="D9"/>
        </w:rPr>
        <w:t>pts</w:t>
      </w:r>
    </w:p>
    <w:p w14:paraId="2B9BC310" w14:textId="69647708" w:rsidR="00691CF4" w:rsidRDefault="003713AD" w:rsidP="00691CF4">
      <w:pPr>
        <w:rPr>
          <w:rFonts w:asciiTheme="majorHAnsi" w:hAnsiTheme="majorHAnsi"/>
          <w:color w:val="262626" w:themeColor="text1" w:themeTint="D9"/>
        </w:rPr>
      </w:pPr>
      <w:r>
        <w:rPr>
          <w:rFonts w:asciiTheme="majorHAnsi" w:hAnsiTheme="majorHAnsi"/>
          <w:color w:val="262626" w:themeColor="text1" w:themeTint="D9"/>
        </w:rPr>
        <w:t>Recommendation</w:t>
      </w:r>
      <w:r w:rsidR="00691CF4" w:rsidRPr="008D2E29">
        <w:rPr>
          <w:rFonts w:asciiTheme="majorHAnsi" w:hAnsiTheme="majorHAnsi"/>
          <w:color w:val="262626" w:themeColor="text1" w:themeTint="D9"/>
        </w:rPr>
        <w:t xml:space="preserve"> Report</w:t>
      </w:r>
      <w:r w:rsidR="00691CF4" w:rsidRPr="008D2E29">
        <w:rPr>
          <w:rFonts w:asciiTheme="majorHAnsi" w:hAnsiTheme="majorHAnsi"/>
          <w:color w:val="262626" w:themeColor="text1" w:themeTint="D9"/>
        </w:rPr>
        <w:tab/>
      </w:r>
      <w:r w:rsidR="00691CF4" w:rsidRPr="008D2E29">
        <w:rPr>
          <w:rFonts w:asciiTheme="majorHAnsi" w:hAnsiTheme="majorHAnsi"/>
          <w:color w:val="262626" w:themeColor="text1" w:themeTint="D9"/>
        </w:rPr>
        <w:tab/>
      </w:r>
      <w:r w:rsidR="0081261F">
        <w:rPr>
          <w:rFonts w:asciiTheme="majorHAnsi" w:hAnsiTheme="majorHAnsi"/>
          <w:color w:val="262626" w:themeColor="text1" w:themeTint="D9"/>
        </w:rPr>
        <w:tab/>
      </w:r>
      <w:r w:rsidR="0081261F">
        <w:rPr>
          <w:rFonts w:asciiTheme="majorHAnsi" w:hAnsiTheme="majorHAnsi"/>
          <w:color w:val="262626" w:themeColor="text1" w:themeTint="D9"/>
        </w:rPr>
        <w:tab/>
      </w:r>
      <w:r w:rsidR="0081261F">
        <w:rPr>
          <w:rFonts w:asciiTheme="majorHAnsi" w:hAnsiTheme="majorHAnsi"/>
          <w:color w:val="262626" w:themeColor="text1" w:themeTint="D9"/>
        </w:rPr>
        <w:tab/>
      </w:r>
      <w:r w:rsidR="00A75FF5">
        <w:rPr>
          <w:rFonts w:asciiTheme="majorHAnsi" w:hAnsiTheme="majorHAnsi"/>
          <w:color w:val="262626" w:themeColor="text1" w:themeTint="D9"/>
        </w:rPr>
        <w:t>30pts</w:t>
      </w:r>
    </w:p>
    <w:p w14:paraId="4E376544" w14:textId="21FD9751" w:rsidR="00940DB2" w:rsidRDefault="00940DB2" w:rsidP="00691CF4">
      <w:pPr>
        <w:rPr>
          <w:rFonts w:asciiTheme="majorHAnsi" w:hAnsiTheme="majorHAnsi"/>
          <w:color w:val="262626" w:themeColor="text1" w:themeTint="D9"/>
        </w:rPr>
      </w:pPr>
      <w:r>
        <w:rPr>
          <w:rFonts w:asciiTheme="majorHAnsi" w:hAnsiTheme="majorHAnsi"/>
          <w:color w:val="262626" w:themeColor="text1" w:themeTint="D9"/>
        </w:rPr>
        <w:t>Discussion Boards</w:t>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t>10 pts</w:t>
      </w:r>
    </w:p>
    <w:p w14:paraId="18A2C77C" w14:textId="3DBCBE5E" w:rsidR="00940DB2" w:rsidRDefault="00940DB2" w:rsidP="00691CF4">
      <w:pPr>
        <w:rPr>
          <w:rFonts w:asciiTheme="majorHAnsi" w:hAnsiTheme="majorHAnsi"/>
          <w:color w:val="262626" w:themeColor="text1" w:themeTint="D9"/>
        </w:rPr>
      </w:pPr>
      <w:r>
        <w:rPr>
          <w:rFonts w:asciiTheme="majorHAnsi" w:hAnsiTheme="majorHAnsi"/>
          <w:color w:val="262626" w:themeColor="text1" w:themeTint="D9"/>
        </w:rPr>
        <w:t>Quizzes</w:t>
      </w:r>
      <w:r w:rsidR="005A59DD">
        <w:rPr>
          <w:rFonts w:asciiTheme="majorHAnsi" w:hAnsiTheme="majorHAnsi"/>
          <w:color w:val="262626" w:themeColor="text1" w:themeTint="D9"/>
        </w:rPr>
        <w:t xml:space="preserve"> (5 @ 5pts each)</w:t>
      </w:r>
      <w:bookmarkStart w:id="1" w:name="_GoBack"/>
      <w:bookmarkEnd w:id="1"/>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t>25 pts</w:t>
      </w:r>
    </w:p>
    <w:p w14:paraId="30DA25DA" w14:textId="7A9BA28B" w:rsidR="0081261F" w:rsidRDefault="006F08CD" w:rsidP="005A47A0">
      <w:pPr>
        <w:pBdr>
          <w:bottom w:val="single" w:sz="4" w:space="1" w:color="auto"/>
        </w:pBdr>
        <w:rPr>
          <w:rFonts w:asciiTheme="majorHAnsi" w:hAnsiTheme="majorHAnsi"/>
          <w:color w:val="262626" w:themeColor="text1" w:themeTint="D9"/>
        </w:rPr>
      </w:pPr>
      <w:r>
        <w:rPr>
          <w:rFonts w:asciiTheme="majorHAnsi" w:hAnsiTheme="majorHAnsi"/>
          <w:color w:val="262626" w:themeColor="text1" w:themeTint="D9"/>
        </w:rPr>
        <w:t>Final Exam</w:t>
      </w:r>
      <w:r>
        <w:rPr>
          <w:rFonts w:asciiTheme="majorHAnsi" w:hAnsiTheme="majorHAnsi"/>
          <w:color w:val="262626" w:themeColor="text1" w:themeTint="D9"/>
        </w:rPr>
        <w:tab/>
      </w:r>
      <w:r>
        <w:rPr>
          <w:rFonts w:asciiTheme="majorHAnsi" w:hAnsiTheme="majorHAnsi"/>
          <w:color w:val="262626" w:themeColor="text1" w:themeTint="D9"/>
        </w:rPr>
        <w:tab/>
      </w:r>
      <w:r w:rsidR="0081261F">
        <w:rPr>
          <w:rFonts w:asciiTheme="majorHAnsi" w:hAnsiTheme="majorHAnsi"/>
          <w:color w:val="262626" w:themeColor="text1" w:themeTint="D9"/>
        </w:rPr>
        <w:tab/>
      </w:r>
      <w:r w:rsidR="0081261F">
        <w:rPr>
          <w:rFonts w:asciiTheme="majorHAnsi" w:hAnsiTheme="majorHAnsi"/>
          <w:color w:val="262626" w:themeColor="text1" w:themeTint="D9"/>
        </w:rPr>
        <w:tab/>
      </w:r>
      <w:r w:rsidR="0081261F">
        <w:rPr>
          <w:rFonts w:asciiTheme="majorHAnsi" w:hAnsiTheme="majorHAnsi"/>
          <w:color w:val="262626" w:themeColor="text1" w:themeTint="D9"/>
        </w:rPr>
        <w:tab/>
      </w:r>
      <w:r w:rsidR="0081261F">
        <w:rPr>
          <w:rFonts w:asciiTheme="majorHAnsi" w:hAnsiTheme="majorHAnsi"/>
          <w:color w:val="262626" w:themeColor="text1" w:themeTint="D9"/>
        </w:rPr>
        <w:tab/>
      </w:r>
      <w:r w:rsidR="0081261F">
        <w:rPr>
          <w:rFonts w:asciiTheme="majorHAnsi" w:hAnsiTheme="majorHAnsi"/>
          <w:color w:val="262626" w:themeColor="text1" w:themeTint="D9"/>
        </w:rPr>
        <w:tab/>
      </w:r>
      <w:r w:rsidR="00A45B66">
        <w:rPr>
          <w:rFonts w:asciiTheme="majorHAnsi" w:hAnsiTheme="majorHAnsi"/>
          <w:color w:val="262626" w:themeColor="text1" w:themeTint="D9"/>
        </w:rPr>
        <w:t>25</w:t>
      </w:r>
      <w:r w:rsidR="00A75FF5">
        <w:rPr>
          <w:rFonts w:asciiTheme="majorHAnsi" w:hAnsiTheme="majorHAnsi"/>
          <w:color w:val="262626" w:themeColor="text1" w:themeTint="D9"/>
        </w:rPr>
        <w:t>pts</w:t>
      </w:r>
    </w:p>
    <w:p w14:paraId="582B47E9" w14:textId="66768E9A" w:rsidR="005A47A0" w:rsidRPr="005A47A0" w:rsidRDefault="005A47A0" w:rsidP="00691CF4">
      <w:pPr>
        <w:rPr>
          <w:rFonts w:asciiTheme="majorHAnsi" w:hAnsiTheme="majorHAnsi"/>
          <w:b/>
          <w:color w:val="262626" w:themeColor="text1" w:themeTint="D9"/>
        </w:rPr>
      </w:pPr>
      <w:r w:rsidRPr="005A47A0">
        <w:rPr>
          <w:rFonts w:asciiTheme="majorHAnsi" w:hAnsiTheme="majorHAnsi"/>
          <w:b/>
          <w:color w:val="262626" w:themeColor="text1" w:themeTint="D9"/>
        </w:rPr>
        <w:t>TOTAL POINTS</w:t>
      </w:r>
      <w:r w:rsidRPr="005A47A0">
        <w:rPr>
          <w:rFonts w:asciiTheme="majorHAnsi" w:hAnsiTheme="majorHAnsi"/>
          <w:b/>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sidRPr="005A47A0">
        <w:rPr>
          <w:rFonts w:asciiTheme="majorHAnsi" w:hAnsiTheme="majorHAnsi"/>
          <w:b/>
          <w:color w:val="262626" w:themeColor="text1" w:themeTint="D9"/>
        </w:rPr>
        <w:t>1</w:t>
      </w:r>
      <w:r w:rsidR="00940DB2">
        <w:rPr>
          <w:rFonts w:asciiTheme="majorHAnsi" w:hAnsiTheme="majorHAnsi"/>
          <w:b/>
          <w:color w:val="262626" w:themeColor="text1" w:themeTint="D9"/>
        </w:rPr>
        <w:t>50</w:t>
      </w:r>
      <w:r w:rsidRPr="005A47A0">
        <w:rPr>
          <w:rFonts w:asciiTheme="majorHAnsi" w:hAnsiTheme="majorHAnsi"/>
          <w:b/>
          <w:color w:val="262626" w:themeColor="text1" w:themeTint="D9"/>
        </w:rPr>
        <w:t>pts</w:t>
      </w:r>
    </w:p>
    <w:p w14:paraId="11970DF7" w14:textId="77777777" w:rsidR="00D16DF5" w:rsidRPr="008D2E29" w:rsidRDefault="00D16DF5" w:rsidP="0087102D">
      <w:pPr>
        <w:pStyle w:val="Heading1"/>
      </w:pPr>
      <w:r w:rsidRPr="008D2E29">
        <w:t>Final Grade Scale</w:t>
      </w:r>
      <w:r w:rsidRPr="008D2E29">
        <w:tab/>
      </w:r>
      <w:r w:rsidRPr="008D2E29">
        <w:tab/>
        <w:t xml:space="preserve"> </w:t>
      </w:r>
    </w:p>
    <w:p w14:paraId="174F99DB" w14:textId="77777777" w:rsidR="000955A0" w:rsidRPr="000955A0" w:rsidRDefault="000955A0" w:rsidP="000955A0">
      <w:pPr>
        <w:pStyle w:val="SyllabusHeading"/>
        <w:spacing w:before="0"/>
        <w:rPr>
          <w:b w:val="0"/>
          <w:color w:val="262626" w:themeColor="text1" w:themeTint="D9"/>
          <w:sz w:val="24"/>
          <w:szCs w:val="24"/>
        </w:rPr>
      </w:pPr>
      <w:r w:rsidRPr="000955A0">
        <w:rPr>
          <w:b w:val="0"/>
          <w:color w:val="262626" w:themeColor="text1" w:themeTint="D9"/>
          <w:sz w:val="24"/>
          <w:szCs w:val="24"/>
        </w:rPr>
        <w:t>100 - 90% — A</w:t>
      </w:r>
    </w:p>
    <w:p w14:paraId="63CE178F" w14:textId="77777777" w:rsidR="000955A0" w:rsidRPr="000955A0" w:rsidRDefault="000955A0" w:rsidP="000955A0">
      <w:pPr>
        <w:pStyle w:val="SyllabusHeading"/>
        <w:spacing w:before="0"/>
        <w:rPr>
          <w:b w:val="0"/>
          <w:color w:val="262626" w:themeColor="text1" w:themeTint="D9"/>
          <w:sz w:val="24"/>
          <w:szCs w:val="24"/>
        </w:rPr>
      </w:pPr>
      <w:r w:rsidRPr="000955A0">
        <w:rPr>
          <w:b w:val="0"/>
          <w:color w:val="262626" w:themeColor="text1" w:themeTint="D9"/>
          <w:sz w:val="24"/>
          <w:szCs w:val="24"/>
        </w:rPr>
        <w:t xml:space="preserve"> 89 - 80% — B</w:t>
      </w:r>
    </w:p>
    <w:p w14:paraId="746AC135" w14:textId="77777777" w:rsidR="000955A0" w:rsidRPr="000955A0" w:rsidRDefault="000955A0" w:rsidP="000955A0">
      <w:pPr>
        <w:pStyle w:val="SyllabusHeading"/>
        <w:spacing w:before="0"/>
        <w:rPr>
          <w:b w:val="0"/>
          <w:color w:val="262626" w:themeColor="text1" w:themeTint="D9"/>
          <w:sz w:val="24"/>
          <w:szCs w:val="24"/>
        </w:rPr>
      </w:pPr>
      <w:r w:rsidRPr="000955A0">
        <w:rPr>
          <w:b w:val="0"/>
          <w:color w:val="262626" w:themeColor="text1" w:themeTint="D9"/>
          <w:sz w:val="24"/>
          <w:szCs w:val="24"/>
        </w:rPr>
        <w:t xml:space="preserve"> 79 - 70% — C</w:t>
      </w:r>
    </w:p>
    <w:p w14:paraId="3E82FC8C" w14:textId="77777777" w:rsidR="000955A0" w:rsidRPr="000955A0" w:rsidRDefault="000955A0" w:rsidP="000955A0">
      <w:pPr>
        <w:pStyle w:val="SyllabusHeading"/>
        <w:spacing w:before="0"/>
        <w:rPr>
          <w:b w:val="0"/>
          <w:color w:val="262626" w:themeColor="text1" w:themeTint="D9"/>
          <w:sz w:val="24"/>
          <w:szCs w:val="24"/>
        </w:rPr>
      </w:pPr>
      <w:r w:rsidRPr="000955A0">
        <w:rPr>
          <w:b w:val="0"/>
          <w:color w:val="262626" w:themeColor="text1" w:themeTint="D9"/>
          <w:sz w:val="24"/>
          <w:szCs w:val="24"/>
        </w:rPr>
        <w:t xml:space="preserve"> 69 - 60% — D</w:t>
      </w:r>
    </w:p>
    <w:p w14:paraId="421F6F16" w14:textId="77777777" w:rsidR="000955A0" w:rsidRDefault="000955A0" w:rsidP="000955A0">
      <w:pPr>
        <w:pStyle w:val="SyllabusHeading"/>
        <w:spacing w:before="0"/>
        <w:rPr>
          <w:b w:val="0"/>
          <w:color w:val="262626" w:themeColor="text1" w:themeTint="D9"/>
          <w:sz w:val="24"/>
          <w:szCs w:val="24"/>
        </w:rPr>
      </w:pPr>
      <w:r w:rsidRPr="000955A0">
        <w:rPr>
          <w:b w:val="0"/>
          <w:color w:val="262626" w:themeColor="text1" w:themeTint="D9"/>
          <w:sz w:val="24"/>
          <w:szCs w:val="24"/>
        </w:rPr>
        <w:t xml:space="preserve"> &lt; 60% — F</w:t>
      </w:r>
    </w:p>
    <w:p w14:paraId="4BE8158F" w14:textId="77777777" w:rsidR="000955A0" w:rsidRPr="000955A0" w:rsidRDefault="000955A0" w:rsidP="000955A0">
      <w:pPr>
        <w:pStyle w:val="SyllabusHeading"/>
        <w:spacing w:before="0"/>
        <w:rPr>
          <w:b w:val="0"/>
          <w:color w:val="262626" w:themeColor="text1" w:themeTint="D9"/>
          <w:sz w:val="24"/>
          <w:szCs w:val="24"/>
        </w:rPr>
      </w:pPr>
    </w:p>
    <w:p w14:paraId="164C471C" w14:textId="67212AA3" w:rsidR="00D16DF5" w:rsidRPr="008D2E29" w:rsidRDefault="00D16DF5" w:rsidP="0087102D">
      <w:pPr>
        <w:pStyle w:val="Heading1"/>
      </w:pPr>
      <w:r w:rsidRPr="008D2E29">
        <w:t>Statement of Nondiscrimination</w:t>
      </w:r>
    </w:p>
    <w:p w14:paraId="65179608" w14:textId="77777777" w:rsidR="000955A0" w:rsidRPr="000955A0" w:rsidRDefault="000955A0" w:rsidP="000955A0">
      <w:pPr>
        <w:rPr>
          <w:rFonts w:asciiTheme="majorHAnsi" w:hAnsiTheme="majorHAnsi"/>
          <w:color w:val="262626" w:themeColor="text1" w:themeTint="D9"/>
        </w:rPr>
      </w:pPr>
      <w:r w:rsidRPr="000955A0">
        <w:rPr>
          <w:rFonts w:asciiTheme="majorHAnsi" w:hAnsiTheme="majorHAnsi"/>
          <w:color w:val="262626" w:themeColor="text1" w:themeTint="D9"/>
        </w:rPr>
        <w:t>Midwestern State University is committed to providing equal access for qualified</w:t>
      </w:r>
    </w:p>
    <w:p w14:paraId="54E3ACFD" w14:textId="77777777" w:rsidR="000955A0" w:rsidRPr="000955A0" w:rsidRDefault="000955A0" w:rsidP="000955A0">
      <w:pPr>
        <w:rPr>
          <w:rFonts w:asciiTheme="majorHAnsi" w:hAnsiTheme="majorHAnsi"/>
          <w:color w:val="262626" w:themeColor="text1" w:themeTint="D9"/>
        </w:rPr>
      </w:pPr>
      <w:r w:rsidRPr="000955A0">
        <w:rPr>
          <w:rFonts w:asciiTheme="majorHAnsi" w:hAnsiTheme="majorHAnsi"/>
          <w:color w:val="262626" w:themeColor="text1" w:themeTint="D9"/>
        </w:rPr>
        <w:t>students with disabilities to all university courses and programs, and by law, all</w:t>
      </w:r>
    </w:p>
    <w:p w14:paraId="3D7037F5" w14:textId="77777777" w:rsidR="000955A0" w:rsidRPr="000955A0" w:rsidRDefault="000955A0" w:rsidP="000955A0">
      <w:pPr>
        <w:rPr>
          <w:rFonts w:asciiTheme="majorHAnsi" w:hAnsiTheme="majorHAnsi"/>
          <w:color w:val="262626" w:themeColor="text1" w:themeTint="D9"/>
        </w:rPr>
      </w:pPr>
      <w:r w:rsidRPr="000955A0">
        <w:rPr>
          <w:rFonts w:asciiTheme="majorHAnsi" w:hAnsiTheme="majorHAnsi"/>
          <w:color w:val="262626" w:themeColor="text1" w:themeTint="D9"/>
        </w:rPr>
        <w:t>students with disabilities are guaranteed a learning environment that provides</w:t>
      </w:r>
    </w:p>
    <w:p w14:paraId="151F87E0" w14:textId="77777777" w:rsidR="000955A0" w:rsidRDefault="000955A0" w:rsidP="000955A0">
      <w:pPr>
        <w:rPr>
          <w:rFonts w:asciiTheme="majorHAnsi" w:hAnsiTheme="majorHAnsi"/>
          <w:color w:val="262626" w:themeColor="text1" w:themeTint="D9"/>
        </w:rPr>
      </w:pPr>
      <w:r w:rsidRPr="000955A0">
        <w:rPr>
          <w:rFonts w:asciiTheme="majorHAnsi" w:hAnsiTheme="majorHAnsi"/>
          <w:color w:val="262626" w:themeColor="text1" w:themeTint="D9"/>
        </w:rPr>
        <w:t>reasonable accommodation of their disabilities.</w:t>
      </w:r>
    </w:p>
    <w:p w14:paraId="61B8DA21" w14:textId="77777777" w:rsidR="000955A0" w:rsidRPr="000955A0" w:rsidRDefault="000955A0" w:rsidP="000955A0">
      <w:pPr>
        <w:rPr>
          <w:rFonts w:asciiTheme="majorHAnsi" w:hAnsiTheme="majorHAnsi"/>
          <w:color w:val="262626" w:themeColor="text1" w:themeTint="D9"/>
        </w:rPr>
      </w:pPr>
    </w:p>
    <w:p w14:paraId="75AC55FE" w14:textId="77777777" w:rsidR="000955A0" w:rsidRPr="000955A0" w:rsidRDefault="000955A0" w:rsidP="000955A0">
      <w:pPr>
        <w:rPr>
          <w:rFonts w:asciiTheme="majorHAnsi" w:hAnsiTheme="majorHAnsi"/>
          <w:color w:val="262626" w:themeColor="text1" w:themeTint="D9"/>
        </w:rPr>
      </w:pPr>
      <w:r w:rsidRPr="000955A0">
        <w:rPr>
          <w:rFonts w:asciiTheme="majorHAnsi" w:hAnsiTheme="majorHAnsi"/>
          <w:color w:val="262626" w:themeColor="text1" w:themeTint="D9"/>
        </w:rPr>
        <w:lastRenderedPageBreak/>
        <w:t>This guarantee is provided through Section 504 of the Rehabilitation Act of 1973 and</w:t>
      </w:r>
    </w:p>
    <w:p w14:paraId="6F6BE543" w14:textId="77777777" w:rsidR="000955A0" w:rsidRPr="000955A0" w:rsidRDefault="000955A0" w:rsidP="000955A0">
      <w:pPr>
        <w:rPr>
          <w:rFonts w:asciiTheme="majorHAnsi" w:hAnsiTheme="majorHAnsi"/>
          <w:color w:val="262626" w:themeColor="text1" w:themeTint="D9"/>
        </w:rPr>
      </w:pPr>
      <w:r w:rsidRPr="000955A0">
        <w:rPr>
          <w:rFonts w:asciiTheme="majorHAnsi" w:hAnsiTheme="majorHAnsi"/>
          <w:color w:val="262626" w:themeColor="text1" w:themeTint="D9"/>
        </w:rPr>
        <w:t>the Americans with Disabilities Act. The ADA reads: “No qualified individual with a</w:t>
      </w:r>
    </w:p>
    <w:p w14:paraId="19471C13" w14:textId="77777777" w:rsidR="000955A0" w:rsidRPr="000955A0" w:rsidRDefault="000955A0" w:rsidP="000955A0">
      <w:pPr>
        <w:rPr>
          <w:rFonts w:asciiTheme="majorHAnsi" w:hAnsiTheme="majorHAnsi"/>
          <w:color w:val="262626" w:themeColor="text1" w:themeTint="D9"/>
        </w:rPr>
      </w:pPr>
      <w:r w:rsidRPr="000955A0">
        <w:rPr>
          <w:rFonts w:asciiTheme="majorHAnsi" w:hAnsiTheme="majorHAnsi"/>
          <w:color w:val="262626" w:themeColor="text1" w:themeTint="D9"/>
        </w:rPr>
        <w:t>disability shall, by reason of such disability, be excluded from participation in or be</w:t>
      </w:r>
    </w:p>
    <w:p w14:paraId="17B9D20C" w14:textId="709D9FDF" w:rsidR="000955A0" w:rsidRPr="000955A0" w:rsidRDefault="000955A0" w:rsidP="000955A0">
      <w:pPr>
        <w:rPr>
          <w:rFonts w:asciiTheme="majorHAnsi" w:hAnsiTheme="majorHAnsi"/>
          <w:color w:val="262626" w:themeColor="text1" w:themeTint="D9"/>
        </w:rPr>
      </w:pPr>
      <w:r w:rsidRPr="000955A0">
        <w:rPr>
          <w:rFonts w:asciiTheme="majorHAnsi" w:hAnsiTheme="majorHAnsi"/>
          <w:color w:val="262626" w:themeColor="text1" w:themeTint="D9"/>
        </w:rPr>
        <w:t xml:space="preserve">denied the benefits of the services, programs, or activities of a public entity, </w:t>
      </w:r>
      <w:r>
        <w:rPr>
          <w:rFonts w:asciiTheme="majorHAnsi" w:hAnsiTheme="majorHAnsi"/>
          <w:color w:val="262626" w:themeColor="text1" w:themeTint="D9"/>
        </w:rPr>
        <w:t>or be</w:t>
      </w:r>
    </w:p>
    <w:p w14:paraId="4EBBD17A" w14:textId="77777777" w:rsidR="000955A0" w:rsidRDefault="000955A0" w:rsidP="000955A0">
      <w:pPr>
        <w:rPr>
          <w:rFonts w:asciiTheme="majorHAnsi" w:hAnsiTheme="majorHAnsi"/>
          <w:color w:val="262626" w:themeColor="text1" w:themeTint="D9"/>
        </w:rPr>
      </w:pPr>
      <w:r w:rsidRPr="000955A0">
        <w:rPr>
          <w:rFonts w:asciiTheme="majorHAnsi" w:hAnsiTheme="majorHAnsi"/>
          <w:color w:val="262626" w:themeColor="text1" w:themeTint="D9"/>
        </w:rPr>
        <w:t>subject to discrimination by any such entity.”</w:t>
      </w:r>
    </w:p>
    <w:p w14:paraId="6A0B1D6E" w14:textId="77777777" w:rsidR="000955A0" w:rsidRPr="000955A0" w:rsidRDefault="000955A0" w:rsidP="000955A0">
      <w:pPr>
        <w:rPr>
          <w:rFonts w:asciiTheme="majorHAnsi" w:hAnsiTheme="majorHAnsi"/>
          <w:color w:val="262626" w:themeColor="text1" w:themeTint="D9"/>
        </w:rPr>
      </w:pPr>
    </w:p>
    <w:p w14:paraId="16601B3A" w14:textId="77777777" w:rsidR="000955A0" w:rsidRPr="000955A0" w:rsidRDefault="000955A0" w:rsidP="000955A0">
      <w:pPr>
        <w:rPr>
          <w:rFonts w:asciiTheme="majorHAnsi" w:hAnsiTheme="majorHAnsi"/>
          <w:color w:val="262626" w:themeColor="text1" w:themeTint="D9"/>
        </w:rPr>
      </w:pPr>
      <w:r w:rsidRPr="000955A0">
        <w:rPr>
          <w:rFonts w:asciiTheme="majorHAnsi" w:hAnsiTheme="majorHAnsi"/>
          <w:color w:val="262626" w:themeColor="text1" w:themeTint="D9"/>
        </w:rPr>
        <w:t>To obtain disability support services, students must</w:t>
      </w:r>
    </w:p>
    <w:p w14:paraId="000134C0" w14:textId="7CB242C6" w:rsidR="000955A0" w:rsidRPr="000955A0" w:rsidRDefault="000955A0" w:rsidP="000955A0">
      <w:pPr>
        <w:ind w:firstLine="720"/>
        <w:rPr>
          <w:rFonts w:asciiTheme="majorHAnsi" w:hAnsiTheme="majorHAnsi"/>
          <w:color w:val="262626" w:themeColor="text1" w:themeTint="D9"/>
        </w:rPr>
      </w:pPr>
      <w:proofErr w:type="gramStart"/>
      <w:r w:rsidRPr="000955A0">
        <w:rPr>
          <w:rFonts w:asciiTheme="majorHAnsi" w:hAnsiTheme="majorHAnsi"/>
          <w:color w:val="262626" w:themeColor="text1" w:themeTint="D9"/>
        </w:rPr>
        <w:t>be</w:t>
      </w:r>
      <w:proofErr w:type="gramEnd"/>
      <w:r w:rsidRPr="000955A0">
        <w:rPr>
          <w:rFonts w:asciiTheme="majorHAnsi" w:hAnsiTheme="majorHAnsi"/>
          <w:color w:val="262626" w:themeColor="text1" w:themeTint="D9"/>
        </w:rPr>
        <w:t xml:space="preserve"> accepted for admission to Midwestern State University,</w:t>
      </w:r>
    </w:p>
    <w:p w14:paraId="4FAF000C" w14:textId="400F8ACA" w:rsidR="000955A0" w:rsidRPr="000955A0" w:rsidRDefault="000955A0" w:rsidP="000955A0">
      <w:pPr>
        <w:ind w:firstLine="720"/>
        <w:rPr>
          <w:rFonts w:asciiTheme="majorHAnsi" w:hAnsiTheme="majorHAnsi"/>
          <w:color w:val="262626" w:themeColor="text1" w:themeTint="D9"/>
        </w:rPr>
      </w:pPr>
      <w:proofErr w:type="gramStart"/>
      <w:r w:rsidRPr="000955A0">
        <w:rPr>
          <w:rFonts w:asciiTheme="majorHAnsi" w:hAnsiTheme="majorHAnsi"/>
          <w:color w:val="262626" w:themeColor="text1" w:themeTint="D9"/>
        </w:rPr>
        <w:t>complete</w:t>
      </w:r>
      <w:proofErr w:type="gramEnd"/>
      <w:r w:rsidRPr="000955A0">
        <w:rPr>
          <w:rFonts w:asciiTheme="majorHAnsi" w:hAnsiTheme="majorHAnsi"/>
          <w:color w:val="262626" w:themeColor="text1" w:themeTint="D9"/>
        </w:rPr>
        <w:t xml:space="preserve"> a request for services form available through the Office of Disability</w:t>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sidRPr="000955A0">
        <w:rPr>
          <w:rFonts w:asciiTheme="majorHAnsi" w:hAnsiTheme="majorHAnsi"/>
          <w:color w:val="262626" w:themeColor="text1" w:themeTint="D9"/>
        </w:rPr>
        <w:t>Services, and</w:t>
      </w:r>
    </w:p>
    <w:p w14:paraId="60ADF5F9" w14:textId="307DDB00" w:rsidR="000955A0" w:rsidRPr="000955A0" w:rsidRDefault="000955A0" w:rsidP="0087102D">
      <w:pPr>
        <w:ind w:left="720" w:firstLine="720"/>
        <w:rPr>
          <w:rFonts w:asciiTheme="majorHAnsi" w:hAnsiTheme="majorHAnsi"/>
          <w:color w:val="262626" w:themeColor="text1" w:themeTint="D9"/>
        </w:rPr>
      </w:pPr>
      <w:proofErr w:type="gramStart"/>
      <w:r w:rsidRPr="000955A0">
        <w:rPr>
          <w:rFonts w:asciiTheme="majorHAnsi" w:hAnsiTheme="majorHAnsi"/>
          <w:color w:val="262626" w:themeColor="text1" w:themeTint="D9"/>
        </w:rPr>
        <w:t>provide</w:t>
      </w:r>
      <w:proofErr w:type="gramEnd"/>
      <w:r w:rsidRPr="000955A0">
        <w:rPr>
          <w:rFonts w:asciiTheme="majorHAnsi" w:hAnsiTheme="majorHAnsi"/>
          <w:color w:val="262626" w:themeColor="text1" w:themeTint="D9"/>
        </w:rPr>
        <w:t xml:space="preserve"> current documentation from a qualified professional (such as a</w:t>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sidRPr="000955A0">
        <w:rPr>
          <w:rFonts w:asciiTheme="majorHAnsi" w:hAnsiTheme="majorHAnsi"/>
          <w:color w:val="262626" w:themeColor="text1" w:themeTint="D9"/>
        </w:rPr>
        <w:t>licensed physician, psychologist, audiologist, etc.) diagnosing the disability, as</w:t>
      </w:r>
    </w:p>
    <w:p w14:paraId="0CC231E5" w14:textId="77777777" w:rsidR="000955A0" w:rsidRDefault="000955A0" w:rsidP="000955A0">
      <w:pPr>
        <w:ind w:left="720" w:firstLine="720"/>
        <w:rPr>
          <w:rFonts w:asciiTheme="majorHAnsi" w:hAnsiTheme="majorHAnsi"/>
          <w:color w:val="262626" w:themeColor="text1" w:themeTint="D9"/>
        </w:rPr>
      </w:pPr>
      <w:r w:rsidRPr="000955A0">
        <w:rPr>
          <w:rFonts w:asciiTheme="majorHAnsi" w:hAnsiTheme="majorHAnsi"/>
          <w:color w:val="262626" w:themeColor="text1" w:themeTint="D9"/>
        </w:rPr>
        <w:t>defined by the Americans with Disabilities Act.</w:t>
      </w:r>
    </w:p>
    <w:p w14:paraId="65D927CF" w14:textId="77777777" w:rsidR="000955A0" w:rsidRPr="000955A0" w:rsidRDefault="000955A0" w:rsidP="000955A0">
      <w:pPr>
        <w:ind w:left="720" w:firstLine="720"/>
        <w:rPr>
          <w:rFonts w:asciiTheme="majorHAnsi" w:hAnsiTheme="majorHAnsi"/>
          <w:color w:val="262626" w:themeColor="text1" w:themeTint="D9"/>
        </w:rPr>
      </w:pPr>
    </w:p>
    <w:p w14:paraId="66280DEC" w14:textId="4994F970" w:rsidR="000955A0" w:rsidRDefault="000955A0" w:rsidP="000955A0">
      <w:pPr>
        <w:ind w:firstLine="720"/>
        <w:rPr>
          <w:rFonts w:asciiTheme="majorHAnsi" w:hAnsiTheme="majorHAnsi"/>
          <w:color w:val="262626" w:themeColor="text1" w:themeTint="D9"/>
        </w:rPr>
      </w:pPr>
      <w:r w:rsidRPr="000955A0">
        <w:rPr>
          <w:rFonts w:asciiTheme="majorHAnsi" w:hAnsiTheme="majorHAnsi"/>
          <w:color w:val="262626" w:themeColor="text1" w:themeTint="D9"/>
        </w:rPr>
        <w:t>For information on Disability Services at Midwestern State University see the</w:t>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sidRPr="000955A0">
        <w:rPr>
          <w:rFonts w:asciiTheme="majorHAnsi" w:hAnsiTheme="majorHAnsi"/>
          <w:color w:val="262626" w:themeColor="text1" w:themeTint="D9"/>
        </w:rPr>
        <w:t xml:space="preserve">following: </w:t>
      </w:r>
      <w:hyperlink r:id="rId9" w:history="1">
        <w:r w:rsidRPr="00B57DA8">
          <w:rPr>
            <w:rStyle w:val="Hyperlink"/>
            <w:rFonts w:asciiTheme="majorHAnsi" w:hAnsiTheme="majorHAnsi"/>
          </w:rPr>
          <w:t>http://students.mwsu.edu/disability/</w:t>
        </w:r>
      </w:hyperlink>
    </w:p>
    <w:p w14:paraId="56D91C8B" w14:textId="77777777" w:rsidR="000955A0" w:rsidRPr="000955A0" w:rsidRDefault="000955A0" w:rsidP="000955A0">
      <w:pPr>
        <w:rPr>
          <w:rFonts w:asciiTheme="majorHAnsi" w:hAnsiTheme="majorHAnsi"/>
          <w:color w:val="262626" w:themeColor="text1" w:themeTint="D9"/>
        </w:rPr>
      </w:pPr>
    </w:p>
    <w:p w14:paraId="508A0DCF" w14:textId="09F03B0C" w:rsidR="00D16DF5" w:rsidRDefault="000955A0" w:rsidP="000955A0">
      <w:pPr>
        <w:ind w:firstLine="720"/>
        <w:rPr>
          <w:rFonts w:asciiTheme="majorHAnsi" w:hAnsiTheme="majorHAnsi"/>
          <w:color w:val="262626" w:themeColor="text1" w:themeTint="D9"/>
        </w:rPr>
      </w:pPr>
      <w:r w:rsidRPr="000955A0">
        <w:rPr>
          <w:rFonts w:asciiTheme="majorHAnsi" w:hAnsiTheme="majorHAnsi"/>
          <w:color w:val="262626" w:themeColor="text1" w:themeTint="D9"/>
        </w:rPr>
        <w:t>If the instructor does</w:t>
      </w:r>
      <w:r>
        <w:rPr>
          <w:rFonts w:asciiTheme="majorHAnsi" w:hAnsiTheme="majorHAnsi"/>
          <w:color w:val="262626" w:themeColor="text1" w:themeTint="D9"/>
        </w:rPr>
        <w:t xml:space="preserve"> not have proper notification, </w:t>
      </w:r>
      <w:r w:rsidRPr="000955A0">
        <w:rPr>
          <w:rFonts w:asciiTheme="majorHAnsi" w:hAnsiTheme="majorHAnsi"/>
          <w:color w:val="262626" w:themeColor="text1" w:themeTint="D9"/>
        </w:rPr>
        <w:t>he will expect the same</w:t>
      </w:r>
      <w:r>
        <w:rPr>
          <w:rFonts w:asciiTheme="majorHAnsi" w:hAnsiTheme="majorHAnsi"/>
          <w:color w:val="262626" w:themeColor="text1" w:themeTint="D9"/>
        </w:rPr>
        <w:tab/>
      </w:r>
      <w:r>
        <w:rPr>
          <w:rFonts w:asciiTheme="majorHAnsi" w:hAnsiTheme="majorHAnsi"/>
          <w:color w:val="262626" w:themeColor="text1" w:themeTint="D9"/>
        </w:rPr>
        <w:tab/>
      </w:r>
      <w:r>
        <w:rPr>
          <w:rFonts w:asciiTheme="majorHAnsi" w:hAnsiTheme="majorHAnsi"/>
          <w:color w:val="262626" w:themeColor="text1" w:themeTint="D9"/>
        </w:rPr>
        <w:tab/>
      </w:r>
      <w:r w:rsidRPr="000955A0">
        <w:rPr>
          <w:rFonts w:asciiTheme="majorHAnsi" w:hAnsiTheme="majorHAnsi"/>
          <w:color w:val="262626" w:themeColor="text1" w:themeTint="D9"/>
        </w:rPr>
        <w:t>performance from each student enrolled in the course.</w:t>
      </w:r>
    </w:p>
    <w:p w14:paraId="3E52E6D4" w14:textId="77777777" w:rsidR="000926D7" w:rsidRPr="00F71796" w:rsidRDefault="000926D7" w:rsidP="000926D7">
      <w:pPr>
        <w:keepNext/>
        <w:keepLines/>
        <w:spacing w:before="240"/>
        <w:outlineLvl w:val="0"/>
        <w:rPr>
          <w:rFonts w:asciiTheme="majorHAnsi" w:eastAsiaTheme="majorEastAsia" w:hAnsiTheme="majorHAnsi" w:cstheme="majorBidi"/>
          <w:color w:val="365F91" w:themeColor="accent1" w:themeShade="BF"/>
          <w:sz w:val="32"/>
          <w:szCs w:val="32"/>
        </w:rPr>
      </w:pPr>
      <w:r w:rsidRPr="00F71796">
        <w:rPr>
          <w:rFonts w:asciiTheme="majorHAnsi" w:eastAsiaTheme="majorEastAsia" w:hAnsiTheme="majorHAnsi" w:cstheme="majorBidi"/>
          <w:color w:val="365F91" w:themeColor="accent1" w:themeShade="BF"/>
          <w:sz w:val="32"/>
          <w:szCs w:val="32"/>
        </w:rPr>
        <w:t>Submission Format and Policy</w:t>
      </w:r>
      <w:r w:rsidRPr="00F71796">
        <w:rPr>
          <w:rFonts w:asciiTheme="majorHAnsi" w:eastAsiaTheme="majorEastAsia" w:hAnsiTheme="majorHAnsi" w:cstheme="majorBidi"/>
          <w:color w:val="365F91" w:themeColor="accent1" w:themeShade="BF"/>
          <w:sz w:val="32"/>
          <w:szCs w:val="32"/>
        </w:rPr>
        <w:tab/>
      </w:r>
    </w:p>
    <w:p w14:paraId="0D6E3866" w14:textId="4C647FA3" w:rsidR="000926D7" w:rsidRPr="00F71796" w:rsidRDefault="000926D7" w:rsidP="000926D7">
      <w:pPr>
        <w:spacing w:after="160" w:line="259" w:lineRule="auto"/>
        <w:rPr>
          <w:rFonts w:ascii="Calibri" w:eastAsia="Calibri" w:hAnsi="Calibri" w:cs="Times New Roman"/>
          <w:sz w:val="22"/>
          <w:szCs w:val="22"/>
        </w:rPr>
      </w:pPr>
      <w:r w:rsidRPr="00F71796">
        <w:rPr>
          <w:rFonts w:ascii="Calibri" w:eastAsia="Calibri" w:hAnsi="Calibri" w:cs="Times New Roman"/>
          <w:sz w:val="22"/>
          <w:szCs w:val="22"/>
        </w:rPr>
        <w:tab/>
        <w:t>All written assignments must follow APA</w:t>
      </w:r>
      <w:r w:rsidR="00E146EA">
        <w:rPr>
          <w:rFonts w:ascii="Calibri" w:eastAsia="Calibri" w:hAnsi="Calibri" w:cs="Times New Roman"/>
          <w:sz w:val="22"/>
          <w:szCs w:val="22"/>
        </w:rPr>
        <w:t xml:space="preserve"> or IEEE</w:t>
      </w:r>
      <w:r w:rsidRPr="00F71796">
        <w:rPr>
          <w:rFonts w:ascii="Calibri" w:eastAsia="Calibri" w:hAnsi="Calibri" w:cs="Times New Roman"/>
          <w:sz w:val="22"/>
          <w:szCs w:val="22"/>
        </w:rPr>
        <w:t xml:space="preserve"> format unless otherwise noted. </w:t>
      </w:r>
    </w:p>
    <w:p w14:paraId="58764B50" w14:textId="63A33E82" w:rsidR="000926D7" w:rsidRPr="00F71796" w:rsidRDefault="000926D7" w:rsidP="000926D7">
      <w:pPr>
        <w:spacing w:after="160" w:line="259" w:lineRule="auto"/>
        <w:rPr>
          <w:rFonts w:ascii="Calibri" w:eastAsia="Calibri" w:hAnsi="Calibri" w:cs="Times New Roman"/>
          <w:sz w:val="22"/>
          <w:szCs w:val="22"/>
        </w:rPr>
      </w:pPr>
      <w:r w:rsidRPr="00F71796">
        <w:rPr>
          <w:rFonts w:ascii="Calibri" w:eastAsia="Calibri" w:hAnsi="Calibri" w:cs="Times New Roman"/>
          <w:sz w:val="22"/>
          <w:szCs w:val="22"/>
        </w:rPr>
        <w:tab/>
      </w:r>
      <w:r w:rsidRPr="00F71796">
        <w:rPr>
          <w:rFonts w:ascii="Calibri" w:eastAsia="Calibri" w:hAnsi="Calibri" w:cs="Times New Roman"/>
          <w:b/>
          <w:sz w:val="22"/>
          <w:szCs w:val="22"/>
        </w:rPr>
        <w:t>Documents must be uploaded as MS Word .doc or .</w:t>
      </w:r>
      <w:proofErr w:type="spellStart"/>
      <w:r w:rsidRPr="00F71796">
        <w:rPr>
          <w:rFonts w:ascii="Calibri" w:eastAsia="Calibri" w:hAnsi="Calibri" w:cs="Times New Roman"/>
          <w:b/>
          <w:sz w:val="22"/>
          <w:szCs w:val="22"/>
        </w:rPr>
        <w:t>docx</w:t>
      </w:r>
      <w:proofErr w:type="spellEnd"/>
      <w:r w:rsidRPr="00F71796">
        <w:rPr>
          <w:rFonts w:ascii="Calibri" w:eastAsia="Calibri" w:hAnsi="Calibri" w:cs="Times New Roman"/>
          <w:b/>
          <w:sz w:val="22"/>
          <w:szCs w:val="22"/>
        </w:rPr>
        <w:t xml:space="preserve"> files.</w:t>
      </w:r>
      <w:r w:rsidRPr="00F71796">
        <w:rPr>
          <w:rFonts w:ascii="Calibri" w:eastAsia="Calibri" w:hAnsi="Calibri" w:cs="Times New Roman"/>
          <w:sz w:val="22"/>
          <w:szCs w:val="22"/>
        </w:rPr>
        <w:t xml:space="preserve"> Any documents uploaded not in </w:t>
      </w:r>
      <w:r w:rsidRPr="00F71796">
        <w:rPr>
          <w:rFonts w:ascii="Calibri" w:eastAsia="Calibri" w:hAnsi="Calibri" w:cs="Times New Roman"/>
          <w:sz w:val="22"/>
          <w:szCs w:val="22"/>
        </w:rPr>
        <w:tab/>
        <w:t>t</w:t>
      </w:r>
      <w:r w:rsidR="00A45B66">
        <w:rPr>
          <w:rFonts w:ascii="Calibri" w:eastAsia="Calibri" w:hAnsi="Calibri" w:cs="Times New Roman"/>
          <w:sz w:val="22"/>
          <w:szCs w:val="22"/>
        </w:rPr>
        <w:t>hese formats will not be graded.</w:t>
      </w:r>
    </w:p>
    <w:p w14:paraId="4D3426FC" w14:textId="77777777" w:rsidR="000926D7" w:rsidRPr="00F71796" w:rsidRDefault="000926D7" w:rsidP="000926D7">
      <w:pPr>
        <w:spacing w:after="160" w:line="259" w:lineRule="auto"/>
        <w:rPr>
          <w:rFonts w:ascii="Calibri" w:eastAsia="Calibri" w:hAnsi="Calibri" w:cs="Times New Roman"/>
          <w:sz w:val="22"/>
          <w:szCs w:val="22"/>
        </w:rPr>
      </w:pPr>
      <w:r w:rsidRPr="00F71796">
        <w:rPr>
          <w:rFonts w:ascii="Calibri" w:eastAsia="Calibri" w:hAnsi="Calibri" w:cs="Times New Roman"/>
          <w:sz w:val="22"/>
          <w:szCs w:val="22"/>
        </w:rPr>
        <w:tab/>
        <w:t>Failure to upload all required documents will result in a failing grade for the assignment.</w:t>
      </w:r>
    </w:p>
    <w:p w14:paraId="64C8731A" w14:textId="77777777" w:rsidR="000926D7" w:rsidRPr="00F71796" w:rsidRDefault="000926D7" w:rsidP="000926D7">
      <w:pPr>
        <w:spacing w:after="160" w:line="259" w:lineRule="auto"/>
        <w:ind w:left="720"/>
        <w:rPr>
          <w:rFonts w:ascii="Calibri" w:eastAsia="Calibri" w:hAnsi="Calibri" w:cs="Times New Roman"/>
          <w:sz w:val="22"/>
          <w:szCs w:val="22"/>
        </w:rPr>
      </w:pPr>
      <w:r w:rsidRPr="00F71796">
        <w:rPr>
          <w:rFonts w:ascii="Calibri" w:eastAsia="Calibri" w:hAnsi="Calibri" w:cs="Times New Roman"/>
          <w:sz w:val="22"/>
          <w:szCs w:val="22"/>
        </w:rPr>
        <w:t>By enrolling in this class, the student expressly grants MSU a “limited right” in all intellectual property created by the student for the purpose of this course.  The “limited right” shall include but shall not be limited to the right to reproduce the student’s work product in order to verify originality and authenticity, and for educational purposes.</w:t>
      </w:r>
    </w:p>
    <w:p w14:paraId="78F49950" w14:textId="77777777" w:rsidR="000926D7" w:rsidRPr="00F71796" w:rsidRDefault="000926D7" w:rsidP="000926D7">
      <w:pPr>
        <w:keepNext/>
        <w:keepLines/>
        <w:spacing w:before="240"/>
        <w:outlineLvl w:val="0"/>
        <w:rPr>
          <w:rFonts w:ascii="Calibri" w:eastAsia="Calibri" w:hAnsi="Calibri" w:cstheme="majorBidi"/>
          <w:color w:val="365F91" w:themeColor="accent1" w:themeShade="BF"/>
          <w:sz w:val="22"/>
          <w:szCs w:val="22"/>
        </w:rPr>
      </w:pPr>
      <w:r w:rsidRPr="00F71796">
        <w:rPr>
          <w:rFonts w:asciiTheme="majorHAnsi" w:eastAsiaTheme="majorEastAsia" w:hAnsiTheme="majorHAnsi" w:cstheme="majorBidi"/>
          <w:color w:val="365F91" w:themeColor="accent1" w:themeShade="BF"/>
          <w:sz w:val="32"/>
          <w:szCs w:val="32"/>
        </w:rPr>
        <w:t>Writing Center</w:t>
      </w:r>
      <w:r w:rsidRPr="00F71796">
        <w:rPr>
          <w:rFonts w:ascii="Calibri" w:eastAsia="Calibri" w:hAnsi="Calibri" w:cstheme="majorBidi"/>
          <w:color w:val="365F91" w:themeColor="accent1" w:themeShade="BF"/>
          <w:sz w:val="22"/>
          <w:szCs w:val="22"/>
        </w:rPr>
        <w:tab/>
        <w:t xml:space="preserve"> </w:t>
      </w:r>
    </w:p>
    <w:p w14:paraId="5AAA8F57" w14:textId="0D3AE427" w:rsidR="000926D7" w:rsidRPr="00F71796" w:rsidRDefault="000926D7" w:rsidP="000926D7">
      <w:pPr>
        <w:ind w:left="720"/>
        <w:rPr>
          <w:rFonts w:ascii="Calibri" w:eastAsia="Calibri" w:hAnsi="Calibri" w:cs="Times New Roman"/>
          <w:sz w:val="22"/>
          <w:szCs w:val="22"/>
        </w:rPr>
      </w:pPr>
      <w:r w:rsidRPr="00F71796">
        <w:rPr>
          <w:rFonts w:ascii="Calibri" w:eastAsia="Calibri" w:hAnsi="Calibri" w:cs="Times New Roman"/>
          <w:sz w:val="22"/>
          <w:szCs w:val="22"/>
        </w:rPr>
        <w:t xml:space="preserve">Begin drafting papers as early as possible and take advantage of the MSU Writing Center, </w:t>
      </w:r>
      <w:r w:rsidR="00E146EA">
        <w:rPr>
          <w:rFonts w:ascii="Calibri" w:eastAsia="Calibri" w:hAnsi="Calibri" w:cs="Times New Roman"/>
          <w:sz w:val="22"/>
          <w:szCs w:val="22"/>
        </w:rPr>
        <w:t>which will be online (</w:t>
      </w:r>
      <w:hyperlink r:id="rId10" w:history="1">
        <w:r w:rsidR="00E146EA">
          <w:rPr>
            <w:rStyle w:val="Hyperlink"/>
          </w:rPr>
          <w:t>https://msutexas.edu/writing-center/</w:t>
        </w:r>
      </w:hyperlink>
      <w:r w:rsidR="00E146EA">
        <w:t>)</w:t>
      </w:r>
      <w:r w:rsidRPr="00F71796">
        <w:rPr>
          <w:rFonts w:ascii="Calibri" w:eastAsia="Calibri" w:hAnsi="Calibri" w:cs="Times New Roman"/>
          <w:sz w:val="22"/>
          <w:szCs w:val="22"/>
        </w:rPr>
        <w:t xml:space="preserve">. Writing tutors will not edit your papers for you, but they will provide support and feedback at every stage of the writing process, from brainstorming to drafting, revising to proofreading. </w:t>
      </w:r>
    </w:p>
    <w:p w14:paraId="5C49F16B" w14:textId="77777777" w:rsidR="000926D7" w:rsidRPr="00F71796" w:rsidRDefault="000926D7" w:rsidP="000926D7">
      <w:pPr>
        <w:keepNext/>
        <w:keepLines/>
        <w:spacing w:before="240"/>
        <w:outlineLvl w:val="0"/>
        <w:rPr>
          <w:rFonts w:asciiTheme="majorHAnsi" w:eastAsiaTheme="majorEastAsia" w:hAnsiTheme="majorHAnsi" w:cstheme="majorBidi"/>
          <w:color w:val="365F91" w:themeColor="accent1" w:themeShade="BF"/>
          <w:sz w:val="32"/>
          <w:szCs w:val="32"/>
        </w:rPr>
      </w:pPr>
      <w:r w:rsidRPr="00F71796">
        <w:rPr>
          <w:rFonts w:asciiTheme="majorHAnsi" w:eastAsiaTheme="majorEastAsia" w:hAnsiTheme="majorHAnsi" w:cstheme="majorBidi"/>
          <w:color w:val="365F91" w:themeColor="accent1" w:themeShade="BF"/>
          <w:sz w:val="32"/>
          <w:szCs w:val="32"/>
        </w:rPr>
        <w:t>Campus Carry Statement</w:t>
      </w:r>
      <w:r w:rsidRPr="00F71796">
        <w:rPr>
          <w:rFonts w:asciiTheme="majorHAnsi" w:eastAsiaTheme="majorEastAsia" w:hAnsiTheme="majorHAnsi" w:cstheme="majorBidi"/>
          <w:color w:val="365F91" w:themeColor="accent1" w:themeShade="BF"/>
          <w:sz w:val="32"/>
          <w:szCs w:val="32"/>
        </w:rPr>
        <w:tab/>
      </w:r>
    </w:p>
    <w:p w14:paraId="1BBF7688" w14:textId="6DC6984D" w:rsidR="000926D7" w:rsidRDefault="000926D7" w:rsidP="000926D7">
      <w:pPr>
        <w:spacing w:after="160" w:line="259" w:lineRule="auto"/>
        <w:ind w:left="720"/>
        <w:rPr>
          <w:rFonts w:ascii="Calibri" w:eastAsia="Calibri" w:hAnsi="Calibri" w:cs="Times New Roman"/>
          <w:sz w:val="22"/>
          <w:szCs w:val="22"/>
        </w:rPr>
      </w:pPr>
      <w:r w:rsidRPr="00F71796">
        <w:rPr>
          <w:rFonts w:ascii="Calibri" w:eastAsia="Calibri" w:hAnsi="Calibri" w:cs="Times New Roman"/>
          <w:sz w:val="22"/>
          <w:szCs w:val="22"/>
        </w:rPr>
        <w:t xml:space="preserve">Senate Bill 11 passed by the 84th Texas Legislature allows licensed handgun holders to carry concealed handguns on campus, effective August 1, 2016. Areas excluded from concealed carry are appropriately marked, in accordance with state law. For more information regarding campus carry, please refer to the University’s webpage at </w:t>
      </w:r>
      <w:hyperlink r:id="rId11" w:history="1">
        <w:r w:rsidR="00A75FF5" w:rsidRPr="00730FAE">
          <w:rPr>
            <w:rStyle w:val="Hyperlink"/>
            <w:rFonts w:ascii="Calibri" w:eastAsia="Calibri" w:hAnsi="Calibri" w:cs="Times New Roman"/>
            <w:sz w:val="22"/>
            <w:szCs w:val="22"/>
          </w:rPr>
          <w:t>http://mwsu.edu/campus-carry/rules-policies</w:t>
        </w:r>
      </w:hyperlink>
      <w:r w:rsidRPr="00F71796">
        <w:rPr>
          <w:rFonts w:ascii="Calibri" w:eastAsia="Calibri" w:hAnsi="Calibri" w:cs="Times New Roman"/>
          <w:sz w:val="22"/>
          <w:szCs w:val="22"/>
        </w:rPr>
        <w:t>.</w:t>
      </w:r>
    </w:p>
    <w:p w14:paraId="76CDAD44" w14:textId="77777777" w:rsidR="007900A8" w:rsidRDefault="007900A8" w:rsidP="000926D7">
      <w:pPr>
        <w:spacing w:after="160" w:line="259" w:lineRule="auto"/>
        <w:ind w:left="720"/>
        <w:rPr>
          <w:rFonts w:ascii="Calibri" w:eastAsia="Calibri" w:hAnsi="Calibri" w:cs="Times New Roman"/>
          <w:sz w:val="22"/>
          <w:szCs w:val="22"/>
        </w:rPr>
      </w:pPr>
    </w:p>
    <w:p w14:paraId="6528E4EE" w14:textId="660A1EB9" w:rsidR="00A75FF5" w:rsidRPr="00E146EA" w:rsidRDefault="00FD2C91" w:rsidP="00E146EA">
      <w:pPr>
        <w:pStyle w:val="Heading1"/>
        <w:pBdr>
          <w:bottom w:val="single" w:sz="4" w:space="1" w:color="auto"/>
        </w:pBdr>
        <w:rPr>
          <w:b/>
          <w:sz w:val="36"/>
        </w:rPr>
      </w:pPr>
      <w:r w:rsidRPr="00E146EA">
        <w:rPr>
          <w:sz w:val="36"/>
        </w:rPr>
        <w:lastRenderedPageBreak/>
        <w:t>Readings</w:t>
      </w:r>
    </w:p>
    <w:p w14:paraId="2D498290" w14:textId="7822A29B" w:rsidR="00FD2C91" w:rsidRPr="00FD2C91" w:rsidRDefault="00FD2C91" w:rsidP="00FD2C91">
      <w:pPr>
        <w:rPr>
          <w:b/>
        </w:rPr>
      </w:pPr>
    </w:p>
    <w:tbl>
      <w:tblPr>
        <w:tblStyle w:val="TableGrid"/>
        <w:tblW w:w="0" w:type="auto"/>
        <w:tblInd w:w="1721" w:type="dxa"/>
        <w:tblLook w:val="04A0" w:firstRow="1" w:lastRow="0" w:firstColumn="1" w:lastColumn="0" w:noHBand="0" w:noVBand="1"/>
      </w:tblPr>
      <w:tblGrid>
        <w:gridCol w:w="3095"/>
        <w:gridCol w:w="3095"/>
      </w:tblGrid>
      <w:tr w:rsidR="00FD2C91" w:rsidRPr="00FD2C91" w14:paraId="3BAD7B3A" w14:textId="77777777" w:rsidTr="00FD2C91">
        <w:trPr>
          <w:trHeight w:val="267"/>
        </w:trPr>
        <w:tc>
          <w:tcPr>
            <w:tcW w:w="3095" w:type="dxa"/>
          </w:tcPr>
          <w:p w14:paraId="1F045783" w14:textId="189FFC71" w:rsidR="00FD2C91" w:rsidRPr="00FD2C91" w:rsidRDefault="00FD2C91" w:rsidP="00FD2C91">
            <w:pPr>
              <w:rPr>
                <w:b/>
              </w:rPr>
            </w:pPr>
            <w:r w:rsidRPr="00FD2C91">
              <w:rPr>
                <w:b/>
              </w:rPr>
              <w:t>PROJECT</w:t>
            </w:r>
          </w:p>
        </w:tc>
        <w:tc>
          <w:tcPr>
            <w:tcW w:w="3095" w:type="dxa"/>
          </w:tcPr>
          <w:p w14:paraId="049DFADC" w14:textId="187CF239" w:rsidR="00FD2C91" w:rsidRPr="00FD2C91" w:rsidRDefault="00FD2C91" w:rsidP="004856F7">
            <w:pPr>
              <w:rPr>
                <w:b/>
              </w:rPr>
            </w:pPr>
            <w:r w:rsidRPr="00FD2C91">
              <w:rPr>
                <w:b/>
              </w:rPr>
              <w:t xml:space="preserve">CHAPTERS IN </w:t>
            </w:r>
            <w:r w:rsidR="004856F7">
              <w:rPr>
                <w:b/>
                <w:i/>
              </w:rPr>
              <w:t>WTW</w:t>
            </w:r>
          </w:p>
        </w:tc>
      </w:tr>
      <w:tr w:rsidR="00FD2C91" w14:paraId="4DF548B6" w14:textId="77777777" w:rsidTr="00FD2C91">
        <w:trPr>
          <w:trHeight w:val="222"/>
        </w:trPr>
        <w:tc>
          <w:tcPr>
            <w:tcW w:w="3095" w:type="dxa"/>
          </w:tcPr>
          <w:p w14:paraId="095D277B" w14:textId="41F4278A" w:rsidR="00FD2C91" w:rsidRPr="00FD2C91" w:rsidRDefault="00FD2C91" w:rsidP="00FD2C91">
            <w:pPr>
              <w:rPr>
                <w:b/>
              </w:rPr>
            </w:pPr>
            <w:r>
              <w:rPr>
                <w:b/>
              </w:rPr>
              <w:t xml:space="preserve">         </w:t>
            </w:r>
            <w:r w:rsidRPr="00FD2C91">
              <w:rPr>
                <w:b/>
              </w:rPr>
              <w:t>1</w:t>
            </w:r>
            <w:r w:rsidR="00940DB2">
              <w:rPr>
                <w:b/>
              </w:rPr>
              <w:t xml:space="preserve"> (weeks 1-3</w:t>
            </w:r>
            <w:r w:rsidR="00E146EA">
              <w:rPr>
                <w:b/>
              </w:rPr>
              <w:t>)</w:t>
            </w:r>
          </w:p>
        </w:tc>
        <w:tc>
          <w:tcPr>
            <w:tcW w:w="3095" w:type="dxa"/>
          </w:tcPr>
          <w:p w14:paraId="55C05121" w14:textId="1E85F2D9" w:rsidR="00FD2C91" w:rsidRDefault="00E146EA" w:rsidP="00940DB2">
            <w:r>
              <w:t xml:space="preserve">1-3, </w:t>
            </w:r>
            <w:r w:rsidR="00940DB2">
              <w:t>7-8</w:t>
            </w:r>
          </w:p>
        </w:tc>
      </w:tr>
      <w:tr w:rsidR="00FD2C91" w14:paraId="724B62B9" w14:textId="77777777" w:rsidTr="00FD2C91">
        <w:trPr>
          <w:trHeight w:val="267"/>
        </w:trPr>
        <w:tc>
          <w:tcPr>
            <w:tcW w:w="3095" w:type="dxa"/>
          </w:tcPr>
          <w:p w14:paraId="55F35345" w14:textId="61092E6B" w:rsidR="00FD2C91" w:rsidRPr="00FD2C91" w:rsidRDefault="00FD2C91" w:rsidP="00940DB2">
            <w:pPr>
              <w:rPr>
                <w:b/>
              </w:rPr>
            </w:pPr>
            <w:r>
              <w:rPr>
                <w:b/>
              </w:rPr>
              <w:t xml:space="preserve">         </w:t>
            </w:r>
            <w:r w:rsidRPr="00FD2C91">
              <w:rPr>
                <w:b/>
              </w:rPr>
              <w:t>2</w:t>
            </w:r>
            <w:r w:rsidR="00940DB2">
              <w:rPr>
                <w:b/>
              </w:rPr>
              <w:t xml:space="preserve"> (weeks 4</w:t>
            </w:r>
            <w:r w:rsidR="00E146EA">
              <w:rPr>
                <w:b/>
              </w:rPr>
              <w:t>-</w:t>
            </w:r>
            <w:r w:rsidR="00940DB2">
              <w:rPr>
                <w:b/>
              </w:rPr>
              <w:t>5</w:t>
            </w:r>
            <w:r w:rsidR="00E146EA">
              <w:rPr>
                <w:b/>
              </w:rPr>
              <w:t>)</w:t>
            </w:r>
          </w:p>
        </w:tc>
        <w:tc>
          <w:tcPr>
            <w:tcW w:w="3095" w:type="dxa"/>
          </w:tcPr>
          <w:p w14:paraId="72CE6025" w14:textId="7FD4BBC4" w:rsidR="00FD2C91" w:rsidRDefault="00940DB2" w:rsidP="00FD2C91">
            <w:r>
              <w:t>12</w:t>
            </w:r>
          </w:p>
        </w:tc>
      </w:tr>
      <w:tr w:rsidR="00FD2C91" w14:paraId="6A47D590" w14:textId="77777777" w:rsidTr="00FD2C91">
        <w:trPr>
          <w:trHeight w:val="282"/>
        </w:trPr>
        <w:tc>
          <w:tcPr>
            <w:tcW w:w="3095" w:type="dxa"/>
          </w:tcPr>
          <w:p w14:paraId="51175A01" w14:textId="2C68C617" w:rsidR="00FD2C91" w:rsidRPr="00FD2C91" w:rsidRDefault="00FD2C91" w:rsidP="007900A8">
            <w:pPr>
              <w:rPr>
                <w:b/>
              </w:rPr>
            </w:pPr>
            <w:r>
              <w:rPr>
                <w:b/>
              </w:rPr>
              <w:t xml:space="preserve">         </w:t>
            </w:r>
            <w:r w:rsidRPr="00FD2C91">
              <w:rPr>
                <w:b/>
              </w:rPr>
              <w:t>3</w:t>
            </w:r>
            <w:r w:rsidR="00E146EA">
              <w:rPr>
                <w:b/>
              </w:rPr>
              <w:t xml:space="preserve"> (weeks </w:t>
            </w:r>
            <w:r w:rsidR="007900A8">
              <w:rPr>
                <w:b/>
              </w:rPr>
              <w:t>5</w:t>
            </w:r>
            <w:r w:rsidR="00940DB2">
              <w:rPr>
                <w:b/>
              </w:rPr>
              <w:t>-</w:t>
            </w:r>
            <w:r w:rsidR="007900A8">
              <w:rPr>
                <w:b/>
              </w:rPr>
              <w:t>6</w:t>
            </w:r>
            <w:r w:rsidR="00E146EA">
              <w:rPr>
                <w:b/>
              </w:rPr>
              <w:t>)</w:t>
            </w:r>
          </w:p>
        </w:tc>
        <w:tc>
          <w:tcPr>
            <w:tcW w:w="3095" w:type="dxa"/>
          </w:tcPr>
          <w:p w14:paraId="07E4A984" w14:textId="7B63C466" w:rsidR="00FD2C91" w:rsidRDefault="00940DB2" w:rsidP="00FD2C91">
            <w:r>
              <w:t>14</w:t>
            </w:r>
          </w:p>
        </w:tc>
      </w:tr>
      <w:tr w:rsidR="00FD2C91" w14:paraId="555B2059" w14:textId="77777777" w:rsidTr="00FD2C91">
        <w:trPr>
          <w:trHeight w:val="267"/>
        </w:trPr>
        <w:tc>
          <w:tcPr>
            <w:tcW w:w="3095" w:type="dxa"/>
          </w:tcPr>
          <w:p w14:paraId="60D8E062" w14:textId="12419945" w:rsidR="00FD2C91" w:rsidRPr="00FD2C91" w:rsidRDefault="00FD2C91" w:rsidP="007900A8">
            <w:pPr>
              <w:rPr>
                <w:b/>
              </w:rPr>
            </w:pPr>
            <w:r>
              <w:rPr>
                <w:b/>
              </w:rPr>
              <w:t xml:space="preserve">         </w:t>
            </w:r>
            <w:r w:rsidRPr="00FD2C91">
              <w:rPr>
                <w:b/>
              </w:rPr>
              <w:t>4</w:t>
            </w:r>
            <w:r w:rsidR="00940DB2">
              <w:rPr>
                <w:b/>
              </w:rPr>
              <w:t xml:space="preserve"> (weeks </w:t>
            </w:r>
            <w:r w:rsidR="007900A8">
              <w:rPr>
                <w:b/>
              </w:rPr>
              <w:t>7</w:t>
            </w:r>
            <w:r w:rsidR="00940DB2">
              <w:rPr>
                <w:b/>
              </w:rPr>
              <w:t>-</w:t>
            </w:r>
            <w:r w:rsidR="007900A8">
              <w:rPr>
                <w:b/>
              </w:rPr>
              <w:t>9</w:t>
            </w:r>
            <w:r w:rsidR="00E146EA">
              <w:rPr>
                <w:b/>
              </w:rPr>
              <w:t>)</w:t>
            </w:r>
          </w:p>
        </w:tc>
        <w:tc>
          <w:tcPr>
            <w:tcW w:w="3095" w:type="dxa"/>
          </w:tcPr>
          <w:p w14:paraId="7B24FF17" w14:textId="5434B81F" w:rsidR="00FD2C91" w:rsidRDefault="00940DB2" w:rsidP="00FD2C91">
            <w:r>
              <w:t>9-10</w:t>
            </w:r>
          </w:p>
        </w:tc>
      </w:tr>
      <w:tr w:rsidR="00FD2C91" w14:paraId="6BDCE67B" w14:textId="77777777" w:rsidTr="00FD2C91">
        <w:trPr>
          <w:trHeight w:val="267"/>
        </w:trPr>
        <w:tc>
          <w:tcPr>
            <w:tcW w:w="3095" w:type="dxa"/>
          </w:tcPr>
          <w:p w14:paraId="23F4CE13" w14:textId="26ED0431" w:rsidR="00FD2C91" w:rsidRPr="00FD2C91" w:rsidRDefault="00FD2C91" w:rsidP="007900A8">
            <w:pPr>
              <w:rPr>
                <w:b/>
              </w:rPr>
            </w:pPr>
            <w:r>
              <w:rPr>
                <w:b/>
              </w:rPr>
              <w:t xml:space="preserve">         </w:t>
            </w:r>
            <w:r w:rsidRPr="00FD2C91">
              <w:rPr>
                <w:b/>
              </w:rPr>
              <w:t>5</w:t>
            </w:r>
            <w:r w:rsidR="00940DB2">
              <w:rPr>
                <w:b/>
              </w:rPr>
              <w:t xml:space="preserve"> (weeks 1</w:t>
            </w:r>
            <w:r w:rsidR="007900A8">
              <w:rPr>
                <w:b/>
              </w:rPr>
              <w:t>0</w:t>
            </w:r>
            <w:r w:rsidR="00E146EA">
              <w:rPr>
                <w:b/>
              </w:rPr>
              <w:t>-15)</w:t>
            </w:r>
          </w:p>
        </w:tc>
        <w:tc>
          <w:tcPr>
            <w:tcW w:w="3095" w:type="dxa"/>
          </w:tcPr>
          <w:p w14:paraId="01927D48" w14:textId="74FAF383" w:rsidR="00FD2C91" w:rsidRDefault="00940DB2" w:rsidP="00FD2C91">
            <w:r>
              <w:t>3-5, 9-10</w:t>
            </w:r>
          </w:p>
        </w:tc>
      </w:tr>
    </w:tbl>
    <w:p w14:paraId="63C4FB68" w14:textId="1FD97DC3" w:rsidR="00FD2C91" w:rsidRDefault="00E146EA" w:rsidP="00FD2C91">
      <w:r>
        <w:t>Some readings will be assigned and posted on D2L. These will consist of PowerPoints or articles.</w:t>
      </w:r>
    </w:p>
    <w:p w14:paraId="7A965A0B" w14:textId="77777777" w:rsidR="00A45B66" w:rsidRPr="00E146EA" w:rsidRDefault="00A45B66" w:rsidP="00E146EA">
      <w:pPr>
        <w:pStyle w:val="Heading1"/>
        <w:pBdr>
          <w:bottom w:val="single" w:sz="4" w:space="1" w:color="auto"/>
        </w:pBdr>
        <w:rPr>
          <w:sz w:val="36"/>
        </w:rPr>
      </w:pPr>
      <w:r w:rsidRPr="00E146EA">
        <w:rPr>
          <w:sz w:val="36"/>
        </w:rPr>
        <w:t>ENGL 2223 Schedule</w:t>
      </w:r>
    </w:p>
    <w:p w14:paraId="75095D97" w14:textId="77777777" w:rsidR="00A45B66" w:rsidRPr="00A45B66" w:rsidRDefault="00A45B66" w:rsidP="00A45B66">
      <w:pPr>
        <w:tabs>
          <w:tab w:val="left" w:pos="1152"/>
        </w:tabs>
        <w:rPr>
          <w:rFonts w:ascii="Calibri" w:eastAsia="Times New Roman" w:hAnsi="Calibri" w:cs="Times New Roman"/>
          <w:color w:val="000000"/>
          <w:sz w:val="16"/>
          <w:szCs w:val="20"/>
        </w:rPr>
      </w:pPr>
    </w:p>
    <w:p w14:paraId="035864F7" w14:textId="528A5486" w:rsidR="00A45B66" w:rsidRPr="00A45B66" w:rsidRDefault="00A45B66" w:rsidP="00A45B66">
      <w:pPr>
        <w:tabs>
          <w:tab w:val="left" w:pos="1152"/>
        </w:tabs>
        <w:rPr>
          <w:rFonts w:ascii="Calibri" w:eastAsia="Times New Roman" w:hAnsi="Calibri" w:cs="Times New Roman"/>
          <w:color w:val="000000"/>
          <w:sz w:val="22"/>
          <w:szCs w:val="22"/>
        </w:rPr>
      </w:pPr>
      <w:r w:rsidRPr="00A45B66">
        <w:rPr>
          <w:rFonts w:ascii="Calibri" w:eastAsia="Times New Roman" w:hAnsi="Calibri" w:cs="Times New Roman"/>
          <w:color w:val="000000"/>
          <w:sz w:val="22"/>
          <w:szCs w:val="22"/>
        </w:rPr>
        <w:t xml:space="preserve">Please read the specified readings in advance and be prepared to discuss them on the dates listed below.  </w:t>
      </w:r>
    </w:p>
    <w:p w14:paraId="71261BFD" w14:textId="77777777" w:rsidR="00A45B66" w:rsidRPr="00A45B66" w:rsidRDefault="00A45B66" w:rsidP="00A45B66">
      <w:pPr>
        <w:tabs>
          <w:tab w:val="left" w:pos="1152"/>
        </w:tabs>
        <w:rPr>
          <w:rFonts w:ascii="Calibri" w:eastAsia="Times New Roman" w:hAnsi="Calibri" w:cs="Times New Roman"/>
          <w:color w:val="000000"/>
          <w:sz w:val="22"/>
          <w:szCs w:val="22"/>
        </w:rPr>
      </w:pPr>
    </w:p>
    <w:p w14:paraId="5E0CA4F5" w14:textId="77777777" w:rsidR="00A45B66" w:rsidRPr="00A45B66" w:rsidRDefault="00A45B66" w:rsidP="00A45B66">
      <w:pPr>
        <w:tabs>
          <w:tab w:val="left" w:pos="1152"/>
        </w:tabs>
        <w:rPr>
          <w:rFonts w:ascii="Calibri" w:eastAsia="Times New Roman" w:hAnsi="Calibri" w:cs="Times New Roman"/>
          <w:color w:val="000000"/>
          <w:sz w:val="22"/>
          <w:szCs w:val="22"/>
        </w:rPr>
      </w:pPr>
      <w:r w:rsidRPr="00A45B66">
        <w:rPr>
          <w:rFonts w:ascii="Calibri" w:eastAsia="Times New Roman" w:hAnsi="Calibri" w:cs="Times New Roman"/>
          <w:color w:val="000000"/>
          <w:sz w:val="22"/>
          <w:szCs w:val="22"/>
        </w:rPr>
        <w:t>** Schedule subject to revision as necessary **</w:t>
      </w:r>
    </w:p>
    <w:tbl>
      <w:tblPr>
        <w:tblStyle w:val="PlainTable11"/>
        <w:tblW w:w="0" w:type="auto"/>
        <w:tblLook w:val="04A0" w:firstRow="1" w:lastRow="0" w:firstColumn="1" w:lastColumn="0" w:noHBand="0" w:noVBand="1"/>
      </w:tblPr>
      <w:tblGrid>
        <w:gridCol w:w="1075"/>
        <w:gridCol w:w="1080"/>
        <w:gridCol w:w="3600"/>
        <w:gridCol w:w="3595"/>
      </w:tblGrid>
      <w:tr w:rsidR="00E146EA" w:rsidRPr="00E146EA" w14:paraId="29F37D9B" w14:textId="77777777" w:rsidTr="00DF3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B58BEEC" w14:textId="77777777" w:rsidR="00E146EA" w:rsidRPr="00E146EA" w:rsidRDefault="00E146EA" w:rsidP="00E146EA">
            <w:pPr>
              <w:rPr>
                <w:rFonts w:ascii="Calibri" w:hAnsi="Calibri" w:cs="Times New Roman"/>
                <w:sz w:val="28"/>
              </w:rPr>
            </w:pPr>
            <w:r w:rsidRPr="00E146EA">
              <w:rPr>
                <w:rFonts w:ascii="Calibri" w:hAnsi="Calibri" w:cs="Times New Roman"/>
                <w:sz w:val="28"/>
              </w:rPr>
              <w:t>Week</w:t>
            </w:r>
          </w:p>
        </w:tc>
        <w:tc>
          <w:tcPr>
            <w:tcW w:w="1080" w:type="dxa"/>
          </w:tcPr>
          <w:p w14:paraId="16A159C0" w14:textId="77777777" w:rsidR="00E146EA" w:rsidRPr="00E146EA" w:rsidRDefault="00E146EA" w:rsidP="00E146EA">
            <w:pPr>
              <w:cnfStyle w:val="100000000000" w:firstRow="1" w:lastRow="0" w:firstColumn="0" w:lastColumn="0" w:oddVBand="0" w:evenVBand="0" w:oddHBand="0" w:evenHBand="0" w:firstRowFirstColumn="0" w:firstRowLastColumn="0" w:lastRowFirstColumn="0" w:lastRowLastColumn="0"/>
              <w:rPr>
                <w:rFonts w:ascii="Calibri" w:hAnsi="Calibri" w:cs="Times New Roman"/>
                <w:sz w:val="28"/>
              </w:rPr>
            </w:pPr>
            <w:r w:rsidRPr="00E146EA">
              <w:rPr>
                <w:rFonts w:ascii="Calibri" w:hAnsi="Calibri" w:cs="Times New Roman"/>
                <w:sz w:val="28"/>
              </w:rPr>
              <w:t>Dates</w:t>
            </w:r>
          </w:p>
        </w:tc>
        <w:tc>
          <w:tcPr>
            <w:tcW w:w="3600" w:type="dxa"/>
          </w:tcPr>
          <w:p w14:paraId="46FCD186" w14:textId="77777777" w:rsidR="00E146EA" w:rsidRPr="00E146EA" w:rsidRDefault="00E146EA" w:rsidP="00E146EA">
            <w:pPr>
              <w:cnfStyle w:val="100000000000" w:firstRow="1" w:lastRow="0" w:firstColumn="0" w:lastColumn="0" w:oddVBand="0" w:evenVBand="0" w:oddHBand="0" w:evenHBand="0" w:firstRowFirstColumn="0" w:firstRowLastColumn="0" w:lastRowFirstColumn="0" w:lastRowLastColumn="0"/>
              <w:rPr>
                <w:rFonts w:ascii="Calibri" w:hAnsi="Calibri" w:cs="Times New Roman"/>
                <w:sz w:val="28"/>
              </w:rPr>
            </w:pPr>
            <w:r w:rsidRPr="00E146EA">
              <w:rPr>
                <w:rFonts w:ascii="Calibri" w:hAnsi="Calibri" w:cs="Times New Roman"/>
                <w:sz w:val="28"/>
              </w:rPr>
              <w:t>Topic</w:t>
            </w:r>
          </w:p>
        </w:tc>
        <w:tc>
          <w:tcPr>
            <w:tcW w:w="3595" w:type="dxa"/>
          </w:tcPr>
          <w:p w14:paraId="6BFED30D" w14:textId="77777777" w:rsidR="00E146EA" w:rsidRPr="00E146EA" w:rsidRDefault="00E146EA" w:rsidP="00E146EA">
            <w:pP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sidRPr="00E146EA">
              <w:rPr>
                <w:rFonts w:ascii="Calibri" w:hAnsi="Calibri" w:cs="Times New Roman"/>
                <w:sz w:val="28"/>
              </w:rPr>
              <w:t>Assignment Due by 5:00 PM on Friday of This Week</w:t>
            </w:r>
          </w:p>
        </w:tc>
      </w:tr>
      <w:tr w:rsidR="00E146EA" w:rsidRPr="00E146EA" w14:paraId="0C4D7863" w14:textId="77777777" w:rsidTr="00E1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D265BBA" w14:textId="77777777" w:rsidR="00E146EA" w:rsidRPr="00E146EA" w:rsidRDefault="00E146EA" w:rsidP="00E146EA">
            <w:pPr>
              <w:rPr>
                <w:rFonts w:ascii="Calibri" w:hAnsi="Calibri" w:cs="Times New Roman"/>
              </w:rPr>
            </w:pPr>
            <w:r w:rsidRPr="00E146EA">
              <w:rPr>
                <w:rFonts w:ascii="Calibri" w:hAnsi="Calibri" w:cs="Times New Roman"/>
              </w:rPr>
              <w:t>1</w:t>
            </w:r>
          </w:p>
        </w:tc>
        <w:tc>
          <w:tcPr>
            <w:tcW w:w="1080" w:type="dxa"/>
          </w:tcPr>
          <w:p w14:paraId="145493A4" w14:textId="77777777" w:rsidR="00E146EA" w:rsidRDefault="004856F7"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1-11</w:t>
            </w:r>
          </w:p>
          <w:p w14:paraId="021F627A" w14:textId="51F3BBF9" w:rsidR="004856F7" w:rsidRPr="00E146EA" w:rsidRDefault="004856F7"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1-14</w:t>
            </w:r>
          </w:p>
        </w:tc>
        <w:tc>
          <w:tcPr>
            <w:tcW w:w="3600" w:type="dxa"/>
          </w:tcPr>
          <w:p w14:paraId="0911A2EA"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Introduction to ENGL 2223</w:t>
            </w:r>
          </w:p>
          <w:p w14:paraId="04A38E28"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Foundations of Business Writing</w:t>
            </w:r>
          </w:p>
        </w:tc>
        <w:tc>
          <w:tcPr>
            <w:tcW w:w="3595" w:type="dxa"/>
          </w:tcPr>
          <w:p w14:paraId="11913FE9" w14:textId="68C4DD46"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Discussion Board (DB) 1</w:t>
            </w:r>
          </w:p>
        </w:tc>
      </w:tr>
      <w:tr w:rsidR="00E146EA" w:rsidRPr="00E146EA" w14:paraId="2FE1D11C" w14:textId="77777777" w:rsidTr="00DF37A0">
        <w:tc>
          <w:tcPr>
            <w:cnfStyle w:val="001000000000" w:firstRow="0" w:lastRow="0" w:firstColumn="1" w:lastColumn="0" w:oddVBand="0" w:evenVBand="0" w:oddHBand="0" w:evenHBand="0" w:firstRowFirstColumn="0" w:firstRowLastColumn="0" w:lastRowFirstColumn="0" w:lastRowLastColumn="0"/>
            <w:tcW w:w="1075" w:type="dxa"/>
          </w:tcPr>
          <w:p w14:paraId="13101707" w14:textId="77777777" w:rsidR="00E146EA" w:rsidRPr="00E146EA" w:rsidRDefault="00E146EA" w:rsidP="00E146EA">
            <w:pPr>
              <w:rPr>
                <w:rFonts w:ascii="Calibri" w:hAnsi="Calibri" w:cs="Times New Roman"/>
              </w:rPr>
            </w:pPr>
            <w:r w:rsidRPr="00E146EA">
              <w:rPr>
                <w:rFonts w:ascii="Calibri" w:hAnsi="Calibri" w:cs="Times New Roman"/>
              </w:rPr>
              <w:t>2</w:t>
            </w:r>
          </w:p>
        </w:tc>
        <w:tc>
          <w:tcPr>
            <w:tcW w:w="1080" w:type="dxa"/>
          </w:tcPr>
          <w:p w14:paraId="6B502FB2" w14:textId="515E0FB0" w:rsidR="00E146EA" w:rsidRP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1-18</w:t>
            </w:r>
          </w:p>
          <w:p w14:paraId="7E42BCCA" w14:textId="4F79735C" w:rsidR="00E146EA" w:rsidRP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1-22</w:t>
            </w:r>
          </w:p>
        </w:tc>
        <w:tc>
          <w:tcPr>
            <w:tcW w:w="3600" w:type="dxa"/>
          </w:tcPr>
          <w:p w14:paraId="61519EC5"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146EA">
              <w:rPr>
                <w:rFonts w:ascii="Calibri" w:hAnsi="Calibri" w:cs="Times New Roman"/>
              </w:rPr>
              <w:t>Basics of Business Writing</w:t>
            </w:r>
          </w:p>
          <w:p w14:paraId="1344E27B" w14:textId="1540F418" w:rsidR="00E146EA" w:rsidRP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Read Chapters 1 and 2</w:t>
            </w:r>
          </w:p>
        </w:tc>
        <w:tc>
          <w:tcPr>
            <w:tcW w:w="3595" w:type="dxa"/>
          </w:tcPr>
          <w:p w14:paraId="6C270BE6" w14:textId="77777777" w:rsid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DB 2</w:t>
            </w:r>
          </w:p>
          <w:p w14:paraId="54B14646" w14:textId="214B4F9F" w:rsidR="005A59DD" w:rsidRPr="00E146EA" w:rsidRDefault="005A59DD"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Quiz 1</w:t>
            </w:r>
          </w:p>
        </w:tc>
      </w:tr>
      <w:tr w:rsidR="00E146EA" w:rsidRPr="00E146EA" w14:paraId="768260EA" w14:textId="77777777" w:rsidTr="00E1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51FE54F" w14:textId="77777777" w:rsidR="00E146EA" w:rsidRPr="00E146EA" w:rsidRDefault="00E146EA" w:rsidP="00E146EA">
            <w:pPr>
              <w:rPr>
                <w:rFonts w:ascii="Calibri" w:hAnsi="Calibri" w:cs="Times New Roman"/>
              </w:rPr>
            </w:pPr>
            <w:r w:rsidRPr="00E146EA">
              <w:rPr>
                <w:rFonts w:ascii="Calibri" w:hAnsi="Calibri" w:cs="Times New Roman"/>
              </w:rPr>
              <w:t>3</w:t>
            </w:r>
          </w:p>
        </w:tc>
        <w:tc>
          <w:tcPr>
            <w:tcW w:w="1080" w:type="dxa"/>
          </w:tcPr>
          <w:p w14:paraId="33ACBBC7" w14:textId="49A02912"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1-25</w:t>
            </w:r>
          </w:p>
          <w:p w14:paraId="04AC7DFD" w14:textId="4CB70B60"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1-29</w:t>
            </w:r>
          </w:p>
        </w:tc>
        <w:tc>
          <w:tcPr>
            <w:tcW w:w="3600" w:type="dxa"/>
          </w:tcPr>
          <w:p w14:paraId="47418D1A" w14:textId="3A01C986"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Memos: How do they work?</w:t>
            </w:r>
          </w:p>
        </w:tc>
        <w:tc>
          <w:tcPr>
            <w:tcW w:w="3595" w:type="dxa"/>
          </w:tcPr>
          <w:p w14:paraId="38CEF464" w14:textId="74E25950" w:rsidR="00E146EA" w:rsidRPr="007900A8" w:rsidRDefault="00400014" w:rsidP="00400014">
            <w:pP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7900A8">
              <w:rPr>
                <w:rFonts w:ascii="Calibri" w:hAnsi="Calibri" w:cs="Times New Roman"/>
                <w:b/>
              </w:rPr>
              <w:t>Project 1</w:t>
            </w:r>
          </w:p>
        </w:tc>
      </w:tr>
      <w:tr w:rsidR="00E146EA" w:rsidRPr="00E146EA" w14:paraId="1EEB07EC" w14:textId="77777777" w:rsidTr="00DF37A0">
        <w:tc>
          <w:tcPr>
            <w:cnfStyle w:val="001000000000" w:firstRow="0" w:lastRow="0" w:firstColumn="1" w:lastColumn="0" w:oddVBand="0" w:evenVBand="0" w:oddHBand="0" w:evenHBand="0" w:firstRowFirstColumn="0" w:firstRowLastColumn="0" w:lastRowFirstColumn="0" w:lastRowLastColumn="0"/>
            <w:tcW w:w="1075" w:type="dxa"/>
          </w:tcPr>
          <w:p w14:paraId="02CCE0E1" w14:textId="77777777" w:rsidR="00E146EA" w:rsidRPr="00E146EA" w:rsidRDefault="00E146EA" w:rsidP="00E146EA">
            <w:pPr>
              <w:rPr>
                <w:rFonts w:ascii="Calibri" w:hAnsi="Calibri" w:cs="Times New Roman"/>
              </w:rPr>
            </w:pPr>
            <w:r w:rsidRPr="00E146EA">
              <w:rPr>
                <w:rFonts w:ascii="Calibri" w:hAnsi="Calibri" w:cs="Times New Roman"/>
              </w:rPr>
              <w:t>4</w:t>
            </w:r>
          </w:p>
        </w:tc>
        <w:tc>
          <w:tcPr>
            <w:tcW w:w="1080" w:type="dxa"/>
          </w:tcPr>
          <w:p w14:paraId="08DBD290" w14:textId="3A9E1AF3" w:rsidR="00E146EA" w:rsidRP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2-1</w:t>
            </w:r>
          </w:p>
          <w:p w14:paraId="742981FA" w14:textId="2BD290B8" w:rsidR="00E146EA" w:rsidRP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2-5</w:t>
            </w:r>
          </w:p>
        </w:tc>
        <w:tc>
          <w:tcPr>
            <w:tcW w:w="3600" w:type="dxa"/>
          </w:tcPr>
          <w:p w14:paraId="776C5655"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146EA">
              <w:rPr>
                <w:rFonts w:ascii="Calibri" w:hAnsi="Calibri" w:cs="Times New Roman"/>
              </w:rPr>
              <w:t>Proposal Writing</w:t>
            </w:r>
          </w:p>
          <w:p w14:paraId="1238FBFC"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146EA">
              <w:rPr>
                <w:rFonts w:ascii="Calibri" w:hAnsi="Calibri" w:cs="Times New Roman"/>
              </w:rPr>
              <w:t>Ethical Issues and Research</w:t>
            </w:r>
          </w:p>
        </w:tc>
        <w:tc>
          <w:tcPr>
            <w:tcW w:w="3595" w:type="dxa"/>
          </w:tcPr>
          <w:p w14:paraId="4B2959BB" w14:textId="678D18BF" w:rsidR="00940DB2" w:rsidRDefault="00940DB2"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DB 3</w:t>
            </w:r>
          </w:p>
          <w:p w14:paraId="2F27A4D3" w14:textId="47E584ED" w:rsidR="00E146EA" w:rsidRPr="007900A8"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7900A8">
              <w:rPr>
                <w:rFonts w:ascii="Calibri" w:hAnsi="Calibri" w:cs="Times New Roman"/>
                <w:b/>
              </w:rPr>
              <w:t>Project 2: Proposal</w:t>
            </w:r>
          </w:p>
        </w:tc>
      </w:tr>
      <w:tr w:rsidR="00E146EA" w:rsidRPr="00E146EA" w14:paraId="52E69515" w14:textId="77777777" w:rsidTr="00E1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399BB756" w14:textId="77777777" w:rsidR="00E146EA" w:rsidRPr="00E146EA" w:rsidRDefault="00E146EA" w:rsidP="00E146EA">
            <w:pPr>
              <w:rPr>
                <w:rFonts w:ascii="Calibri" w:hAnsi="Calibri" w:cs="Times New Roman"/>
              </w:rPr>
            </w:pPr>
            <w:r w:rsidRPr="00E146EA">
              <w:rPr>
                <w:rFonts w:ascii="Calibri" w:hAnsi="Calibri" w:cs="Times New Roman"/>
              </w:rPr>
              <w:t>5</w:t>
            </w:r>
          </w:p>
        </w:tc>
        <w:tc>
          <w:tcPr>
            <w:tcW w:w="1080" w:type="dxa"/>
          </w:tcPr>
          <w:p w14:paraId="25D5267A" w14:textId="186A0436"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2-8</w:t>
            </w:r>
          </w:p>
          <w:p w14:paraId="7D31CDB0" w14:textId="73A278C2"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2-12</w:t>
            </w:r>
          </w:p>
        </w:tc>
        <w:tc>
          <w:tcPr>
            <w:tcW w:w="3600" w:type="dxa"/>
          </w:tcPr>
          <w:p w14:paraId="7AACE20E"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Applying for a Job</w:t>
            </w:r>
          </w:p>
          <w:p w14:paraId="55691C82"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 xml:space="preserve">Searching for Jobs </w:t>
            </w:r>
          </w:p>
        </w:tc>
        <w:tc>
          <w:tcPr>
            <w:tcW w:w="3595" w:type="dxa"/>
          </w:tcPr>
          <w:p w14:paraId="13D2F113" w14:textId="77777777" w:rsidR="00E146EA" w:rsidRDefault="00940DB2"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DB 4</w:t>
            </w:r>
          </w:p>
          <w:p w14:paraId="3C7796F2" w14:textId="49F6A9F3" w:rsidR="005A59DD" w:rsidRPr="00E146EA" w:rsidRDefault="005A59DD"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Quiz 2</w:t>
            </w:r>
          </w:p>
        </w:tc>
      </w:tr>
      <w:tr w:rsidR="00E146EA" w:rsidRPr="00E146EA" w14:paraId="01F86516" w14:textId="77777777" w:rsidTr="00DF37A0">
        <w:tc>
          <w:tcPr>
            <w:cnfStyle w:val="001000000000" w:firstRow="0" w:lastRow="0" w:firstColumn="1" w:lastColumn="0" w:oddVBand="0" w:evenVBand="0" w:oddHBand="0" w:evenHBand="0" w:firstRowFirstColumn="0" w:firstRowLastColumn="0" w:lastRowFirstColumn="0" w:lastRowLastColumn="0"/>
            <w:tcW w:w="1075" w:type="dxa"/>
          </w:tcPr>
          <w:p w14:paraId="72F2384B" w14:textId="77777777" w:rsidR="00E146EA" w:rsidRPr="00E146EA" w:rsidRDefault="00E146EA" w:rsidP="00E146EA">
            <w:pPr>
              <w:rPr>
                <w:rFonts w:ascii="Calibri" w:hAnsi="Calibri" w:cs="Times New Roman"/>
              </w:rPr>
            </w:pPr>
            <w:r w:rsidRPr="00E146EA">
              <w:rPr>
                <w:rFonts w:ascii="Calibri" w:hAnsi="Calibri" w:cs="Times New Roman"/>
              </w:rPr>
              <w:t>6</w:t>
            </w:r>
          </w:p>
        </w:tc>
        <w:tc>
          <w:tcPr>
            <w:tcW w:w="1080" w:type="dxa"/>
          </w:tcPr>
          <w:p w14:paraId="51668424" w14:textId="17652385" w:rsidR="00E146EA" w:rsidRP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2-15</w:t>
            </w:r>
          </w:p>
          <w:p w14:paraId="64E82C52" w14:textId="47AC89BC" w:rsidR="00E146EA" w:rsidRPr="00E146EA" w:rsidRDefault="00400014" w:rsidP="00400014">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2</w:t>
            </w:r>
            <w:r w:rsidR="00E146EA" w:rsidRPr="00E146EA">
              <w:rPr>
                <w:rFonts w:ascii="Calibri" w:hAnsi="Calibri" w:cs="Times New Roman"/>
              </w:rPr>
              <w:t>-</w:t>
            </w:r>
            <w:r>
              <w:rPr>
                <w:rFonts w:ascii="Calibri" w:hAnsi="Calibri" w:cs="Times New Roman"/>
              </w:rPr>
              <w:t>19</w:t>
            </w:r>
          </w:p>
        </w:tc>
        <w:tc>
          <w:tcPr>
            <w:tcW w:w="3600" w:type="dxa"/>
          </w:tcPr>
          <w:p w14:paraId="39F93E6D"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146EA">
              <w:rPr>
                <w:rFonts w:ascii="Calibri" w:hAnsi="Calibri" w:cs="Times New Roman"/>
              </w:rPr>
              <w:t xml:space="preserve">Resumes </w:t>
            </w:r>
          </w:p>
          <w:p w14:paraId="29DCA002"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146EA">
              <w:rPr>
                <w:rFonts w:ascii="Calibri" w:hAnsi="Calibri" w:cs="Times New Roman"/>
              </w:rPr>
              <w:t>Cover Letters</w:t>
            </w:r>
          </w:p>
        </w:tc>
        <w:tc>
          <w:tcPr>
            <w:tcW w:w="3595" w:type="dxa"/>
          </w:tcPr>
          <w:p w14:paraId="4F3B336A" w14:textId="22D93C3D" w:rsidR="00940DB2" w:rsidRDefault="00940DB2"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DB 5</w:t>
            </w:r>
          </w:p>
          <w:p w14:paraId="0FF3405A" w14:textId="4031BD62" w:rsidR="00E146EA" w:rsidRPr="007900A8"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b/>
              </w:rPr>
            </w:pPr>
            <w:r w:rsidRPr="007900A8">
              <w:rPr>
                <w:rFonts w:ascii="Calibri" w:hAnsi="Calibri" w:cs="Times New Roman"/>
                <w:b/>
              </w:rPr>
              <w:t>Project 3: Job Application</w:t>
            </w:r>
          </w:p>
        </w:tc>
      </w:tr>
      <w:tr w:rsidR="00E146EA" w:rsidRPr="00E146EA" w14:paraId="5DC142AD" w14:textId="77777777" w:rsidTr="00E1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314AACCC" w14:textId="77777777" w:rsidR="00E146EA" w:rsidRPr="00E146EA" w:rsidRDefault="00E146EA" w:rsidP="00E146EA">
            <w:pPr>
              <w:rPr>
                <w:rFonts w:ascii="Calibri" w:hAnsi="Calibri" w:cs="Times New Roman"/>
              </w:rPr>
            </w:pPr>
            <w:r w:rsidRPr="00E146EA">
              <w:rPr>
                <w:rFonts w:ascii="Calibri" w:hAnsi="Calibri" w:cs="Times New Roman"/>
              </w:rPr>
              <w:t>7</w:t>
            </w:r>
          </w:p>
        </w:tc>
        <w:tc>
          <w:tcPr>
            <w:tcW w:w="1080" w:type="dxa"/>
          </w:tcPr>
          <w:p w14:paraId="18D3E39C" w14:textId="376B5503"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2-22</w:t>
            </w:r>
          </w:p>
          <w:p w14:paraId="13CF8575" w14:textId="607DBA7B"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2-26</w:t>
            </w:r>
          </w:p>
        </w:tc>
        <w:tc>
          <w:tcPr>
            <w:tcW w:w="3600" w:type="dxa"/>
          </w:tcPr>
          <w:p w14:paraId="1B3F8C4F"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What is a short report?</w:t>
            </w:r>
          </w:p>
          <w:p w14:paraId="6FF66C04"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Writing short reports</w:t>
            </w:r>
          </w:p>
        </w:tc>
        <w:tc>
          <w:tcPr>
            <w:tcW w:w="3595" w:type="dxa"/>
          </w:tcPr>
          <w:p w14:paraId="12E5D9E6" w14:textId="77777777" w:rsidR="00E146EA" w:rsidRDefault="00940DB2"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DB 6</w:t>
            </w:r>
          </w:p>
          <w:p w14:paraId="5B9AD3EE" w14:textId="48D2DC69" w:rsidR="005A59DD" w:rsidRPr="00E146EA" w:rsidRDefault="005A59DD"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Quiz 3</w:t>
            </w:r>
          </w:p>
        </w:tc>
      </w:tr>
      <w:tr w:rsidR="00E146EA" w:rsidRPr="00E146EA" w14:paraId="232A02F5" w14:textId="77777777" w:rsidTr="00DF37A0">
        <w:tc>
          <w:tcPr>
            <w:cnfStyle w:val="001000000000" w:firstRow="0" w:lastRow="0" w:firstColumn="1" w:lastColumn="0" w:oddVBand="0" w:evenVBand="0" w:oddHBand="0" w:evenHBand="0" w:firstRowFirstColumn="0" w:firstRowLastColumn="0" w:lastRowFirstColumn="0" w:lastRowLastColumn="0"/>
            <w:tcW w:w="1075" w:type="dxa"/>
          </w:tcPr>
          <w:p w14:paraId="5A27D24B" w14:textId="77777777" w:rsidR="00E146EA" w:rsidRPr="00E146EA" w:rsidRDefault="00E146EA" w:rsidP="00E146EA">
            <w:pPr>
              <w:rPr>
                <w:rFonts w:ascii="Calibri" w:hAnsi="Calibri" w:cs="Times New Roman"/>
              </w:rPr>
            </w:pPr>
            <w:r w:rsidRPr="00E146EA">
              <w:rPr>
                <w:rFonts w:ascii="Calibri" w:hAnsi="Calibri" w:cs="Times New Roman"/>
              </w:rPr>
              <w:t>8</w:t>
            </w:r>
          </w:p>
        </w:tc>
        <w:tc>
          <w:tcPr>
            <w:tcW w:w="1080" w:type="dxa"/>
          </w:tcPr>
          <w:p w14:paraId="44BB7338" w14:textId="7A134FF7" w:rsidR="00E146EA" w:rsidRP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3</w:t>
            </w:r>
            <w:r w:rsidR="00E146EA" w:rsidRPr="00E146EA">
              <w:rPr>
                <w:rFonts w:ascii="Calibri" w:hAnsi="Calibri" w:cs="Times New Roman"/>
              </w:rPr>
              <w:t>-1</w:t>
            </w:r>
          </w:p>
          <w:p w14:paraId="663FFB5D" w14:textId="7E56939E" w:rsidR="00E146EA" w:rsidRPr="00E146EA" w:rsidRDefault="00400014" w:rsidP="00400014">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3</w:t>
            </w:r>
            <w:r w:rsidR="00E146EA" w:rsidRPr="00E146EA">
              <w:rPr>
                <w:rFonts w:ascii="Calibri" w:hAnsi="Calibri" w:cs="Times New Roman"/>
              </w:rPr>
              <w:t>-</w:t>
            </w:r>
            <w:r>
              <w:rPr>
                <w:rFonts w:ascii="Calibri" w:hAnsi="Calibri" w:cs="Times New Roman"/>
              </w:rPr>
              <w:t>5</w:t>
            </w:r>
          </w:p>
        </w:tc>
        <w:tc>
          <w:tcPr>
            <w:tcW w:w="3600" w:type="dxa"/>
          </w:tcPr>
          <w:p w14:paraId="3F9B1EB0"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146EA">
              <w:rPr>
                <w:rFonts w:ascii="Calibri" w:hAnsi="Calibri" w:cs="Times New Roman"/>
              </w:rPr>
              <w:t>Analytical writing and research methods</w:t>
            </w:r>
          </w:p>
        </w:tc>
        <w:tc>
          <w:tcPr>
            <w:tcW w:w="3595" w:type="dxa"/>
          </w:tcPr>
          <w:p w14:paraId="3CF5221A"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E146EA" w:rsidRPr="00E146EA" w14:paraId="360B1CB7" w14:textId="77777777" w:rsidTr="00E1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1DC03DBC" w14:textId="77777777" w:rsidR="00E146EA" w:rsidRPr="00E146EA" w:rsidRDefault="00E146EA" w:rsidP="00E146EA">
            <w:pPr>
              <w:rPr>
                <w:rFonts w:ascii="Calibri" w:hAnsi="Calibri" w:cs="Times New Roman"/>
              </w:rPr>
            </w:pPr>
            <w:r w:rsidRPr="00E146EA">
              <w:rPr>
                <w:rFonts w:ascii="Calibri" w:hAnsi="Calibri" w:cs="Times New Roman"/>
              </w:rPr>
              <w:t>9</w:t>
            </w:r>
          </w:p>
        </w:tc>
        <w:tc>
          <w:tcPr>
            <w:tcW w:w="1080" w:type="dxa"/>
          </w:tcPr>
          <w:p w14:paraId="730D08C5" w14:textId="2A583B95"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3</w:t>
            </w:r>
            <w:r w:rsidR="00E146EA" w:rsidRPr="00E146EA">
              <w:rPr>
                <w:rFonts w:ascii="Calibri" w:hAnsi="Calibri" w:cs="Times New Roman"/>
              </w:rPr>
              <w:t>-</w:t>
            </w:r>
            <w:r>
              <w:rPr>
                <w:rFonts w:ascii="Calibri" w:hAnsi="Calibri" w:cs="Times New Roman"/>
              </w:rPr>
              <w:t>8</w:t>
            </w:r>
          </w:p>
          <w:p w14:paraId="5616659A" w14:textId="59CEE16F" w:rsidR="00E146EA" w:rsidRPr="00E146EA" w:rsidRDefault="00400014" w:rsidP="00400014">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3</w:t>
            </w:r>
            <w:r w:rsidR="00E146EA" w:rsidRPr="00E146EA">
              <w:rPr>
                <w:rFonts w:ascii="Calibri" w:hAnsi="Calibri" w:cs="Times New Roman"/>
              </w:rPr>
              <w:t>-</w:t>
            </w:r>
            <w:r>
              <w:rPr>
                <w:rFonts w:ascii="Calibri" w:hAnsi="Calibri" w:cs="Times New Roman"/>
              </w:rPr>
              <w:t>12</w:t>
            </w:r>
          </w:p>
        </w:tc>
        <w:tc>
          <w:tcPr>
            <w:tcW w:w="3600" w:type="dxa"/>
          </w:tcPr>
          <w:p w14:paraId="34449E7C"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Formal Reports</w:t>
            </w:r>
          </w:p>
          <w:p w14:paraId="4780D735"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Document Design and Layout</w:t>
            </w:r>
          </w:p>
        </w:tc>
        <w:tc>
          <w:tcPr>
            <w:tcW w:w="3595" w:type="dxa"/>
          </w:tcPr>
          <w:p w14:paraId="3C35BA02" w14:textId="51C76EF3" w:rsidR="00940DB2" w:rsidRDefault="00940DB2"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DB 7</w:t>
            </w:r>
          </w:p>
          <w:p w14:paraId="34CCF621" w14:textId="12AAC434" w:rsidR="00E146EA" w:rsidRPr="007900A8"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7900A8">
              <w:rPr>
                <w:rFonts w:ascii="Calibri" w:hAnsi="Calibri" w:cs="Times New Roman"/>
                <w:b/>
              </w:rPr>
              <w:t>Project 4: Short Report</w:t>
            </w:r>
          </w:p>
        </w:tc>
      </w:tr>
      <w:tr w:rsidR="00E146EA" w:rsidRPr="00E146EA" w14:paraId="4C582275" w14:textId="77777777" w:rsidTr="00DF37A0">
        <w:tc>
          <w:tcPr>
            <w:cnfStyle w:val="001000000000" w:firstRow="0" w:lastRow="0" w:firstColumn="1" w:lastColumn="0" w:oddVBand="0" w:evenVBand="0" w:oddHBand="0" w:evenHBand="0" w:firstRowFirstColumn="0" w:firstRowLastColumn="0" w:lastRowFirstColumn="0" w:lastRowLastColumn="0"/>
            <w:tcW w:w="1075" w:type="dxa"/>
          </w:tcPr>
          <w:p w14:paraId="63597251" w14:textId="77777777" w:rsidR="00E146EA" w:rsidRPr="00E146EA" w:rsidRDefault="00E146EA" w:rsidP="00E146EA">
            <w:pPr>
              <w:rPr>
                <w:rFonts w:ascii="Calibri" w:hAnsi="Calibri" w:cs="Times New Roman"/>
              </w:rPr>
            </w:pPr>
            <w:r w:rsidRPr="00E146EA">
              <w:rPr>
                <w:rFonts w:ascii="Calibri" w:hAnsi="Calibri" w:cs="Times New Roman"/>
              </w:rPr>
              <w:t>10</w:t>
            </w:r>
          </w:p>
        </w:tc>
        <w:tc>
          <w:tcPr>
            <w:tcW w:w="1080" w:type="dxa"/>
          </w:tcPr>
          <w:p w14:paraId="79838575" w14:textId="7393A6BF" w:rsidR="00E146EA" w:rsidRP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3</w:t>
            </w:r>
            <w:r w:rsidR="00E146EA" w:rsidRPr="00E146EA">
              <w:rPr>
                <w:rFonts w:ascii="Calibri" w:hAnsi="Calibri" w:cs="Times New Roman"/>
              </w:rPr>
              <w:t>-</w:t>
            </w:r>
            <w:r>
              <w:rPr>
                <w:rFonts w:ascii="Calibri" w:hAnsi="Calibri" w:cs="Times New Roman"/>
              </w:rPr>
              <w:t>15</w:t>
            </w:r>
          </w:p>
          <w:p w14:paraId="45A3D942" w14:textId="2E2F5B21" w:rsidR="00E146EA" w:rsidRP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3-19</w:t>
            </w:r>
          </w:p>
        </w:tc>
        <w:tc>
          <w:tcPr>
            <w:tcW w:w="3600" w:type="dxa"/>
          </w:tcPr>
          <w:p w14:paraId="39D28747"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146EA">
              <w:rPr>
                <w:rFonts w:ascii="Calibri" w:hAnsi="Calibri" w:cs="Times New Roman"/>
              </w:rPr>
              <w:t>Revising and Editing</w:t>
            </w:r>
          </w:p>
          <w:p w14:paraId="5C9C8183"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146EA">
              <w:rPr>
                <w:rFonts w:ascii="Calibri" w:hAnsi="Calibri" w:cs="Times New Roman"/>
              </w:rPr>
              <w:t>Working with Technology</w:t>
            </w:r>
          </w:p>
        </w:tc>
        <w:tc>
          <w:tcPr>
            <w:tcW w:w="3595" w:type="dxa"/>
          </w:tcPr>
          <w:p w14:paraId="31BBA610" w14:textId="77777777" w:rsidR="00E146EA" w:rsidRDefault="00940DB2"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DB 8</w:t>
            </w:r>
          </w:p>
          <w:p w14:paraId="7B216CCE" w14:textId="018F19DB" w:rsidR="005A59DD" w:rsidRPr="00E146EA" w:rsidRDefault="005A59DD"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Quiz 4</w:t>
            </w:r>
          </w:p>
        </w:tc>
      </w:tr>
      <w:tr w:rsidR="00E146EA" w:rsidRPr="00E146EA" w14:paraId="76FD89A8" w14:textId="77777777" w:rsidTr="00E1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C2EB3A6" w14:textId="77777777" w:rsidR="00E146EA" w:rsidRPr="00E146EA" w:rsidRDefault="00E146EA" w:rsidP="00E146EA">
            <w:pPr>
              <w:rPr>
                <w:rFonts w:ascii="Calibri" w:hAnsi="Calibri" w:cs="Times New Roman"/>
              </w:rPr>
            </w:pPr>
            <w:r w:rsidRPr="00E146EA">
              <w:rPr>
                <w:rFonts w:ascii="Calibri" w:hAnsi="Calibri" w:cs="Times New Roman"/>
              </w:rPr>
              <w:t>11</w:t>
            </w:r>
          </w:p>
        </w:tc>
        <w:tc>
          <w:tcPr>
            <w:tcW w:w="1080" w:type="dxa"/>
          </w:tcPr>
          <w:p w14:paraId="56AEDCA4" w14:textId="7B64054B"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3</w:t>
            </w:r>
            <w:r w:rsidR="00E146EA" w:rsidRPr="00E146EA">
              <w:rPr>
                <w:rFonts w:ascii="Calibri" w:hAnsi="Calibri" w:cs="Times New Roman"/>
              </w:rPr>
              <w:t>-2</w:t>
            </w:r>
            <w:r>
              <w:rPr>
                <w:rFonts w:ascii="Calibri" w:hAnsi="Calibri" w:cs="Times New Roman"/>
              </w:rPr>
              <w:t>2</w:t>
            </w:r>
          </w:p>
          <w:p w14:paraId="0D536ACE" w14:textId="7E310D0A"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3</w:t>
            </w:r>
            <w:r w:rsidR="00E146EA" w:rsidRPr="00E146EA">
              <w:rPr>
                <w:rFonts w:ascii="Calibri" w:hAnsi="Calibri" w:cs="Times New Roman"/>
              </w:rPr>
              <w:t>-</w:t>
            </w:r>
            <w:r>
              <w:rPr>
                <w:rFonts w:ascii="Calibri" w:hAnsi="Calibri" w:cs="Times New Roman"/>
              </w:rPr>
              <w:t>2</w:t>
            </w:r>
            <w:r w:rsidR="00E146EA" w:rsidRPr="00E146EA">
              <w:rPr>
                <w:rFonts w:ascii="Calibri" w:hAnsi="Calibri" w:cs="Times New Roman"/>
              </w:rPr>
              <w:t>6</w:t>
            </w:r>
          </w:p>
        </w:tc>
        <w:tc>
          <w:tcPr>
            <w:tcW w:w="3600" w:type="dxa"/>
          </w:tcPr>
          <w:p w14:paraId="5435118A"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Executive Summaries</w:t>
            </w:r>
          </w:p>
          <w:p w14:paraId="12EEB786"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Table of Contents</w:t>
            </w:r>
          </w:p>
        </w:tc>
        <w:tc>
          <w:tcPr>
            <w:tcW w:w="3595" w:type="dxa"/>
          </w:tcPr>
          <w:p w14:paraId="6B0341BB" w14:textId="678CCDC0" w:rsidR="00E146EA" w:rsidRPr="00E146EA" w:rsidRDefault="00940DB2"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DB 9</w:t>
            </w:r>
          </w:p>
        </w:tc>
      </w:tr>
      <w:tr w:rsidR="00E146EA" w:rsidRPr="00E146EA" w14:paraId="197346F3" w14:textId="77777777" w:rsidTr="00DF37A0">
        <w:tc>
          <w:tcPr>
            <w:cnfStyle w:val="001000000000" w:firstRow="0" w:lastRow="0" w:firstColumn="1" w:lastColumn="0" w:oddVBand="0" w:evenVBand="0" w:oddHBand="0" w:evenHBand="0" w:firstRowFirstColumn="0" w:firstRowLastColumn="0" w:lastRowFirstColumn="0" w:lastRowLastColumn="0"/>
            <w:tcW w:w="1075" w:type="dxa"/>
          </w:tcPr>
          <w:p w14:paraId="7796F36E" w14:textId="77777777" w:rsidR="00E146EA" w:rsidRPr="00E146EA" w:rsidRDefault="00E146EA" w:rsidP="00E146EA">
            <w:pPr>
              <w:rPr>
                <w:rFonts w:ascii="Calibri" w:hAnsi="Calibri" w:cs="Times New Roman"/>
              </w:rPr>
            </w:pPr>
            <w:r w:rsidRPr="00E146EA">
              <w:rPr>
                <w:rFonts w:ascii="Calibri" w:hAnsi="Calibri" w:cs="Times New Roman"/>
              </w:rPr>
              <w:t>12</w:t>
            </w:r>
          </w:p>
        </w:tc>
        <w:tc>
          <w:tcPr>
            <w:tcW w:w="1080" w:type="dxa"/>
          </w:tcPr>
          <w:p w14:paraId="7505B779" w14:textId="115893BD" w:rsidR="00E146EA" w:rsidRP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3</w:t>
            </w:r>
            <w:r w:rsidR="00E146EA" w:rsidRPr="00E146EA">
              <w:rPr>
                <w:rFonts w:ascii="Calibri" w:hAnsi="Calibri" w:cs="Times New Roman"/>
              </w:rPr>
              <w:t>-</w:t>
            </w:r>
            <w:r>
              <w:rPr>
                <w:rFonts w:ascii="Calibri" w:hAnsi="Calibri" w:cs="Times New Roman"/>
              </w:rPr>
              <w:t>2</w:t>
            </w:r>
            <w:r w:rsidR="00E146EA" w:rsidRPr="00E146EA">
              <w:rPr>
                <w:rFonts w:ascii="Calibri" w:hAnsi="Calibri" w:cs="Times New Roman"/>
              </w:rPr>
              <w:t>9</w:t>
            </w:r>
          </w:p>
          <w:p w14:paraId="775C882D" w14:textId="426EA87D" w:rsidR="00E146EA" w:rsidRPr="00E146EA" w:rsidRDefault="00400014" w:rsidP="00400014">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4</w:t>
            </w:r>
            <w:r w:rsidR="00E146EA" w:rsidRPr="00E146EA">
              <w:rPr>
                <w:rFonts w:ascii="Calibri" w:hAnsi="Calibri" w:cs="Times New Roman"/>
              </w:rPr>
              <w:t>-</w:t>
            </w:r>
            <w:r>
              <w:rPr>
                <w:rFonts w:ascii="Calibri" w:hAnsi="Calibri" w:cs="Times New Roman"/>
              </w:rPr>
              <w:t>2</w:t>
            </w:r>
          </w:p>
        </w:tc>
        <w:tc>
          <w:tcPr>
            <w:tcW w:w="3600" w:type="dxa"/>
          </w:tcPr>
          <w:p w14:paraId="33E123DB"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146EA">
              <w:rPr>
                <w:rFonts w:ascii="Calibri" w:hAnsi="Calibri" w:cs="Times New Roman"/>
              </w:rPr>
              <w:t>Letter of Transmittal</w:t>
            </w:r>
          </w:p>
          <w:p w14:paraId="5F2945A0"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sidRPr="00E146EA">
              <w:rPr>
                <w:rFonts w:ascii="Calibri" w:hAnsi="Calibri" w:cs="Times New Roman"/>
              </w:rPr>
              <w:t>Work Day</w:t>
            </w:r>
          </w:p>
        </w:tc>
        <w:tc>
          <w:tcPr>
            <w:tcW w:w="3595" w:type="dxa"/>
          </w:tcPr>
          <w:p w14:paraId="3EFA816A" w14:textId="77777777" w:rsidR="00E146EA" w:rsidRDefault="00940DB2"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DB 10</w:t>
            </w:r>
          </w:p>
          <w:p w14:paraId="4D60E663" w14:textId="152A1784" w:rsidR="005A59DD" w:rsidRPr="00E146EA" w:rsidRDefault="005A59DD"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Quiz 5</w:t>
            </w:r>
          </w:p>
        </w:tc>
      </w:tr>
      <w:tr w:rsidR="00E146EA" w:rsidRPr="00E146EA" w14:paraId="3190114B" w14:textId="77777777" w:rsidTr="00E1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67589BA" w14:textId="77777777" w:rsidR="00E146EA" w:rsidRPr="00E146EA" w:rsidRDefault="00E146EA" w:rsidP="00E146EA">
            <w:pPr>
              <w:rPr>
                <w:rFonts w:ascii="Calibri" w:hAnsi="Calibri" w:cs="Times New Roman"/>
              </w:rPr>
            </w:pPr>
            <w:r w:rsidRPr="00E146EA">
              <w:rPr>
                <w:rFonts w:ascii="Calibri" w:hAnsi="Calibri" w:cs="Times New Roman"/>
              </w:rPr>
              <w:t>13</w:t>
            </w:r>
          </w:p>
        </w:tc>
        <w:tc>
          <w:tcPr>
            <w:tcW w:w="1080" w:type="dxa"/>
          </w:tcPr>
          <w:p w14:paraId="1631A048" w14:textId="5C43F6EC"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4</w:t>
            </w:r>
            <w:r w:rsidR="00E146EA" w:rsidRPr="00E146EA">
              <w:rPr>
                <w:rFonts w:ascii="Calibri" w:hAnsi="Calibri" w:cs="Times New Roman"/>
              </w:rPr>
              <w:t>-</w:t>
            </w:r>
            <w:r>
              <w:rPr>
                <w:rFonts w:ascii="Calibri" w:hAnsi="Calibri" w:cs="Times New Roman"/>
              </w:rPr>
              <w:t>5</w:t>
            </w:r>
          </w:p>
          <w:p w14:paraId="08DE9971" w14:textId="31BB6EA2" w:rsidR="00E146EA" w:rsidRPr="00E146EA" w:rsidRDefault="00400014" w:rsidP="00400014">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4</w:t>
            </w:r>
            <w:r w:rsidR="00E146EA" w:rsidRPr="00E146EA">
              <w:rPr>
                <w:rFonts w:ascii="Calibri" w:hAnsi="Calibri" w:cs="Times New Roman"/>
              </w:rPr>
              <w:t>-</w:t>
            </w:r>
            <w:r>
              <w:rPr>
                <w:rFonts w:ascii="Calibri" w:hAnsi="Calibri" w:cs="Times New Roman"/>
              </w:rPr>
              <w:t>9</w:t>
            </w:r>
          </w:p>
        </w:tc>
        <w:tc>
          <w:tcPr>
            <w:tcW w:w="3600" w:type="dxa"/>
          </w:tcPr>
          <w:p w14:paraId="5EB128C4"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Work Day</w:t>
            </w:r>
          </w:p>
          <w:p w14:paraId="4D75C131"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Work Day</w:t>
            </w:r>
          </w:p>
        </w:tc>
        <w:tc>
          <w:tcPr>
            <w:tcW w:w="3595" w:type="dxa"/>
          </w:tcPr>
          <w:p w14:paraId="39815469" w14:textId="71A51193" w:rsidR="00E146EA" w:rsidRPr="007900A8"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b/>
              </w:rPr>
            </w:pPr>
            <w:r w:rsidRPr="007900A8">
              <w:rPr>
                <w:rFonts w:ascii="Calibri" w:hAnsi="Calibri" w:cs="Times New Roman"/>
                <w:b/>
              </w:rPr>
              <w:t>Project 5: Recommendation Report</w:t>
            </w:r>
          </w:p>
        </w:tc>
      </w:tr>
      <w:tr w:rsidR="00E146EA" w:rsidRPr="00E146EA" w14:paraId="1419FA09" w14:textId="77777777" w:rsidTr="00DF37A0">
        <w:tc>
          <w:tcPr>
            <w:cnfStyle w:val="001000000000" w:firstRow="0" w:lastRow="0" w:firstColumn="1" w:lastColumn="0" w:oddVBand="0" w:evenVBand="0" w:oddHBand="0" w:evenHBand="0" w:firstRowFirstColumn="0" w:firstRowLastColumn="0" w:lastRowFirstColumn="0" w:lastRowLastColumn="0"/>
            <w:tcW w:w="1075" w:type="dxa"/>
          </w:tcPr>
          <w:p w14:paraId="7EF43938" w14:textId="77777777" w:rsidR="00E146EA" w:rsidRPr="00E146EA" w:rsidRDefault="00E146EA" w:rsidP="00E146EA">
            <w:pPr>
              <w:rPr>
                <w:rFonts w:ascii="Calibri" w:hAnsi="Calibri" w:cs="Times New Roman"/>
              </w:rPr>
            </w:pPr>
            <w:r w:rsidRPr="00E146EA">
              <w:rPr>
                <w:rFonts w:ascii="Calibri" w:hAnsi="Calibri" w:cs="Times New Roman"/>
              </w:rPr>
              <w:t>14</w:t>
            </w:r>
          </w:p>
        </w:tc>
        <w:tc>
          <w:tcPr>
            <w:tcW w:w="1080" w:type="dxa"/>
          </w:tcPr>
          <w:p w14:paraId="7A44046A" w14:textId="493F7C33" w:rsidR="00E146EA" w:rsidRPr="00E146EA" w:rsidRDefault="00400014"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4</w:t>
            </w:r>
            <w:r w:rsidR="00E146EA" w:rsidRPr="00E146EA">
              <w:rPr>
                <w:rFonts w:ascii="Calibri" w:hAnsi="Calibri" w:cs="Times New Roman"/>
              </w:rPr>
              <w:t>-</w:t>
            </w:r>
            <w:r>
              <w:rPr>
                <w:rFonts w:ascii="Calibri" w:hAnsi="Calibri" w:cs="Times New Roman"/>
              </w:rPr>
              <w:t>12</w:t>
            </w:r>
          </w:p>
          <w:p w14:paraId="1E6A4614" w14:textId="2E1B2583" w:rsidR="00E146EA" w:rsidRPr="00E146EA" w:rsidRDefault="00400014" w:rsidP="00400014">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4</w:t>
            </w:r>
            <w:r w:rsidR="00E146EA" w:rsidRPr="00E146EA">
              <w:rPr>
                <w:rFonts w:ascii="Calibri" w:hAnsi="Calibri" w:cs="Times New Roman"/>
              </w:rPr>
              <w:t>-</w:t>
            </w:r>
            <w:r>
              <w:rPr>
                <w:rFonts w:ascii="Calibri" w:hAnsi="Calibri" w:cs="Times New Roman"/>
              </w:rPr>
              <w:t>16</w:t>
            </w:r>
          </w:p>
        </w:tc>
        <w:tc>
          <w:tcPr>
            <w:tcW w:w="3600" w:type="dxa"/>
          </w:tcPr>
          <w:p w14:paraId="6E0F3292" w14:textId="1B328AC4"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c>
          <w:tcPr>
            <w:tcW w:w="3595" w:type="dxa"/>
          </w:tcPr>
          <w:p w14:paraId="58140BEA" w14:textId="77777777" w:rsidR="00E146EA" w:rsidRPr="00E146EA" w:rsidRDefault="00E146EA" w:rsidP="00E146EA">
            <w:pPr>
              <w:cnfStyle w:val="000000000000" w:firstRow="0" w:lastRow="0" w:firstColumn="0" w:lastColumn="0" w:oddVBand="0" w:evenVBand="0" w:oddHBand="0" w:evenHBand="0" w:firstRowFirstColumn="0" w:firstRowLastColumn="0" w:lastRowFirstColumn="0" w:lastRowLastColumn="0"/>
              <w:rPr>
                <w:rFonts w:ascii="Calibri" w:hAnsi="Calibri" w:cs="Times New Roman"/>
              </w:rPr>
            </w:pPr>
          </w:p>
        </w:tc>
      </w:tr>
      <w:tr w:rsidR="00E146EA" w:rsidRPr="00E146EA" w14:paraId="75538BF2" w14:textId="77777777" w:rsidTr="00E146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399DF92" w14:textId="77777777" w:rsidR="00E146EA" w:rsidRPr="00E146EA" w:rsidRDefault="00E146EA" w:rsidP="00E146EA">
            <w:pPr>
              <w:rPr>
                <w:rFonts w:ascii="Calibri" w:hAnsi="Calibri" w:cs="Times New Roman"/>
              </w:rPr>
            </w:pPr>
            <w:r w:rsidRPr="00E146EA">
              <w:rPr>
                <w:rFonts w:ascii="Calibri" w:hAnsi="Calibri" w:cs="Times New Roman"/>
              </w:rPr>
              <w:t>15</w:t>
            </w:r>
          </w:p>
        </w:tc>
        <w:tc>
          <w:tcPr>
            <w:tcW w:w="1080" w:type="dxa"/>
          </w:tcPr>
          <w:p w14:paraId="0122B5A4" w14:textId="3AC07E85"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4</w:t>
            </w:r>
            <w:r w:rsidR="00E146EA" w:rsidRPr="00E146EA">
              <w:rPr>
                <w:rFonts w:ascii="Calibri" w:hAnsi="Calibri" w:cs="Times New Roman"/>
              </w:rPr>
              <w:t>-</w:t>
            </w:r>
            <w:r>
              <w:rPr>
                <w:rFonts w:ascii="Calibri" w:hAnsi="Calibri" w:cs="Times New Roman"/>
              </w:rPr>
              <w:t>19</w:t>
            </w:r>
          </w:p>
          <w:p w14:paraId="2B9F00A3" w14:textId="1B92ED6F" w:rsidR="00E146EA" w:rsidRPr="00E146EA" w:rsidRDefault="00400014"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Pr>
                <w:rFonts w:ascii="Calibri" w:hAnsi="Calibri" w:cs="Times New Roman"/>
              </w:rPr>
              <w:t>4-23</w:t>
            </w:r>
          </w:p>
        </w:tc>
        <w:tc>
          <w:tcPr>
            <w:tcW w:w="3600" w:type="dxa"/>
          </w:tcPr>
          <w:p w14:paraId="0DE83F91" w14:textId="08D0E455" w:rsidR="00E146EA" w:rsidRPr="00E146EA" w:rsidRDefault="00E146EA" w:rsidP="00940DB2">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rsidRPr="00E146EA">
              <w:rPr>
                <w:rFonts w:ascii="Calibri" w:hAnsi="Calibri" w:cs="Times New Roman"/>
              </w:rPr>
              <w:t xml:space="preserve">Final Exam </w:t>
            </w:r>
            <w:r w:rsidR="00940DB2">
              <w:rPr>
                <w:rFonts w:ascii="Calibri" w:hAnsi="Calibri" w:cs="Times New Roman"/>
              </w:rPr>
              <w:t>TBD</w:t>
            </w:r>
          </w:p>
        </w:tc>
        <w:tc>
          <w:tcPr>
            <w:tcW w:w="3595" w:type="dxa"/>
          </w:tcPr>
          <w:p w14:paraId="21DB4E32" w14:textId="77777777" w:rsidR="00E146EA" w:rsidRPr="00E146EA" w:rsidRDefault="00E146EA" w:rsidP="00E146EA">
            <w:pPr>
              <w:cnfStyle w:val="000000100000" w:firstRow="0" w:lastRow="0" w:firstColumn="0" w:lastColumn="0" w:oddVBand="0" w:evenVBand="0" w:oddHBand="1" w:evenHBand="0" w:firstRowFirstColumn="0" w:firstRowLastColumn="0" w:lastRowFirstColumn="0" w:lastRowLastColumn="0"/>
              <w:rPr>
                <w:rFonts w:ascii="Calibri" w:hAnsi="Calibri" w:cs="Times New Roman"/>
              </w:rPr>
            </w:pPr>
          </w:p>
        </w:tc>
      </w:tr>
    </w:tbl>
    <w:p w14:paraId="4C0A1F1F" w14:textId="77777777" w:rsidR="000955A0" w:rsidRDefault="000955A0" w:rsidP="00940DB2">
      <w:pPr>
        <w:pBdr>
          <w:bottom w:val="single" w:sz="4" w:space="1" w:color="auto"/>
        </w:pBdr>
        <w:tabs>
          <w:tab w:val="left" w:pos="1152"/>
        </w:tabs>
        <w:spacing w:before="360"/>
        <w:rPr>
          <w:rFonts w:ascii="Calibri" w:hAnsi="Calibri"/>
          <w:b/>
          <w:sz w:val="48"/>
          <w:szCs w:val="52"/>
        </w:rPr>
      </w:pPr>
    </w:p>
    <w:sectPr w:rsidR="000955A0" w:rsidSect="00D16DF5">
      <w:headerReference w:type="even" r:id="rId12"/>
      <w:headerReference w:type="default" r:id="rId13"/>
      <w:footerReference w:type="even" r:id="rId14"/>
      <w:footerReference w:type="default" r:id="rId15"/>
      <w:headerReference w:type="first" r:id="rId16"/>
      <w:footerReference w:type="first" r:id="rId17"/>
      <w:pgSz w:w="12240" w:h="15840"/>
      <w:pgMar w:top="432" w:right="1296" w:bottom="432" w:left="1296" w:header="720" w:footer="720"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BB780" w14:textId="77777777" w:rsidR="00C75877" w:rsidRDefault="00C75877">
      <w:r>
        <w:separator/>
      </w:r>
    </w:p>
  </w:endnote>
  <w:endnote w:type="continuationSeparator" w:id="0">
    <w:p w14:paraId="6CC1F806" w14:textId="77777777" w:rsidR="00C75877" w:rsidRDefault="00C7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venir Heavy">
    <w:altName w:val="Trebuchet MS"/>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892B" w14:textId="77777777" w:rsidR="00D16DF5" w:rsidRDefault="00D16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06CA9" w14:textId="77777777" w:rsidR="00D16DF5" w:rsidRDefault="00D16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3397A" w14:textId="77777777" w:rsidR="00D16DF5" w:rsidRDefault="00D16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F6FC5" w14:textId="77777777" w:rsidR="00C75877" w:rsidRDefault="00C75877">
      <w:r>
        <w:separator/>
      </w:r>
    </w:p>
  </w:footnote>
  <w:footnote w:type="continuationSeparator" w:id="0">
    <w:p w14:paraId="761678F8" w14:textId="77777777" w:rsidR="00C75877" w:rsidRDefault="00C75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7A8E5" w14:textId="77777777" w:rsidR="00D16DF5" w:rsidRDefault="00D16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DA86F" w14:textId="77777777" w:rsidR="00D16DF5" w:rsidRDefault="00D16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402A" w14:textId="77777777" w:rsidR="00D16DF5" w:rsidRDefault="00D16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733A8"/>
    <w:multiLevelType w:val="hybridMultilevel"/>
    <w:tmpl w:val="BF40B00A"/>
    <w:lvl w:ilvl="0" w:tplc="00010409">
      <w:start w:val="1"/>
      <w:numFmt w:val="bullet"/>
      <w:lvlText w:val=""/>
      <w:lvlJc w:val="left"/>
      <w:pPr>
        <w:tabs>
          <w:tab w:val="num" w:pos="720"/>
        </w:tabs>
        <w:ind w:left="720" w:hanging="360"/>
      </w:pPr>
      <w:rPr>
        <w:rFonts w:ascii="Wingdings" w:hAnsi="Wingdings"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607657"/>
    <w:multiLevelType w:val="hybridMultilevel"/>
    <w:tmpl w:val="2B2489BA"/>
    <w:lvl w:ilvl="0" w:tplc="142E85AA">
      <w:start w:val="69"/>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F5"/>
    <w:rsid w:val="00052C5F"/>
    <w:rsid w:val="000926D7"/>
    <w:rsid w:val="000955A0"/>
    <w:rsid w:val="000A0759"/>
    <w:rsid w:val="000C3EA3"/>
    <w:rsid w:val="000C75D4"/>
    <w:rsid w:val="00130BA5"/>
    <w:rsid w:val="0014289C"/>
    <w:rsid w:val="00201B8C"/>
    <w:rsid w:val="00303E00"/>
    <w:rsid w:val="003306BB"/>
    <w:rsid w:val="003663AF"/>
    <w:rsid w:val="003713AD"/>
    <w:rsid w:val="00400014"/>
    <w:rsid w:val="00416BE8"/>
    <w:rsid w:val="004856F7"/>
    <w:rsid w:val="0053696A"/>
    <w:rsid w:val="005A47A0"/>
    <w:rsid w:val="005A59DD"/>
    <w:rsid w:val="0069095C"/>
    <w:rsid w:val="00691CF4"/>
    <w:rsid w:val="006F08CD"/>
    <w:rsid w:val="00744D63"/>
    <w:rsid w:val="007900A8"/>
    <w:rsid w:val="007B37B0"/>
    <w:rsid w:val="0081261F"/>
    <w:rsid w:val="0087102D"/>
    <w:rsid w:val="009067B5"/>
    <w:rsid w:val="00940DB2"/>
    <w:rsid w:val="00977A5B"/>
    <w:rsid w:val="009E4BCF"/>
    <w:rsid w:val="00A45B66"/>
    <w:rsid w:val="00A75FF5"/>
    <w:rsid w:val="00B36A6A"/>
    <w:rsid w:val="00BA1308"/>
    <w:rsid w:val="00BD0C49"/>
    <w:rsid w:val="00C75877"/>
    <w:rsid w:val="00CE4843"/>
    <w:rsid w:val="00CF1A91"/>
    <w:rsid w:val="00D16DF5"/>
    <w:rsid w:val="00D52D0F"/>
    <w:rsid w:val="00D741B4"/>
    <w:rsid w:val="00DF7B6F"/>
    <w:rsid w:val="00E146EA"/>
    <w:rsid w:val="00E30166"/>
    <w:rsid w:val="00E733D6"/>
    <w:rsid w:val="00E74065"/>
    <w:rsid w:val="00EB3102"/>
    <w:rsid w:val="00F30DEB"/>
    <w:rsid w:val="00FA28EB"/>
    <w:rsid w:val="00FC5CCB"/>
    <w:rsid w:val="00FD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C69FC"/>
  <w14:defaultImageDpi w14:val="300"/>
  <w15:docId w15:val="{E90453DE-D3EF-49FD-85C0-7C745D04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DF5"/>
  </w:style>
  <w:style w:type="paragraph" w:styleId="Heading1">
    <w:name w:val="heading 1"/>
    <w:basedOn w:val="Normal"/>
    <w:next w:val="Normal"/>
    <w:link w:val="Heading1Char"/>
    <w:uiPriority w:val="9"/>
    <w:qFormat/>
    <w:rsid w:val="008710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2C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D16DF5"/>
  </w:style>
  <w:style w:type="paragraph" w:customStyle="1" w:styleId="SyllabusHeading">
    <w:name w:val="Syllabus Heading"/>
    <w:basedOn w:val="Normal"/>
    <w:autoRedefine/>
    <w:qFormat/>
    <w:rsid w:val="00D16DF5"/>
    <w:pPr>
      <w:spacing w:before="120"/>
    </w:pPr>
    <w:rPr>
      <w:rFonts w:asciiTheme="majorHAnsi" w:hAnsiTheme="majorHAnsi"/>
      <w:b/>
      <w:color w:val="000000" w:themeColor="text1"/>
      <w:sz w:val="32"/>
      <w:szCs w:val="28"/>
    </w:rPr>
  </w:style>
  <w:style w:type="paragraph" w:styleId="Header">
    <w:name w:val="header"/>
    <w:basedOn w:val="Normal"/>
    <w:link w:val="HeaderChar"/>
    <w:uiPriority w:val="99"/>
    <w:unhideWhenUsed/>
    <w:rsid w:val="00D16DF5"/>
    <w:pPr>
      <w:tabs>
        <w:tab w:val="center" w:pos="4320"/>
        <w:tab w:val="right" w:pos="8640"/>
      </w:tabs>
    </w:pPr>
  </w:style>
  <w:style w:type="character" w:customStyle="1" w:styleId="HeaderChar">
    <w:name w:val="Header Char"/>
    <w:basedOn w:val="DefaultParagraphFont"/>
    <w:link w:val="Header"/>
    <w:uiPriority w:val="99"/>
    <w:rsid w:val="00D16DF5"/>
  </w:style>
  <w:style w:type="paragraph" w:styleId="Footer">
    <w:name w:val="footer"/>
    <w:basedOn w:val="Normal"/>
    <w:link w:val="FooterChar"/>
    <w:uiPriority w:val="99"/>
    <w:unhideWhenUsed/>
    <w:rsid w:val="00D16DF5"/>
    <w:pPr>
      <w:tabs>
        <w:tab w:val="center" w:pos="4320"/>
        <w:tab w:val="right" w:pos="8640"/>
      </w:tabs>
    </w:pPr>
  </w:style>
  <w:style w:type="character" w:customStyle="1" w:styleId="FooterChar">
    <w:name w:val="Footer Char"/>
    <w:basedOn w:val="DefaultParagraphFont"/>
    <w:link w:val="Footer"/>
    <w:uiPriority w:val="99"/>
    <w:rsid w:val="00D16DF5"/>
  </w:style>
  <w:style w:type="paragraph" w:customStyle="1" w:styleId="Style1">
    <w:name w:val="Style1"/>
    <w:autoRedefine/>
    <w:rsid w:val="00D16DF5"/>
    <w:pPr>
      <w:pBdr>
        <w:bottom w:val="single" w:sz="4" w:space="1" w:color="auto"/>
      </w:pBdr>
      <w:tabs>
        <w:tab w:val="left" w:pos="1152"/>
      </w:tabs>
      <w:spacing w:before="360"/>
    </w:pPr>
    <w:rPr>
      <w:rFonts w:ascii="Helvetica" w:eastAsia="Times New Roman" w:hAnsi="Helvetica" w:cs="Times New Roman"/>
      <w:b/>
      <w:color w:val="000000"/>
      <w:szCs w:val="22"/>
    </w:rPr>
  </w:style>
  <w:style w:type="character" w:styleId="Hyperlink">
    <w:name w:val="Hyperlink"/>
    <w:basedOn w:val="DefaultParagraphFont"/>
    <w:uiPriority w:val="99"/>
    <w:unhideWhenUsed/>
    <w:rsid w:val="00D741B4"/>
    <w:rPr>
      <w:color w:val="0000FF" w:themeColor="hyperlink"/>
      <w:u w:val="single"/>
    </w:rPr>
  </w:style>
  <w:style w:type="paragraph" w:styleId="ListParagraph">
    <w:name w:val="List Paragraph"/>
    <w:basedOn w:val="Normal"/>
    <w:uiPriority w:val="34"/>
    <w:qFormat/>
    <w:rsid w:val="000955A0"/>
    <w:pPr>
      <w:ind w:left="720"/>
      <w:contextualSpacing/>
    </w:pPr>
  </w:style>
  <w:style w:type="character" w:customStyle="1" w:styleId="Heading1Char">
    <w:name w:val="Heading 1 Char"/>
    <w:basedOn w:val="DefaultParagraphFont"/>
    <w:link w:val="Heading1"/>
    <w:uiPriority w:val="9"/>
    <w:rsid w:val="0087102D"/>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8710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0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D2C9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D2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E146EA"/>
    <w:rPr>
      <w:rFonts w:eastAsia="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E146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47556">
      <w:bodyDiv w:val="1"/>
      <w:marLeft w:val="0"/>
      <w:marRight w:val="0"/>
      <w:marTop w:val="0"/>
      <w:marBottom w:val="0"/>
      <w:divBdr>
        <w:top w:val="none" w:sz="0" w:space="0" w:color="auto"/>
        <w:left w:val="none" w:sz="0" w:space="0" w:color="auto"/>
        <w:bottom w:val="none" w:sz="0" w:space="0" w:color="auto"/>
        <w:right w:val="none" w:sz="0" w:space="0" w:color="auto"/>
      </w:divBdr>
    </w:div>
    <w:div w:id="857499562">
      <w:bodyDiv w:val="1"/>
      <w:marLeft w:val="0"/>
      <w:marRight w:val="0"/>
      <w:marTop w:val="0"/>
      <w:marBottom w:val="0"/>
      <w:divBdr>
        <w:top w:val="none" w:sz="0" w:space="0" w:color="auto"/>
        <w:left w:val="none" w:sz="0" w:space="0" w:color="auto"/>
        <w:bottom w:val="none" w:sz="0" w:space="0" w:color="auto"/>
        <w:right w:val="none" w:sz="0" w:space="0" w:color="auto"/>
      </w:divBdr>
    </w:div>
    <w:div w:id="2032337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645963872?pwd=bW1wMWszb3hQRzlvVnlIN0dxUFArdz0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ffrey.clegg@msutexa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wsu.edu/campus-carry/rules-polic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sutexas.edu/writing-cen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udents.mwsu.edu/disa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dc:creator>
  <cp:keywords/>
  <dc:description/>
  <cp:lastModifiedBy>Clegg, Geoffrey</cp:lastModifiedBy>
  <cp:revision>3</cp:revision>
  <dcterms:created xsi:type="dcterms:W3CDTF">2021-01-08T16:33:00Z</dcterms:created>
  <dcterms:modified xsi:type="dcterms:W3CDTF">2021-01-08T18:32:00Z</dcterms:modified>
</cp:coreProperties>
</file>