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0521" w14:textId="77777777" w:rsidR="008A5CD2" w:rsidRDefault="00926135" w:rsidP="007F6EF6">
      <w:pPr>
        <w:jc w:val="center"/>
      </w:pPr>
      <w:r>
        <w:rPr>
          <w:noProof/>
        </w:rPr>
        <w:drawing>
          <wp:inline distT="0" distB="0" distL="0" distR="0" wp14:anchorId="7628AA20" wp14:editId="1113909A">
            <wp:extent cx="857250" cy="857250"/>
            <wp:effectExtent l="19050" t="0" r="0" b="0"/>
            <wp:docPr id="1" name="Picture 1" descr="m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
                    <pic:cNvPicPr>
                      <a:picLocks noChangeAspect="1" noChangeArrowheads="1"/>
                    </pic:cNvPicPr>
                  </pic:nvPicPr>
                  <pic:blipFill>
                    <a:blip r:embed="rId8"/>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033CB21C" w14:textId="77777777" w:rsidR="008A5CD2" w:rsidRDefault="008A5CD2"/>
    <w:p w14:paraId="4A899DF5" w14:textId="77777777" w:rsidR="008A5CD2" w:rsidRPr="00CD323F" w:rsidRDefault="008A5CD2" w:rsidP="00CD323F">
      <w:pPr>
        <w:jc w:val="center"/>
        <w:rPr>
          <w:b/>
          <w:sz w:val="28"/>
          <w:szCs w:val="28"/>
        </w:rPr>
      </w:pPr>
      <w:r w:rsidRPr="00CD323F">
        <w:rPr>
          <w:b/>
          <w:sz w:val="28"/>
          <w:szCs w:val="28"/>
        </w:rPr>
        <w:t>Midwestern State University</w:t>
      </w:r>
    </w:p>
    <w:p w14:paraId="1C7DAC48" w14:textId="77777777" w:rsidR="008A5CD2" w:rsidRPr="008A11A0" w:rsidRDefault="008A5CD2" w:rsidP="00CD323F">
      <w:pPr>
        <w:jc w:val="center"/>
        <w:rPr>
          <w:b/>
        </w:rPr>
      </w:pPr>
      <w:r w:rsidRPr="008A11A0">
        <w:rPr>
          <w:b/>
        </w:rPr>
        <w:t>Gordon T. &amp; Ellen West College of Education</w:t>
      </w:r>
    </w:p>
    <w:p w14:paraId="1C46FC55" w14:textId="4B8F45A7" w:rsidR="008A5CD2" w:rsidRDefault="008A5CD2" w:rsidP="00CD323F">
      <w:pPr>
        <w:jc w:val="center"/>
      </w:pPr>
    </w:p>
    <w:p w14:paraId="527006A3" w14:textId="39452099" w:rsidR="00BE6AC1" w:rsidRPr="00BE6AC1" w:rsidRDefault="00BE6AC1" w:rsidP="00CD323F">
      <w:pPr>
        <w:jc w:val="center"/>
        <w:rPr>
          <w:b/>
          <w:bCs/>
          <w:sz w:val="28"/>
          <w:szCs w:val="28"/>
        </w:rPr>
      </w:pPr>
      <w:r w:rsidRPr="00BE6AC1">
        <w:rPr>
          <w:b/>
          <w:bCs/>
          <w:sz w:val="28"/>
          <w:szCs w:val="28"/>
        </w:rPr>
        <w:t>TENTATIVE SYLLABUS</w:t>
      </w:r>
    </w:p>
    <w:p w14:paraId="3AAE90F1" w14:textId="77777777" w:rsidR="00A533D5" w:rsidRPr="00A533D5" w:rsidRDefault="00A533D5" w:rsidP="00CD323F">
      <w:pPr>
        <w:jc w:val="center"/>
        <w:rPr>
          <w:i/>
          <w:iCs/>
          <w:color w:val="2020EF"/>
        </w:rPr>
      </w:pPr>
      <w:r w:rsidRPr="00A533D5">
        <w:rPr>
          <w:i/>
          <w:iCs/>
          <w:color w:val="2020EF"/>
        </w:rPr>
        <w:t xml:space="preserve">Organization and Programming of Recreation and Leisure and Sport </w:t>
      </w:r>
    </w:p>
    <w:p w14:paraId="5BA00B22" w14:textId="4DA1807F" w:rsidR="008A5CD2" w:rsidRPr="00943E64" w:rsidRDefault="00C572C3" w:rsidP="00CD323F">
      <w:pPr>
        <w:jc w:val="center"/>
        <w:rPr>
          <w:i/>
          <w:color w:val="0000FF"/>
        </w:rPr>
      </w:pPr>
      <w:r w:rsidRPr="00943E64">
        <w:rPr>
          <w:i/>
          <w:color w:val="0000FF"/>
        </w:rPr>
        <w:t>KNES 3203</w:t>
      </w:r>
      <w:r w:rsidR="00943E64" w:rsidRPr="00943E64">
        <w:rPr>
          <w:i/>
          <w:color w:val="0000FF"/>
        </w:rPr>
        <w:tab/>
      </w:r>
      <w:r w:rsidR="00544D62" w:rsidRPr="00943E64">
        <w:rPr>
          <w:i/>
          <w:color w:val="0000FF"/>
        </w:rPr>
        <w:t>Fall</w:t>
      </w:r>
      <w:r w:rsidR="004E1E13" w:rsidRPr="00943E64">
        <w:rPr>
          <w:i/>
          <w:color w:val="0000FF"/>
        </w:rPr>
        <w:t xml:space="preserve"> 20</w:t>
      </w:r>
      <w:r w:rsidR="00A533D5">
        <w:rPr>
          <w:i/>
          <w:color w:val="0000FF"/>
        </w:rPr>
        <w:t>20</w:t>
      </w:r>
    </w:p>
    <w:p w14:paraId="25D7F311" w14:textId="77777777" w:rsidR="00985BBD" w:rsidRDefault="00985BBD" w:rsidP="00CD323F">
      <w:pPr>
        <w:jc w:val="center"/>
      </w:pPr>
    </w:p>
    <w:p w14:paraId="6894933D" w14:textId="77777777" w:rsidR="00985BBD" w:rsidRPr="008A11A0" w:rsidRDefault="00985BBD" w:rsidP="00985BBD">
      <w:pPr>
        <w:ind w:left="-720"/>
        <w:rPr>
          <w:b/>
          <w:u w:val="single"/>
        </w:rPr>
      </w:pPr>
      <w:r w:rsidRPr="008A11A0">
        <w:rPr>
          <w:b/>
          <w:u w:val="single"/>
        </w:rPr>
        <w:t>Course Instructor</w:t>
      </w:r>
      <w:r w:rsidRPr="008A11A0">
        <w:rPr>
          <w:b/>
        </w:rPr>
        <w:tab/>
      </w:r>
      <w:r w:rsidRPr="008A11A0">
        <w:rPr>
          <w:b/>
        </w:rPr>
        <w:tab/>
      </w:r>
      <w:r w:rsidRPr="008A11A0">
        <w:rPr>
          <w:b/>
        </w:rPr>
        <w:tab/>
      </w:r>
      <w:r w:rsidRPr="008A11A0">
        <w:rPr>
          <w:b/>
        </w:rPr>
        <w:tab/>
      </w:r>
      <w:r w:rsidRPr="008A11A0">
        <w:rPr>
          <w:b/>
        </w:rPr>
        <w:tab/>
      </w:r>
      <w:r w:rsidRPr="008A11A0">
        <w:rPr>
          <w:b/>
        </w:rPr>
        <w:tab/>
      </w:r>
      <w:r w:rsidRPr="008A11A0">
        <w:rPr>
          <w:b/>
          <w:u w:val="single"/>
        </w:rPr>
        <w:t>Office Hours</w:t>
      </w:r>
    </w:p>
    <w:p w14:paraId="26E1709D" w14:textId="2809A0F5" w:rsidR="00985BBD" w:rsidRPr="008A11A0" w:rsidRDefault="006A73EF" w:rsidP="00985BBD">
      <w:pPr>
        <w:ind w:left="-720"/>
      </w:pPr>
      <w:r w:rsidRPr="008A11A0">
        <w:t xml:space="preserve">Dr. </w:t>
      </w:r>
      <w:r w:rsidR="008641B3" w:rsidRPr="008A11A0">
        <w:t>Sandy Shawver</w:t>
      </w:r>
      <w:r w:rsidRPr="008A11A0">
        <w:rPr>
          <w:b/>
        </w:rPr>
        <w:tab/>
      </w:r>
      <w:r w:rsidRPr="008A11A0">
        <w:rPr>
          <w:b/>
        </w:rPr>
        <w:tab/>
      </w:r>
      <w:r w:rsidR="00985BBD" w:rsidRPr="008A11A0">
        <w:rPr>
          <w:b/>
        </w:rPr>
        <w:tab/>
      </w:r>
      <w:r w:rsidR="00985BBD" w:rsidRPr="008A11A0">
        <w:rPr>
          <w:b/>
        </w:rPr>
        <w:tab/>
      </w:r>
      <w:r w:rsidR="00985BBD" w:rsidRPr="008A11A0">
        <w:rPr>
          <w:b/>
        </w:rPr>
        <w:tab/>
      </w:r>
      <w:r w:rsidR="00985BBD" w:rsidRPr="008A11A0">
        <w:rPr>
          <w:b/>
        </w:rPr>
        <w:tab/>
      </w:r>
      <w:r w:rsidR="00E3329E" w:rsidRPr="008A11A0">
        <w:t xml:space="preserve">Monday </w:t>
      </w:r>
      <w:r w:rsidR="00F25EA9">
        <w:tab/>
      </w:r>
      <w:r w:rsidR="00283911">
        <w:t>2</w:t>
      </w:r>
      <w:r w:rsidR="00F25EA9">
        <w:t>:</w:t>
      </w:r>
      <w:r w:rsidR="00C53135">
        <w:t>0</w:t>
      </w:r>
      <w:r w:rsidR="00985BBD" w:rsidRPr="008A11A0">
        <w:t>0</w:t>
      </w:r>
      <w:r w:rsidR="00BE4030">
        <w:t>p</w:t>
      </w:r>
      <w:r w:rsidR="008641B3" w:rsidRPr="008A11A0">
        <w:t xml:space="preserve">.m. - </w:t>
      </w:r>
      <w:r w:rsidR="00283911">
        <w:t>4</w:t>
      </w:r>
      <w:r w:rsidR="003F5309" w:rsidRPr="008A11A0">
        <w:t>:</w:t>
      </w:r>
      <w:r w:rsidR="00FC5A52" w:rsidRPr="008A11A0">
        <w:t>0</w:t>
      </w:r>
      <w:r w:rsidR="00E526D2">
        <w:t>0</w:t>
      </w:r>
      <w:r w:rsidR="00FC5A52" w:rsidRPr="008A11A0">
        <w:t>p</w:t>
      </w:r>
      <w:r w:rsidR="00985BBD" w:rsidRPr="008A11A0">
        <w:t>.m.</w:t>
      </w:r>
    </w:p>
    <w:p w14:paraId="31AA0EA1" w14:textId="445FCC31" w:rsidR="00985BBD" w:rsidRPr="008A11A0" w:rsidRDefault="00A533D5" w:rsidP="001D4137">
      <w:pPr>
        <w:ind w:left="-720"/>
      </w:pPr>
      <w:r>
        <w:t xml:space="preserve">321Bridwell </w:t>
      </w:r>
      <w:r w:rsidR="008641B3" w:rsidRPr="008A11A0">
        <w:t>Hall</w:t>
      </w:r>
      <w:r w:rsidR="00985BBD" w:rsidRPr="008A11A0">
        <w:tab/>
      </w:r>
      <w:r w:rsidR="00985BBD" w:rsidRPr="008A11A0">
        <w:tab/>
      </w:r>
      <w:r w:rsidR="00985BBD" w:rsidRPr="008A11A0">
        <w:tab/>
      </w:r>
      <w:r w:rsidR="00985BBD" w:rsidRPr="008A11A0">
        <w:tab/>
      </w:r>
      <w:r w:rsidR="00985BBD" w:rsidRPr="008A11A0">
        <w:tab/>
      </w:r>
      <w:r w:rsidR="00E3329E" w:rsidRPr="008A11A0">
        <w:tab/>
      </w:r>
      <w:r w:rsidR="00A46A32" w:rsidRPr="008A11A0">
        <w:t xml:space="preserve"> </w:t>
      </w:r>
      <w:r w:rsidR="00BE4030">
        <w:t>Tuesday</w:t>
      </w:r>
      <w:r w:rsidR="00283911">
        <w:tab/>
      </w:r>
      <w:r w:rsidR="00BE4030">
        <w:t>1</w:t>
      </w:r>
      <w:r w:rsidR="00C53135">
        <w:t>1</w:t>
      </w:r>
      <w:r w:rsidR="00F25EA9">
        <w:t>:0</w:t>
      </w:r>
      <w:r w:rsidR="00E3329E" w:rsidRPr="008A11A0">
        <w:t>0</w:t>
      </w:r>
      <w:r w:rsidR="00283911">
        <w:t>a</w:t>
      </w:r>
      <w:r w:rsidR="00A46A32" w:rsidRPr="008A11A0">
        <w:t>.m. -</w:t>
      </w:r>
      <w:r w:rsidR="00FC5A52" w:rsidRPr="008A11A0">
        <w:t xml:space="preserve"> </w:t>
      </w:r>
      <w:r w:rsidR="00283911">
        <w:t>1</w:t>
      </w:r>
      <w:r w:rsidR="00985BBD" w:rsidRPr="008A11A0">
        <w:t>:</w:t>
      </w:r>
      <w:r w:rsidR="00E3329E" w:rsidRPr="008A11A0">
        <w:t>0</w:t>
      </w:r>
      <w:r w:rsidR="00985BBD" w:rsidRPr="008A11A0">
        <w:t>0</w:t>
      </w:r>
      <w:r w:rsidR="00C53135">
        <w:t>p</w:t>
      </w:r>
      <w:r w:rsidR="00985BBD" w:rsidRPr="008A11A0">
        <w:t>.m.</w:t>
      </w:r>
    </w:p>
    <w:p w14:paraId="63FFF6ED" w14:textId="0DA0742E" w:rsidR="00985BBD" w:rsidRPr="008A11A0" w:rsidRDefault="00985BBD" w:rsidP="00544D62">
      <w:pPr>
        <w:ind w:left="-720"/>
      </w:pPr>
      <w:r w:rsidRPr="008A11A0">
        <w:t>Office 940-397-4941</w:t>
      </w:r>
      <w:r w:rsidR="00F25EA9">
        <w:tab/>
      </w:r>
      <w:r w:rsidR="00F25EA9">
        <w:tab/>
      </w:r>
      <w:r w:rsidR="00F25EA9">
        <w:tab/>
      </w:r>
      <w:r w:rsidR="00F25EA9">
        <w:tab/>
      </w:r>
      <w:r w:rsidR="00F25EA9">
        <w:tab/>
      </w:r>
      <w:r w:rsidR="00F25EA9">
        <w:tab/>
        <w:t>Wednesday</w:t>
      </w:r>
      <w:r w:rsidRPr="008A11A0">
        <w:tab/>
      </w:r>
      <w:r w:rsidR="00C53135">
        <w:t>2</w:t>
      </w:r>
      <w:r w:rsidR="003F5309" w:rsidRPr="008A11A0">
        <w:t>:</w:t>
      </w:r>
      <w:r w:rsidR="00C53135">
        <w:t>0</w:t>
      </w:r>
      <w:r w:rsidR="004E1E13" w:rsidRPr="008A11A0">
        <w:t>0</w:t>
      </w:r>
      <w:r w:rsidR="00BE4030">
        <w:t>p</w:t>
      </w:r>
      <w:r w:rsidR="00A46A32" w:rsidRPr="008A11A0">
        <w:t xml:space="preserve">.m. - </w:t>
      </w:r>
      <w:r w:rsidR="00283911">
        <w:t>3</w:t>
      </w:r>
      <w:r w:rsidR="00F25EA9">
        <w:t>:</w:t>
      </w:r>
      <w:r w:rsidR="00C53135">
        <w:t>0</w:t>
      </w:r>
      <w:r w:rsidR="00544D62" w:rsidRPr="008A11A0">
        <w:t>0</w:t>
      </w:r>
      <w:r w:rsidR="00F25EA9">
        <w:t>p</w:t>
      </w:r>
      <w:r w:rsidRPr="008A11A0">
        <w:t>.m</w:t>
      </w:r>
    </w:p>
    <w:p w14:paraId="644C579F" w14:textId="585B6C92" w:rsidR="00A46A32" w:rsidRPr="008A11A0" w:rsidRDefault="001048AE" w:rsidP="00E3329E">
      <w:pPr>
        <w:ind w:left="-720"/>
      </w:pPr>
      <w:r w:rsidRPr="008A11A0">
        <w:t>E-mail</w:t>
      </w:r>
      <w:r w:rsidR="00985BBD" w:rsidRPr="008A11A0">
        <w:t xml:space="preserve">: </w:t>
      </w:r>
      <w:hyperlink r:id="rId9" w:history="1">
        <w:r w:rsidR="00BE4030" w:rsidRPr="00A63F9B">
          <w:rPr>
            <w:rStyle w:val="Hyperlink"/>
          </w:rPr>
          <w:t>Sandra.shawver@msutexas.edu</w:t>
        </w:r>
      </w:hyperlink>
      <w:r w:rsidR="00985BBD" w:rsidRPr="008A11A0">
        <w:tab/>
      </w:r>
      <w:r w:rsidR="00985BBD" w:rsidRPr="008A11A0">
        <w:tab/>
      </w:r>
      <w:r w:rsidR="00985BBD" w:rsidRPr="008A11A0">
        <w:tab/>
      </w:r>
    </w:p>
    <w:p w14:paraId="6DB0C407" w14:textId="1E2CC261" w:rsidR="00985BBD" w:rsidRPr="008A11A0" w:rsidRDefault="00926415" w:rsidP="00E3329E">
      <w:pPr>
        <w:ind w:left="-720"/>
      </w:pPr>
      <w:r>
        <w:tab/>
      </w:r>
      <w:r>
        <w:tab/>
      </w:r>
      <w:r>
        <w:tab/>
      </w:r>
      <w:r>
        <w:tab/>
      </w:r>
      <w:r>
        <w:tab/>
      </w:r>
      <w:r>
        <w:tab/>
      </w:r>
      <w:r>
        <w:tab/>
      </w:r>
      <w:r>
        <w:tab/>
      </w:r>
    </w:p>
    <w:p w14:paraId="315D29E5" w14:textId="77777777" w:rsidR="00985BBD" w:rsidRPr="008A11A0" w:rsidRDefault="00985BBD" w:rsidP="00985BBD">
      <w:pPr>
        <w:ind w:left="-720"/>
      </w:pPr>
      <w:r w:rsidRPr="008A11A0">
        <w:tab/>
      </w:r>
      <w:r w:rsidRPr="008A11A0">
        <w:tab/>
      </w:r>
      <w:r w:rsidRPr="008A11A0">
        <w:tab/>
      </w:r>
      <w:r w:rsidRPr="008A11A0">
        <w:tab/>
      </w:r>
      <w:r w:rsidRPr="008A11A0">
        <w:tab/>
      </w:r>
      <w:r w:rsidRPr="008A11A0">
        <w:tab/>
      </w:r>
      <w:r w:rsidRPr="008A11A0">
        <w:tab/>
      </w:r>
      <w:r w:rsidRPr="008A11A0">
        <w:tab/>
      </w:r>
    </w:p>
    <w:p w14:paraId="5E1CF8A7" w14:textId="77777777" w:rsidR="00985BBD" w:rsidRPr="008A11A0" w:rsidRDefault="00985BBD" w:rsidP="00985BBD">
      <w:pPr>
        <w:ind w:left="-720"/>
      </w:pPr>
      <w:r w:rsidRPr="008A11A0">
        <w:rPr>
          <w:b/>
          <w:u w:val="single"/>
        </w:rPr>
        <w:t>Class Meeting Places &amp; Times</w:t>
      </w:r>
    </w:p>
    <w:p w14:paraId="187BFCEE" w14:textId="54EFFBFF" w:rsidR="00985BBD" w:rsidRPr="008A11A0" w:rsidRDefault="00A533D5" w:rsidP="00985BBD">
      <w:pPr>
        <w:ind w:left="-720"/>
      </w:pPr>
      <w:r>
        <w:t>9</w:t>
      </w:r>
      <w:r w:rsidR="00926415">
        <w:t>:30p</w:t>
      </w:r>
      <w:r w:rsidR="00985BBD" w:rsidRPr="008A11A0">
        <w:t xml:space="preserve">.m. – </w:t>
      </w:r>
      <w:r w:rsidR="00FC5A52" w:rsidRPr="008A11A0">
        <w:t>1</w:t>
      </w:r>
      <w:r>
        <w:t>0</w:t>
      </w:r>
      <w:r w:rsidR="003F5309" w:rsidRPr="008A11A0">
        <w:t>:50</w:t>
      </w:r>
      <w:r w:rsidR="00BE4030">
        <w:t>p</w:t>
      </w:r>
      <w:r w:rsidR="00985BBD" w:rsidRPr="008A11A0">
        <w:t>.m.</w:t>
      </w:r>
    </w:p>
    <w:p w14:paraId="67A2FD44" w14:textId="7D188A98" w:rsidR="00544D62" w:rsidRPr="008A11A0" w:rsidRDefault="00A533D5" w:rsidP="00985BBD">
      <w:pPr>
        <w:ind w:left="-720"/>
      </w:pPr>
      <w:r>
        <w:t>Bridwell 209</w:t>
      </w:r>
    </w:p>
    <w:p w14:paraId="4AF8CDDC" w14:textId="77777777" w:rsidR="000673E8" w:rsidRDefault="00FC5A52" w:rsidP="000673E8">
      <w:pPr>
        <w:ind w:left="-720"/>
      </w:pPr>
      <w:r w:rsidRPr="008A11A0">
        <w:t>Monday &amp; Wedne</w:t>
      </w:r>
      <w:r w:rsidR="00985BBD" w:rsidRPr="008A11A0">
        <w:t>sday</w:t>
      </w:r>
    </w:p>
    <w:p w14:paraId="45E61F44" w14:textId="77777777" w:rsidR="000673E8" w:rsidRDefault="000673E8" w:rsidP="000673E8">
      <w:pPr>
        <w:ind w:left="-720"/>
      </w:pPr>
    </w:p>
    <w:p w14:paraId="06D821AE" w14:textId="45FE3FE5" w:rsidR="008A5CD2" w:rsidRPr="000673E8" w:rsidRDefault="00FC5A52" w:rsidP="000673E8">
      <w:pPr>
        <w:ind w:left="-720"/>
      </w:pPr>
      <w:r w:rsidRPr="008A11A0">
        <w:rPr>
          <w:b/>
          <w:u w:val="single"/>
        </w:rPr>
        <w:t>Required</w:t>
      </w:r>
      <w:r w:rsidR="004E1E13" w:rsidRPr="008A11A0">
        <w:rPr>
          <w:b/>
          <w:u w:val="single"/>
        </w:rPr>
        <w:t xml:space="preserve"> </w:t>
      </w:r>
      <w:r w:rsidR="008A5CD2" w:rsidRPr="008A11A0">
        <w:rPr>
          <w:b/>
          <w:u w:val="single"/>
        </w:rPr>
        <w:t xml:space="preserve">Text </w:t>
      </w:r>
    </w:p>
    <w:p w14:paraId="22C8C43E" w14:textId="77777777" w:rsidR="00A533D5" w:rsidRDefault="00A533D5" w:rsidP="008641B3">
      <w:pPr>
        <w:ind w:left="-720"/>
        <w:rPr>
          <w:i/>
        </w:rPr>
      </w:pPr>
      <w:r>
        <w:t xml:space="preserve">Barcelona, B. J., Wells, M. S., &amp; Arthur-Banning, S. </w:t>
      </w:r>
      <w:r w:rsidR="00BE4030">
        <w:t xml:space="preserve"> (20</w:t>
      </w:r>
      <w:r>
        <w:t>20</w:t>
      </w:r>
      <w:r w:rsidR="00BE4030">
        <w:t xml:space="preserve">). </w:t>
      </w:r>
      <w:r>
        <w:rPr>
          <w:i/>
        </w:rPr>
        <w:t xml:space="preserve">Recreational sport: Program, </w:t>
      </w:r>
    </w:p>
    <w:p w14:paraId="297D8A8E" w14:textId="77777777" w:rsidR="000673E8" w:rsidRDefault="00A533D5" w:rsidP="000673E8">
      <w:pPr>
        <w:ind w:left="-720" w:firstLine="720"/>
      </w:pPr>
      <w:r>
        <w:rPr>
          <w:i/>
        </w:rPr>
        <w:t>design, delivery, and management.</w:t>
      </w:r>
      <w:r w:rsidR="008641B3" w:rsidRPr="008A11A0">
        <w:rPr>
          <w:i/>
        </w:rPr>
        <w:t xml:space="preserve"> </w:t>
      </w:r>
      <w:r w:rsidR="008641B3" w:rsidRPr="008A11A0">
        <w:t>Champaign, IL: Human Kinetics</w:t>
      </w:r>
    </w:p>
    <w:p w14:paraId="3BCECCF5" w14:textId="77777777" w:rsidR="000673E8" w:rsidRDefault="000673E8" w:rsidP="000673E8">
      <w:pPr>
        <w:ind w:left="-720" w:firstLine="720"/>
        <w:rPr>
          <w:b/>
          <w:u w:val="single"/>
        </w:rPr>
      </w:pPr>
    </w:p>
    <w:p w14:paraId="00B4D8BD" w14:textId="50392860" w:rsidR="008A5CD2" w:rsidRPr="000673E8" w:rsidRDefault="008A5CD2" w:rsidP="000673E8">
      <w:pPr>
        <w:ind w:left="-720"/>
      </w:pPr>
      <w:r w:rsidRPr="008A11A0">
        <w:rPr>
          <w:b/>
          <w:u w:val="single"/>
        </w:rPr>
        <w:t>Course/Catalog Description</w:t>
      </w:r>
    </w:p>
    <w:p w14:paraId="34EB8BA0" w14:textId="16A417D0" w:rsidR="00985BBD" w:rsidRDefault="00985BBD" w:rsidP="00985BBD">
      <w:pPr>
        <w:ind w:left="-720"/>
      </w:pPr>
      <w:r w:rsidRPr="008A11A0">
        <w:t xml:space="preserve">Exploration, discussion, and practical applications of </w:t>
      </w:r>
      <w:r w:rsidR="00A533D5">
        <w:t>procedures and practices in the planning, organizing &amp; administration of fitness, leisure, recreation and sport programs.</w:t>
      </w:r>
    </w:p>
    <w:p w14:paraId="64C02CE1" w14:textId="77777777" w:rsidR="000673E8" w:rsidRDefault="000673E8" w:rsidP="00985BBD">
      <w:pPr>
        <w:ind w:left="-720"/>
        <w:rPr>
          <w:b/>
          <w:bCs/>
        </w:rPr>
      </w:pPr>
    </w:p>
    <w:p w14:paraId="2C85817B" w14:textId="77777777" w:rsidR="000673E8" w:rsidRDefault="000673E8" w:rsidP="00985BBD">
      <w:pPr>
        <w:ind w:left="-720"/>
        <w:rPr>
          <w:b/>
          <w:bCs/>
        </w:rPr>
      </w:pPr>
      <w:r w:rsidRPr="000673E8">
        <w:rPr>
          <w:b/>
          <w:bCs/>
          <w:u w:val="single"/>
        </w:rPr>
        <w:t>Prerequisites Required</w:t>
      </w:r>
    </w:p>
    <w:p w14:paraId="30324C52" w14:textId="18C513B1" w:rsidR="000673E8" w:rsidRPr="008A11A0" w:rsidRDefault="000673E8" w:rsidP="00985BBD">
      <w:pPr>
        <w:ind w:left="-720"/>
      </w:pPr>
      <w:r>
        <w:t>Junior or senior standing; KNES 2003; Experience/participation in and/or knowledge of recreational activities or sports is beneficial.</w:t>
      </w:r>
    </w:p>
    <w:p w14:paraId="4B583F1C" w14:textId="77777777" w:rsidR="008A5CD2" w:rsidRDefault="008A5CD2" w:rsidP="00CD323F">
      <w:pPr>
        <w:rPr>
          <w:b/>
          <w:u w:val="single"/>
        </w:rPr>
      </w:pPr>
    </w:p>
    <w:p w14:paraId="1379ED2E" w14:textId="77777777" w:rsidR="008A5CD2" w:rsidRDefault="008A5CD2" w:rsidP="00CD323F">
      <w:pPr>
        <w:rPr>
          <w:b/>
          <w:u w:val="single"/>
        </w:rPr>
      </w:pPr>
      <w:r>
        <w:rPr>
          <w:b/>
          <w:u w:val="single"/>
        </w:rPr>
        <w:t>Conceptual Framework Overview</w:t>
      </w:r>
    </w:p>
    <w:p w14:paraId="478CAAF8" w14:textId="77777777" w:rsidR="008A5CD2" w:rsidRDefault="008A5CD2" w:rsidP="00CD323F">
      <w:pPr>
        <w:rPr>
          <w:b/>
          <w:u w:val="single"/>
        </w:rPr>
      </w:pPr>
    </w:p>
    <w:p w14:paraId="7A87BAD7" w14:textId="77777777" w:rsidR="008A5CD2" w:rsidRPr="003D0A5C" w:rsidRDefault="008A5CD2" w:rsidP="003D0A5C">
      <w:pPr>
        <w:rPr>
          <w:b/>
        </w:rPr>
      </w:pPr>
      <w:r w:rsidRPr="003D0A5C">
        <w:rPr>
          <w:b/>
        </w:rPr>
        <w:t>The outcomes for graduates of professional programs are based upon knowledge, skills, and dispositions in the following elements</w:t>
      </w:r>
      <w:r>
        <w:rPr>
          <w:b/>
        </w:rPr>
        <w:t>:</w:t>
      </w:r>
    </w:p>
    <w:p w14:paraId="4417C6A3" w14:textId="77777777" w:rsidR="008A5CD2" w:rsidRPr="003D0A5C" w:rsidRDefault="008A5CD2" w:rsidP="003D0A5C">
      <w:pPr>
        <w:numPr>
          <w:ilvl w:val="0"/>
          <w:numId w:val="1"/>
        </w:numPr>
        <w:rPr>
          <w:b/>
        </w:rPr>
      </w:pPr>
      <w:r w:rsidRPr="003D0A5C">
        <w:rPr>
          <w:b/>
        </w:rPr>
        <w:t xml:space="preserve">Learning Environment </w:t>
      </w:r>
      <w:r>
        <w:rPr>
          <w:b/>
        </w:rPr>
        <w:t>–</w:t>
      </w:r>
      <w:r w:rsidRPr="003D0A5C">
        <w:rPr>
          <w:b/>
        </w:rPr>
        <w:t xml:space="preserve"> </w:t>
      </w:r>
      <w:r>
        <w:rPr>
          <w:b/>
        </w:rPr>
        <w:t>Graduates of West College of Education</w:t>
      </w:r>
      <w:r w:rsidRPr="003D0A5C">
        <w:rPr>
          <w:b/>
        </w:rPr>
        <w:t xml:space="preserve"> </w:t>
      </w:r>
      <w:r>
        <w:rPr>
          <w:b/>
        </w:rPr>
        <w:t xml:space="preserve">(GWCOE) </w:t>
      </w:r>
      <w:r w:rsidRPr="003D0A5C">
        <w:rPr>
          <w:b/>
        </w:rPr>
        <w:t>create challenging, supportive, and learner-centered environments in diverse settings</w:t>
      </w:r>
    </w:p>
    <w:p w14:paraId="5F2C30DB" w14:textId="77777777" w:rsidR="008A5CD2" w:rsidRPr="003D0A5C" w:rsidRDefault="008A5CD2" w:rsidP="003D0A5C">
      <w:pPr>
        <w:numPr>
          <w:ilvl w:val="0"/>
          <w:numId w:val="1"/>
        </w:numPr>
        <w:rPr>
          <w:b/>
        </w:rPr>
      </w:pPr>
      <w:r w:rsidRPr="003D0A5C">
        <w:rPr>
          <w:b/>
        </w:rPr>
        <w:t xml:space="preserve">Individual Development - </w:t>
      </w:r>
      <w:r>
        <w:rPr>
          <w:b/>
        </w:rPr>
        <w:t>GWCOE</w:t>
      </w:r>
      <w:r w:rsidRPr="003D0A5C">
        <w:rPr>
          <w:b/>
        </w:rPr>
        <w:t xml:space="preserve"> demonstrate knowledge of individual differences in growth and development</w:t>
      </w:r>
    </w:p>
    <w:p w14:paraId="3D5B3300" w14:textId="77777777" w:rsidR="008A5CD2" w:rsidRPr="003D0A5C" w:rsidRDefault="008A5CD2" w:rsidP="003D0A5C">
      <w:pPr>
        <w:numPr>
          <w:ilvl w:val="0"/>
          <w:numId w:val="1"/>
        </w:numPr>
        <w:rPr>
          <w:b/>
        </w:rPr>
      </w:pPr>
      <w:r w:rsidRPr="003D0A5C">
        <w:rPr>
          <w:b/>
        </w:rPr>
        <w:lastRenderedPageBreak/>
        <w:t xml:space="preserve">Diverse Learners - </w:t>
      </w:r>
      <w:r>
        <w:rPr>
          <w:b/>
        </w:rPr>
        <w:t>GWCOE</w:t>
      </w:r>
      <w:r w:rsidRPr="003D0A5C">
        <w:rPr>
          <w:b/>
        </w:rPr>
        <w:t xml:space="preserve"> recognize the value and challenges of individual differences:</w:t>
      </w:r>
    </w:p>
    <w:p w14:paraId="6EC060FD" w14:textId="77777777" w:rsidR="008A5CD2" w:rsidRPr="003D0A5C" w:rsidRDefault="008A5CD2" w:rsidP="003D0A5C">
      <w:pPr>
        <w:numPr>
          <w:ilvl w:val="0"/>
          <w:numId w:val="1"/>
        </w:numPr>
        <w:rPr>
          <w:b/>
        </w:rPr>
      </w:pPr>
      <w:r w:rsidRPr="003D0A5C">
        <w:rPr>
          <w:b/>
        </w:rPr>
        <w:t xml:space="preserve">Reflection - </w:t>
      </w:r>
      <w:r>
        <w:rPr>
          <w:b/>
        </w:rPr>
        <w:t>GWCOE</w:t>
      </w:r>
      <w:r w:rsidRPr="003D0A5C">
        <w:rPr>
          <w:b/>
        </w:rPr>
        <w:t xml:space="preserve"> engage in individual and group reflection to improve practice.</w:t>
      </w:r>
    </w:p>
    <w:p w14:paraId="6555A984" w14:textId="77777777" w:rsidR="00EE04D9" w:rsidRDefault="008A5CD2" w:rsidP="003D0A5C">
      <w:pPr>
        <w:numPr>
          <w:ilvl w:val="0"/>
          <w:numId w:val="1"/>
        </w:numPr>
        <w:rPr>
          <w:b/>
        </w:rPr>
      </w:pPr>
      <w:r w:rsidRPr="00EE04D9">
        <w:rPr>
          <w:b/>
        </w:rPr>
        <w:t>Collaboration, Ethics, Relationships - GWCOE develop positive relationships, use collaborative processes, and behave ethically.</w:t>
      </w:r>
    </w:p>
    <w:p w14:paraId="22552477" w14:textId="77777777" w:rsidR="008A5CD2" w:rsidRPr="00EE04D9" w:rsidRDefault="008A5CD2" w:rsidP="003D0A5C">
      <w:pPr>
        <w:numPr>
          <w:ilvl w:val="0"/>
          <w:numId w:val="1"/>
        </w:numPr>
        <w:rPr>
          <w:b/>
        </w:rPr>
      </w:pPr>
      <w:r w:rsidRPr="00EE04D9">
        <w:rPr>
          <w:b/>
        </w:rPr>
        <w:t>Communication - GWCOE communicate effectively both verbally and nonverbally through listening, speaking, reading, and writing.</w:t>
      </w:r>
    </w:p>
    <w:p w14:paraId="3764B835" w14:textId="77777777" w:rsidR="008A5CD2" w:rsidRPr="003D0A5C" w:rsidRDefault="008A5CD2" w:rsidP="003D0A5C">
      <w:pPr>
        <w:numPr>
          <w:ilvl w:val="0"/>
          <w:numId w:val="1"/>
        </w:numPr>
        <w:rPr>
          <w:b/>
        </w:rPr>
      </w:pPr>
      <w:r w:rsidRPr="003D0A5C">
        <w:rPr>
          <w:b/>
        </w:rPr>
        <w:t xml:space="preserve">Professional Development - </w:t>
      </w:r>
      <w:r>
        <w:rPr>
          <w:b/>
        </w:rPr>
        <w:t>GWCOE</w:t>
      </w:r>
      <w:r w:rsidRPr="003D0A5C">
        <w:rPr>
          <w:b/>
        </w:rPr>
        <w:t xml:space="preserve"> actively engage in continuous learning and professional development.</w:t>
      </w:r>
    </w:p>
    <w:p w14:paraId="2DFB8DF7" w14:textId="77777777" w:rsidR="008A5CD2" w:rsidRPr="003D0A5C" w:rsidRDefault="008A5CD2" w:rsidP="003D0A5C">
      <w:pPr>
        <w:numPr>
          <w:ilvl w:val="0"/>
          <w:numId w:val="1"/>
        </w:numPr>
        <w:rPr>
          <w:b/>
        </w:rPr>
      </w:pPr>
      <w:r w:rsidRPr="003D0A5C">
        <w:rPr>
          <w:b/>
        </w:rPr>
        <w:t xml:space="preserve">Strategies and Methods - </w:t>
      </w:r>
      <w:r>
        <w:rPr>
          <w:b/>
        </w:rPr>
        <w:t>GWCOE</w:t>
      </w:r>
      <w:r w:rsidRPr="003D0A5C">
        <w:rPr>
          <w:b/>
        </w:rPr>
        <w:t xml:space="preserve"> use a variety of instructional strategies aligned with content to actively engage diverse learners.</w:t>
      </w:r>
    </w:p>
    <w:p w14:paraId="268205DD" w14:textId="77777777" w:rsidR="008A5CD2" w:rsidRPr="003D0A5C" w:rsidRDefault="008A5CD2" w:rsidP="003D0A5C">
      <w:pPr>
        <w:numPr>
          <w:ilvl w:val="0"/>
          <w:numId w:val="1"/>
        </w:numPr>
        <w:rPr>
          <w:b/>
        </w:rPr>
      </w:pPr>
      <w:r w:rsidRPr="003D0A5C">
        <w:rPr>
          <w:b/>
        </w:rPr>
        <w:t xml:space="preserve">Content Knowledge - </w:t>
      </w:r>
      <w:r>
        <w:rPr>
          <w:b/>
        </w:rPr>
        <w:t>GWCOE</w:t>
      </w:r>
      <w:r w:rsidRPr="003D0A5C">
        <w:rPr>
          <w:b/>
        </w:rPr>
        <w:t xml:space="preserve"> demonstrate mastery of the content area(s) and remain current in their teaching fields.</w:t>
      </w:r>
    </w:p>
    <w:p w14:paraId="6527AD8C" w14:textId="77777777" w:rsidR="008A5CD2" w:rsidRPr="003D0A5C" w:rsidRDefault="008A5CD2" w:rsidP="003D0A5C">
      <w:pPr>
        <w:numPr>
          <w:ilvl w:val="0"/>
          <w:numId w:val="1"/>
        </w:numPr>
        <w:rPr>
          <w:b/>
        </w:rPr>
      </w:pPr>
      <w:r w:rsidRPr="003D0A5C">
        <w:rPr>
          <w:b/>
        </w:rPr>
        <w:t xml:space="preserve">Planning Process - </w:t>
      </w:r>
      <w:r>
        <w:rPr>
          <w:b/>
        </w:rPr>
        <w:t>GWCOE</w:t>
      </w:r>
      <w:r w:rsidRPr="003D0A5C">
        <w:rPr>
          <w:b/>
        </w:rPr>
        <w:t xml:space="preserve"> demonstrate effective planning as part of the instructional cycle.</w:t>
      </w:r>
    </w:p>
    <w:p w14:paraId="3E39D1E4" w14:textId="77777777" w:rsidR="008A5CD2" w:rsidRPr="003D0A5C" w:rsidRDefault="008A5CD2" w:rsidP="003D0A5C">
      <w:pPr>
        <w:numPr>
          <w:ilvl w:val="0"/>
          <w:numId w:val="1"/>
        </w:numPr>
        <w:rPr>
          <w:b/>
        </w:rPr>
      </w:pPr>
      <w:r w:rsidRPr="003D0A5C">
        <w:rPr>
          <w:b/>
        </w:rPr>
        <w:t xml:space="preserve">Assessment - </w:t>
      </w:r>
      <w:r>
        <w:rPr>
          <w:b/>
        </w:rPr>
        <w:t>GWCOE</w:t>
      </w:r>
      <w:r w:rsidRPr="003D0A5C">
        <w:rPr>
          <w:b/>
        </w:rPr>
        <w:t xml:space="preserve"> demonstrate formative and summative techniques to plan, modify, and evaluate instruction.</w:t>
      </w:r>
    </w:p>
    <w:p w14:paraId="4B35DF3C" w14:textId="77777777" w:rsidR="00744C91" w:rsidRDefault="00744C91" w:rsidP="002644C4">
      <w:pPr>
        <w:rPr>
          <w:b/>
          <w:u w:val="single"/>
        </w:rPr>
      </w:pPr>
    </w:p>
    <w:p w14:paraId="6CC1DE9B" w14:textId="77777777" w:rsidR="00794BC0" w:rsidRDefault="008A5CD2" w:rsidP="002644C4">
      <w:pPr>
        <w:rPr>
          <w:b/>
          <w:u w:val="single"/>
        </w:rPr>
      </w:pPr>
      <w:r>
        <w:rPr>
          <w:b/>
          <w:u w:val="single"/>
        </w:rPr>
        <w:t>Objectives</w:t>
      </w:r>
      <w:r w:rsidRPr="00CD323F">
        <w:rPr>
          <w:b/>
          <w:u w:val="single"/>
        </w:rPr>
        <w:t xml:space="preserve"> </w:t>
      </w:r>
      <w:r w:rsidR="00794BC0">
        <w:rPr>
          <w:b/>
          <w:u w:val="single"/>
        </w:rPr>
        <w:t xml:space="preserve">   </w:t>
      </w:r>
    </w:p>
    <w:p w14:paraId="6485CA08" w14:textId="77777777" w:rsidR="008A5CD2" w:rsidRPr="00744C91" w:rsidRDefault="00794BC0" w:rsidP="00794BC0">
      <w:pPr>
        <w:numPr>
          <w:ilvl w:val="0"/>
          <w:numId w:val="2"/>
        </w:numPr>
      </w:pPr>
      <w:r w:rsidRPr="00744C91">
        <w:t>Students will use effective group process skills as members of a team to initiate, organize and deliver group projects and presentations.</w:t>
      </w:r>
    </w:p>
    <w:p w14:paraId="7BA47A22" w14:textId="77777777" w:rsidR="00794BC0" w:rsidRPr="00744C91" w:rsidRDefault="00794BC0" w:rsidP="00794BC0">
      <w:pPr>
        <w:numPr>
          <w:ilvl w:val="0"/>
          <w:numId w:val="2"/>
        </w:numPr>
      </w:pPr>
      <w:r w:rsidRPr="00744C91">
        <w:t>Students will acquire, synthesize, evaluate and use information gathered to make sound administrative decisions.</w:t>
      </w:r>
    </w:p>
    <w:p w14:paraId="6FEE5366" w14:textId="77777777" w:rsidR="00794BC0" w:rsidRDefault="00794BC0" w:rsidP="00794BC0">
      <w:pPr>
        <w:numPr>
          <w:ilvl w:val="0"/>
          <w:numId w:val="2"/>
        </w:numPr>
      </w:pPr>
      <w:r w:rsidRPr="00744C91">
        <w:t>Students will gain knowledge of effective administrative, budgeting and marketing practices in the recreational and leisure service field.</w:t>
      </w:r>
    </w:p>
    <w:p w14:paraId="2502635F" w14:textId="77777777" w:rsidR="0039723D" w:rsidRDefault="0039723D" w:rsidP="00794BC0">
      <w:pPr>
        <w:numPr>
          <w:ilvl w:val="0"/>
          <w:numId w:val="2"/>
        </w:numPr>
      </w:pPr>
      <w:r>
        <w:t xml:space="preserve">Students will gain knowledge and experience in planning, organizing, managing special events in leisure, recreation, or sport venues. </w:t>
      </w:r>
    </w:p>
    <w:p w14:paraId="67AAFBF7" w14:textId="77777777" w:rsidR="0039723D" w:rsidRPr="00744C91" w:rsidRDefault="0039723D" w:rsidP="00794BC0">
      <w:pPr>
        <w:numPr>
          <w:ilvl w:val="0"/>
          <w:numId w:val="2"/>
        </w:numPr>
      </w:pPr>
      <w:r>
        <w:t>Students will gain knowledge about the professional opportunities available through sport and leisure services.</w:t>
      </w:r>
    </w:p>
    <w:p w14:paraId="2591255F" w14:textId="77777777" w:rsidR="008A5CD2" w:rsidRPr="00CD323F" w:rsidRDefault="008A5CD2" w:rsidP="00D31CF6">
      <w:pPr>
        <w:ind w:left="720"/>
      </w:pPr>
      <w:r w:rsidRPr="00CD323F">
        <w:t xml:space="preserve"> </w:t>
      </w:r>
    </w:p>
    <w:p w14:paraId="4C5383E7" w14:textId="77777777" w:rsidR="008A5CD2" w:rsidRDefault="008A5CD2" w:rsidP="00C11679">
      <w:pPr>
        <w:ind w:left="720"/>
        <w:rPr>
          <w:b/>
          <w:u w:val="single"/>
        </w:rPr>
      </w:pPr>
    </w:p>
    <w:p w14:paraId="3AF81F51" w14:textId="77777777" w:rsidR="008A5CD2" w:rsidRDefault="008A5CD2" w:rsidP="002644C4">
      <w:pPr>
        <w:rPr>
          <w:b/>
          <w:u w:val="single"/>
        </w:rPr>
      </w:pPr>
      <w:r>
        <w:rPr>
          <w:b/>
          <w:u w:val="single"/>
        </w:rPr>
        <w:t>Dispositions</w:t>
      </w:r>
    </w:p>
    <w:p w14:paraId="5BD63D91" w14:textId="77777777" w:rsidR="00036B60" w:rsidRPr="00744C91" w:rsidRDefault="00036B60" w:rsidP="00036B60">
      <w:pPr>
        <w:numPr>
          <w:ilvl w:val="0"/>
          <w:numId w:val="3"/>
        </w:numPr>
      </w:pPr>
      <w:r w:rsidRPr="00744C91">
        <w:t xml:space="preserve">Students must complete group projects and presentations in the area of </w:t>
      </w:r>
    </w:p>
    <w:p w14:paraId="4504C708" w14:textId="5B913621" w:rsidR="00036B60" w:rsidRPr="00744C91" w:rsidRDefault="00FC5A52" w:rsidP="00036B60">
      <w:pPr>
        <w:ind w:left="765"/>
      </w:pPr>
      <w:r w:rsidRPr="00744C91">
        <w:t>Interviewing</w:t>
      </w:r>
      <w:r w:rsidR="00036B60" w:rsidRPr="00744C91">
        <w:t>/hiring staff, development and planning of a signature event and grant writing.</w:t>
      </w:r>
    </w:p>
    <w:p w14:paraId="63545233" w14:textId="77777777" w:rsidR="00036B60" w:rsidRPr="00744C91" w:rsidRDefault="00036B60" w:rsidP="00036B60">
      <w:pPr>
        <w:numPr>
          <w:ilvl w:val="0"/>
          <w:numId w:val="3"/>
        </w:numPr>
      </w:pPr>
      <w:r w:rsidRPr="00744C91">
        <w:t>Students must compile and submit a portfolio of completed coursework that provides evidence of their ability to undertake and complete common administrative tasks required of entry level professionals in sport, recreation and leisure services.</w:t>
      </w:r>
    </w:p>
    <w:p w14:paraId="34E255A1" w14:textId="77777777" w:rsidR="00036B60" w:rsidRDefault="00036B60" w:rsidP="00036B60">
      <w:pPr>
        <w:numPr>
          <w:ilvl w:val="0"/>
          <w:numId w:val="3"/>
        </w:numPr>
      </w:pPr>
      <w:r w:rsidRPr="00744C91">
        <w:t>Student will be able to develop a building use schedule, staff schedule, program budget and marketing pieces that are generally used in the field.</w:t>
      </w:r>
    </w:p>
    <w:p w14:paraId="69FBD8ED" w14:textId="77777777" w:rsidR="0039723D" w:rsidRDefault="0039723D" w:rsidP="00036B60">
      <w:pPr>
        <w:numPr>
          <w:ilvl w:val="0"/>
          <w:numId w:val="3"/>
        </w:numPr>
      </w:pPr>
      <w:r>
        <w:t xml:space="preserve">Students will assist with the organization, set-up, </w:t>
      </w:r>
      <w:r w:rsidR="001048AE">
        <w:t>and management</w:t>
      </w:r>
      <w:r>
        <w:t xml:space="preserve"> of one special event during the semester.</w:t>
      </w:r>
    </w:p>
    <w:p w14:paraId="7DBDFB53" w14:textId="77777777" w:rsidR="0039723D" w:rsidRPr="00744C91" w:rsidRDefault="0039723D" w:rsidP="00036B60">
      <w:pPr>
        <w:numPr>
          <w:ilvl w:val="0"/>
          <w:numId w:val="3"/>
        </w:numPr>
      </w:pPr>
      <w:r>
        <w:lastRenderedPageBreak/>
        <w:t>Students will perform interviews with professionals in the field of sport and leisure services to gain information on career options and opportunities after graduation.</w:t>
      </w:r>
    </w:p>
    <w:p w14:paraId="7C5F8953" w14:textId="77777777" w:rsidR="00036B60" w:rsidRPr="00744C91" w:rsidRDefault="00036B60" w:rsidP="00036B60">
      <w:pPr>
        <w:ind w:left="720"/>
      </w:pPr>
    </w:p>
    <w:p w14:paraId="78241DD3" w14:textId="77777777" w:rsidR="008A5CD2" w:rsidRDefault="008A5CD2" w:rsidP="00C11679">
      <w:pPr>
        <w:ind w:left="720"/>
      </w:pPr>
    </w:p>
    <w:p w14:paraId="78860B37" w14:textId="77777777" w:rsidR="00101012" w:rsidRDefault="008A5CD2" w:rsidP="002C3017">
      <w:pPr>
        <w:rPr>
          <w:b/>
        </w:rPr>
      </w:pPr>
      <w:r>
        <w:rPr>
          <w:b/>
          <w:u w:val="single"/>
        </w:rPr>
        <w:t>Assessment</w:t>
      </w:r>
      <w:r w:rsidR="00101012">
        <w:rPr>
          <w:b/>
          <w:u w:val="single"/>
        </w:rPr>
        <w:t xml:space="preserve"> </w:t>
      </w:r>
      <w:r w:rsidR="00101012">
        <w:rPr>
          <w:b/>
        </w:rPr>
        <w:t xml:space="preserve"> </w:t>
      </w:r>
    </w:p>
    <w:p w14:paraId="49694533" w14:textId="77777777" w:rsidR="0039723D" w:rsidRDefault="0039723D" w:rsidP="002C3017">
      <w:pPr>
        <w:rPr>
          <w:b/>
        </w:rPr>
      </w:pPr>
    </w:p>
    <w:tbl>
      <w:tblPr>
        <w:tblStyle w:val="LightShading"/>
        <w:tblW w:w="0" w:type="auto"/>
        <w:tblLook w:val="04A0" w:firstRow="1" w:lastRow="0" w:firstColumn="1" w:lastColumn="0" w:noHBand="0" w:noVBand="1"/>
      </w:tblPr>
      <w:tblGrid>
        <w:gridCol w:w="3822"/>
        <w:gridCol w:w="1576"/>
        <w:gridCol w:w="1154"/>
        <w:gridCol w:w="2088"/>
      </w:tblGrid>
      <w:tr w:rsidR="00DD4BA0" w14:paraId="71A9C33E" w14:textId="77777777" w:rsidTr="0010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690980E" w14:textId="77777777" w:rsidR="006A55B2" w:rsidRDefault="006A55B2" w:rsidP="006A73EF">
            <w:r>
              <w:t>Description of Evaluation</w:t>
            </w:r>
          </w:p>
        </w:tc>
        <w:tc>
          <w:tcPr>
            <w:tcW w:w="1710" w:type="dxa"/>
          </w:tcPr>
          <w:p w14:paraId="54264BD1" w14:textId="77777777" w:rsidR="006A55B2" w:rsidRDefault="006A55B2" w:rsidP="006A73EF">
            <w:pPr>
              <w:cnfStyle w:val="100000000000" w:firstRow="1" w:lastRow="0" w:firstColumn="0" w:lastColumn="0" w:oddVBand="0" w:evenVBand="0" w:oddHBand="0" w:evenHBand="0" w:firstRowFirstColumn="0" w:firstRowLastColumn="0" w:lastRowFirstColumn="0" w:lastRowLastColumn="0"/>
            </w:pPr>
            <w:r>
              <w:t>Possible Points</w:t>
            </w:r>
          </w:p>
        </w:tc>
        <w:tc>
          <w:tcPr>
            <w:tcW w:w="1224" w:type="dxa"/>
          </w:tcPr>
          <w:p w14:paraId="5C377EFE" w14:textId="77777777" w:rsidR="006A55B2" w:rsidRDefault="006A55B2" w:rsidP="006A73EF">
            <w:pPr>
              <w:cnfStyle w:val="100000000000" w:firstRow="1" w:lastRow="0" w:firstColumn="0" w:lastColumn="0" w:oddVBand="0" w:evenVBand="0" w:oddHBand="0" w:evenHBand="0" w:firstRowFirstColumn="0" w:firstRowLastColumn="0" w:lastRowFirstColumn="0" w:lastRowLastColumn="0"/>
            </w:pPr>
            <w:r>
              <w:t>Total Points</w:t>
            </w:r>
          </w:p>
        </w:tc>
        <w:tc>
          <w:tcPr>
            <w:tcW w:w="2394" w:type="dxa"/>
          </w:tcPr>
          <w:p w14:paraId="580FCFF5" w14:textId="77777777" w:rsidR="006A55B2" w:rsidRDefault="006A55B2" w:rsidP="006A73EF">
            <w:pPr>
              <w:cnfStyle w:val="100000000000" w:firstRow="1" w:lastRow="0" w:firstColumn="0" w:lastColumn="0" w:oddVBand="0" w:evenVBand="0" w:oddHBand="0" w:evenHBand="0" w:firstRowFirstColumn="0" w:firstRowLastColumn="0" w:lastRowFirstColumn="0" w:lastRowLastColumn="0"/>
            </w:pPr>
            <w:r>
              <w:t>% 0f Final Grade</w:t>
            </w:r>
          </w:p>
        </w:tc>
      </w:tr>
      <w:tr w:rsidR="00DD4BA0" w14:paraId="441A9514" w14:textId="77777777" w:rsidTr="0010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D5EFDD7" w14:textId="77777777" w:rsidR="00DD4BA0" w:rsidRPr="00DD4BA0" w:rsidRDefault="00FC5A52" w:rsidP="006A73EF">
            <w:pPr>
              <w:pStyle w:val="ListParagraph"/>
              <w:numPr>
                <w:ilvl w:val="0"/>
                <w:numId w:val="5"/>
              </w:numPr>
              <w:spacing w:after="0" w:line="240" w:lineRule="auto"/>
              <w:rPr>
                <w:rFonts w:ascii="Times New Roman" w:hAnsi="Times New Roman" w:cs="Times New Roman"/>
              </w:rPr>
            </w:pPr>
            <w:r w:rsidRPr="00047C31">
              <w:rPr>
                <w:rFonts w:ascii="Times New Roman" w:hAnsi="Times New Roman" w:cs="Times New Roman"/>
              </w:rPr>
              <w:t>Profes</w:t>
            </w:r>
            <w:r w:rsidRPr="00DD4BA0">
              <w:rPr>
                <w:rFonts w:ascii="Times New Roman" w:hAnsi="Times New Roman" w:cs="Times New Roman"/>
              </w:rPr>
              <w:t>sional Disposition</w:t>
            </w:r>
          </w:p>
          <w:p w14:paraId="4DAA7A7E" w14:textId="5A3CB9C7" w:rsidR="006A55B2" w:rsidRPr="00DD4BA0" w:rsidRDefault="00DD4BA0" w:rsidP="00DD4BA0">
            <w:pPr>
              <w:pStyle w:val="ListParagraph"/>
              <w:spacing w:after="0" w:line="240" w:lineRule="auto"/>
            </w:pPr>
            <w:r w:rsidRPr="00DD4BA0">
              <w:rPr>
                <w:rFonts w:ascii="Times New Roman" w:hAnsi="Times New Roman" w:cs="Times New Roman"/>
              </w:rPr>
              <w:t>Class Engagement &amp; Attendance</w:t>
            </w:r>
          </w:p>
        </w:tc>
        <w:tc>
          <w:tcPr>
            <w:tcW w:w="1710" w:type="dxa"/>
          </w:tcPr>
          <w:p w14:paraId="202A0CF1" w14:textId="77777777" w:rsidR="006A55B2" w:rsidRDefault="006A55B2" w:rsidP="006A73EF">
            <w:pPr>
              <w:cnfStyle w:val="000000100000" w:firstRow="0" w:lastRow="0" w:firstColumn="0" w:lastColumn="0" w:oddVBand="0" w:evenVBand="0" w:oddHBand="1" w:evenHBand="0" w:firstRowFirstColumn="0" w:firstRowLastColumn="0" w:lastRowFirstColumn="0" w:lastRowLastColumn="0"/>
            </w:pPr>
            <w:r>
              <w:t>5.00 per</w:t>
            </w:r>
          </w:p>
          <w:p w14:paraId="083F32E0" w14:textId="1E18B3CA" w:rsidR="001D4137" w:rsidRDefault="001D4137" w:rsidP="006A73EF">
            <w:pPr>
              <w:cnfStyle w:val="000000100000" w:firstRow="0" w:lastRow="0" w:firstColumn="0" w:lastColumn="0" w:oddVBand="0" w:evenVBand="0" w:oddHBand="1" w:evenHBand="0" w:firstRowFirstColumn="0" w:firstRowLastColumn="0" w:lastRowFirstColumn="0" w:lastRowLastColumn="0"/>
            </w:pPr>
            <w:r>
              <w:t>class</w:t>
            </w:r>
          </w:p>
        </w:tc>
        <w:tc>
          <w:tcPr>
            <w:tcW w:w="1224" w:type="dxa"/>
          </w:tcPr>
          <w:p w14:paraId="7B8F6D20" w14:textId="77777777" w:rsidR="006A55B2" w:rsidRDefault="006A55B2" w:rsidP="006A73EF">
            <w:pPr>
              <w:cnfStyle w:val="000000100000" w:firstRow="0" w:lastRow="0" w:firstColumn="0" w:lastColumn="0" w:oddVBand="0" w:evenVBand="0" w:oddHBand="1" w:evenHBand="0" w:firstRowFirstColumn="0" w:firstRowLastColumn="0" w:lastRowFirstColumn="0" w:lastRowLastColumn="0"/>
            </w:pPr>
          </w:p>
          <w:p w14:paraId="485A55D7" w14:textId="57176431" w:rsidR="006A55B2" w:rsidRDefault="004E1E13" w:rsidP="006A73EF">
            <w:pPr>
              <w:cnfStyle w:val="000000100000" w:firstRow="0" w:lastRow="0" w:firstColumn="0" w:lastColumn="0" w:oddVBand="0" w:evenVBand="0" w:oddHBand="1" w:evenHBand="0" w:firstRowFirstColumn="0" w:firstRowLastColumn="0" w:lastRowFirstColumn="0" w:lastRowLastColumn="0"/>
            </w:pPr>
            <w:r>
              <w:t>1</w:t>
            </w:r>
            <w:r w:rsidR="00DD4BA0">
              <w:t>3</w:t>
            </w:r>
            <w:r>
              <w:t>5</w:t>
            </w:r>
            <w:r w:rsidR="006A55B2">
              <w:t>.00</w:t>
            </w:r>
          </w:p>
        </w:tc>
        <w:tc>
          <w:tcPr>
            <w:tcW w:w="2394" w:type="dxa"/>
          </w:tcPr>
          <w:p w14:paraId="4C9C04A1" w14:textId="233B0541" w:rsidR="006A55B2" w:rsidRDefault="008A11A0" w:rsidP="006A73EF">
            <w:pPr>
              <w:cnfStyle w:val="000000100000" w:firstRow="0" w:lastRow="0" w:firstColumn="0" w:lastColumn="0" w:oddVBand="0" w:evenVBand="0" w:oddHBand="1" w:evenHBand="0" w:firstRowFirstColumn="0" w:firstRowLastColumn="0" w:lastRowFirstColumn="0" w:lastRowLastColumn="0"/>
            </w:pPr>
            <w:r>
              <w:t>1</w:t>
            </w:r>
            <w:r w:rsidR="00CE6E92">
              <w:t>9</w:t>
            </w:r>
            <w:r>
              <w:t>.</w:t>
            </w:r>
            <w:r w:rsidR="00B36D7B">
              <w:t>5</w:t>
            </w:r>
            <w:r w:rsidR="006A55B2">
              <w:t>%</w:t>
            </w:r>
          </w:p>
          <w:p w14:paraId="186A6111" w14:textId="77777777" w:rsidR="006A55B2" w:rsidRDefault="006A55B2" w:rsidP="006A73EF">
            <w:pPr>
              <w:cnfStyle w:val="000000100000" w:firstRow="0" w:lastRow="0" w:firstColumn="0" w:lastColumn="0" w:oddVBand="0" w:evenVBand="0" w:oddHBand="1" w:evenHBand="0" w:firstRowFirstColumn="0" w:firstRowLastColumn="0" w:lastRowFirstColumn="0" w:lastRowLastColumn="0"/>
            </w:pPr>
          </w:p>
        </w:tc>
      </w:tr>
      <w:tr w:rsidR="00DD4BA0" w14:paraId="3027331C" w14:textId="77777777" w:rsidTr="001048AE">
        <w:tc>
          <w:tcPr>
            <w:cnfStyle w:val="001000000000" w:firstRow="0" w:lastRow="0" w:firstColumn="1" w:lastColumn="0" w:oddVBand="0" w:evenVBand="0" w:oddHBand="0" w:evenHBand="0" w:firstRowFirstColumn="0" w:firstRowLastColumn="0" w:lastRowFirstColumn="0" w:lastRowLastColumn="0"/>
            <w:tcW w:w="4248" w:type="dxa"/>
          </w:tcPr>
          <w:p w14:paraId="4AD5FA2E" w14:textId="5FB78949" w:rsidR="006A55B2" w:rsidRDefault="006A55B2" w:rsidP="006A73EF">
            <w:r>
              <w:t xml:space="preserve">      </w:t>
            </w:r>
            <w:r w:rsidRPr="00047C31">
              <w:t>2. Pre</w:t>
            </w:r>
            <w:r w:rsidR="00F866DA" w:rsidRPr="00047C31">
              <w:t>/</w:t>
            </w:r>
            <w:r w:rsidR="00F866DA">
              <w:t>Post</w:t>
            </w:r>
            <w:r>
              <w:t xml:space="preserve"> – Survey</w:t>
            </w:r>
            <w:r w:rsidR="00DD4BA0">
              <w:t xml:space="preserve"> </w:t>
            </w:r>
          </w:p>
        </w:tc>
        <w:tc>
          <w:tcPr>
            <w:tcW w:w="1710" w:type="dxa"/>
          </w:tcPr>
          <w:p w14:paraId="0DEB8F5B"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r>
              <w:t>10.00</w:t>
            </w:r>
          </w:p>
        </w:tc>
        <w:tc>
          <w:tcPr>
            <w:tcW w:w="1224" w:type="dxa"/>
          </w:tcPr>
          <w:p w14:paraId="20E744F7" w14:textId="1F2E5851" w:rsidR="006A55B2" w:rsidRDefault="00F866DA" w:rsidP="006A73EF">
            <w:pPr>
              <w:cnfStyle w:val="000000000000" w:firstRow="0" w:lastRow="0" w:firstColumn="0" w:lastColumn="0" w:oddVBand="0" w:evenVBand="0" w:oddHBand="0" w:evenHBand="0" w:firstRowFirstColumn="0" w:firstRowLastColumn="0" w:lastRowFirstColumn="0" w:lastRowLastColumn="0"/>
            </w:pPr>
            <w:r>
              <w:t>2</w:t>
            </w:r>
            <w:r w:rsidR="006A55B2">
              <w:t>0.00</w:t>
            </w:r>
          </w:p>
        </w:tc>
        <w:tc>
          <w:tcPr>
            <w:tcW w:w="2394" w:type="dxa"/>
          </w:tcPr>
          <w:p w14:paraId="634D8654" w14:textId="1E224F0E" w:rsidR="006A55B2" w:rsidRDefault="00047C31" w:rsidP="006A73EF">
            <w:pPr>
              <w:cnfStyle w:val="000000000000" w:firstRow="0" w:lastRow="0" w:firstColumn="0" w:lastColumn="0" w:oddVBand="0" w:evenVBand="0" w:oddHBand="0" w:evenHBand="0" w:firstRowFirstColumn="0" w:firstRowLastColumn="0" w:lastRowFirstColumn="0" w:lastRowLastColumn="0"/>
            </w:pPr>
            <w:r>
              <w:t>3.0</w:t>
            </w:r>
            <w:r w:rsidR="006A55B2">
              <w:t>%</w:t>
            </w:r>
          </w:p>
        </w:tc>
      </w:tr>
      <w:tr w:rsidR="00DD4BA0" w14:paraId="5235C7B5" w14:textId="77777777" w:rsidTr="0010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E096E8" w14:textId="4A1E6E75" w:rsidR="006A55B2" w:rsidRPr="00047C31" w:rsidRDefault="00EB2A05" w:rsidP="006A73EF">
            <w:r w:rsidRPr="00047C31">
              <w:t xml:space="preserve">      3. a)</w:t>
            </w:r>
            <w:r w:rsidR="004B5815" w:rsidRPr="00047C31">
              <w:t xml:space="preserve"> </w:t>
            </w:r>
            <w:r w:rsidRPr="00047C31">
              <w:t>Quiz (</w:t>
            </w:r>
            <w:r w:rsidR="00A80115" w:rsidRPr="00047C31">
              <w:t>2</w:t>
            </w:r>
            <w:r w:rsidR="006A55B2" w:rsidRPr="00047C31">
              <w:t>)</w:t>
            </w:r>
            <w:r w:rsidR="00E3329E" w:rsidRPr="00047C31">
              <w:t xml:space="preserve"> </w:t>
            </w:r>
          </w:p>
          <w:p w14:paraId="6C0B3A8F" w14:textId="77777777" w:rsidR="00CE6E92" w:rsidRPr="00047C31" w:rsidRDefault="004E1E13" w:rsidP="006A73EF">
            <w:pPr>
              <w:rPr>
                <w:b w:val="0"/>
                <w:bCs w:val="0"/>
              </w:rPr>
            </w:pPr>
            <w:r w:rsidRPr="00047C31">
              <w:t xml:space="preserve">          b) Discussion Posts</w:t>
            </w:r>
            <w:r w:rsidR="00F866DA" w:rsidRPr="00047C31">
              <w:t xml:space="preserve">/Flip </w:t>
            </w:r>
            <w:r w:rsidR="00CE6E92" w:rsidRPr="00047C31">
              <w:t xml:space="preserve">  </w:t>
            </w:r>
          </w:p>
          <w:p w14:paraId="6E8092D5" w14:textId="17740A95" w:rsidR="004B5815" w:rsidRPr="00047C31" w:rsidRDefault="00CE6E92" w:rsidP="006A73EF">
            <w:r w:rsidRPr="00047C31">
              <w:t xml:space="preserve">              </w:t>
            </w:r>
            <w:r w:rsidR="00F866DA" w:rsidRPr="00047C31">
              <w:t>Grids</w:t>
            </w:r>
          </w:p>
          <w:p w14:paraId="450A2509" w14:textId="766C91DA" w:rsidR="006874D5" w:rsidRPr="00047C31" w:rsidRDefault="004B5815" w:rsidP="00DD4BA0">
            <w:pPr>
              <w:ind w:left="613" w:hanging="613"/>
            </w:pPr>
            <w:r w:rsidRPr="00047C31">
              <w:t xml:space="preserve">          c) </w:t>
            </w:r>
            <w:r w:rsidR="00BE4030" w:rsidRPr="00047C31">
              <w:t>Web Based Assignments</w:t>
            </w:r>
            <w:r w:rsidRPr="00047C31">
              <w:t xml:space="preserve"> </w:t>
            </w:r>
            <w:r w:rsidR="006874D5" w:rsidRPr="00047C31">
              <w:t xml:space="preserve">         </w:t>
            </w:r>
            <w:r w:rsidR="00DD4BA0" w:rsidRPr="00047C31">
              <w:t xml:space="preserve">     </w:t>
            </w:r>
            <w:r w:rsidR="006874D5" w:rsidRPr="00047C31">
              <w:t>d) Field Interview (</w:t>
            </w:r>
            <w:r w:rsidR="00DD4BA0" w:rsidRPr="00047C31">
              <w:t>2</w:t>
            </w:r>
            <w:r w:rsidR="006874D5" w:rsidRPr="00047C31">
              <w:t>)</w:t>
            </w:r>
          </w:p>
        </w:tc>
        <w:tc>
          <w:tcPr>
            <w:tcW w:w="1710" w:type="dxa"/>
          </w:tcPr>
          <w:p w14:paraId="313BB3B2" w14:textId="77777777" w:rsidR="006A55B2" w:rsidRDefault="006A55B2" w:rsidP="006A73EF">
            <w:pPr>
              <w:cnfStyle w:val="000000100000" w:firstRow="0" w:lastRow="0" w:firstColumn="0" w:lastColumn="0" w:oddVBand="0" w:evenVBand="0" w:oddHBand="1" w:evenHBand="0" w:firstRowFirstColumn="0" w:firstRowLastColumn="0" w:lastRowFirstColumn="0" w:lastRowLastColumn="0"/>
            </w:pPr>
            <w:r>
              <w:t>10.00</w:t>
            </w:r>
          </w:p>
          <w:p w14:paraId="2916D738" w14:textId="4B757CE8" w:rsidR="00E3329E" w:rsidRDefault="00E3329E" w:rsidP="006A73EF">
            <w:pPr>
              <w:cnfStyle w:val="000000100000" w:firstRow="0" w:lastRow="0" w:firstColumn="0" w:lastColumn="0" w:oddVBand="0" w:evenVBand="0" w:oddHBand="1" w:evenHBand="0" w:firstRowFirstColumn="0" w:firstRowLastColumn="0" w:lastRowFirstColumn="0" w:lastRowLastColumn="0"/>
            </w:pPr>
            <w:r>
              <w:t xml:space="preserve"> </w:t>
            </w:r>
            <w:r w:rsidR="00F866DA">
              <w:t xml:space="preserve"> 5</w:t>
            </w:r>
            <w:r>
              <w:t>.00</w:t>
            </w:r>
          </w:p>
          <w:p w14:paraId="2DFAB94F" w14:textId="1C141B4D" w:rsidR="004B5815" w:rsidRDefault="004B5815" w:rsidP="006A73EF">
            <w:pPr>
              <w:cnfStyle w:val="000000100000" w:firstRow="0" w:lastRow="0" w:firstColumn="0" w:lastColumn="0" w:oddVBand="0" w:evenVBand="0" w:oddHBand="1" w:evenHBand="0" w:firstRowFirstColumn="0" w:firstRowLastColumn="0" w:lastRowFirstColumn="0" w:lastRowLastColumn="0"/>
            </w:pPr>
            <w:r>
              <w:t xml:space="preserve">  </w:t>
            </w:r>
          </w:p>
          <w:p w14:paraId="0F3882A8" w14:textId="77777777" w:rsidR="006874D5" w:rsidRDefault="006874D5" w:rsidP="006A73EF">
            <w:pPr>
              <w:cnfStyle w:val="000000100000" w:firstRow="0" w:lastRow="0" w:firstColumn="0" w:lastColumn="0" w:oddVBand="0" w:evenVBand="0" w:oddHBand="1" w:evenHBand="0" w:firstRowFirstColumn="0" w:firstRowLastColumn="0" w:lastRowFirstColumn="0" w:lastRowLastColumn="0"/>
            </w:pPr>
            <w:r>
              <w:t xml:space="preserve"> 15.00</w:t>
            </w:r>
          </w:p>
          <w:p w14:paraId="5A697CF1" w14:textId="57BDF84C" w:rsidR="00DD4BA0" w:rsidRDefault="00DD4BA0" w:rsidP="006A73EF">
            <w:pPr>
              <w:cnfStyle w:val="000000100000" w:firstRow="0" w:lastRow="0" w:firstColumn="0" w:lastColumn="0" w:oddVBand="0" w:evenVBand="0" w:oddHBand="1" w:evenHBand="0" w:firstRowFirstColumn="0" w:firstRowLastColumn="0" w:lastRowFirstColumn="0" w:lastRowLastColumn="0"/>
            </w:pPr>
            <w:r>
              <w:t xml:space="preserve"> 15.00 </w:t>
            </w:r>
          </w:p>
        </w:tc>
        <w:tc>
          <w:tcPr>
            <w:tcW w:w="1224" w:type="dxa"/>
          </w:tcPr>
          <w:p w14:paraId="1BEB1C1E" w14:textId="328D9C5C" w:rsidR="006A55B2" w:rsidRDefault="00A80115" w:rsidP="006A73EF">
            <w:pPr>
              <w:cnfStyle w:val="000000100000" w:firstRow="0" w:lastRow="0" w:firstColumn="0" w:lastColumn="0" w:oddVBand="0" w:evenVBand="0" w:oddHBand="1" w:evenHBand="0" w:firstRowFirstColumn="0" w:firstRowLastColumn="0" w:lastRowFirstColumn="0" w:lastRowLastColumn="0"/>
            </w:pPr>
            <w:r>
              <w:t>2</w:t>
            </w:r>
            <w:r w:rsidR="00EB2A05">
              <w:t>0</w:t>
            </w:r>
            <w:r w:rsidR="006A55B2">
              <w:t>.00</w:t>
            </w:r>
          </w:p>
          <w:p w14:paraId="20F6DB4A" w14:textId="15171697" w:rsidR="004B5815" w:rsidRDefault="00F866DA" w:rsidP="006A73EF">
            <w:pPr>
              <w:cnfStyle w:val="000000100000" w:firstRow="0" w:lastRow="0" w:firstColumn="0" w:lastColumn="0" w:oddVBand="0" w:evenVBand="0" w:oddHBand="1" w:evenHBand="0" w:firstRowFirstColumn="0" w:firstRowLastColumn="0" w:lastRowFirstColumn="0" w:lastRowLastColumn="0"/>
            </w:pPr>
            <w:r>
              <w:t>15</w:t>
            </w:r>
            <w:r w:rsidR="00E3329E">
              <w:t>.00</w:t>
            </w:r>
          </w:p>
          <w:p w14:paraId="31CA5F5F" w14:textId="77777777" w:rsidR="00DD4BA0" w:rsidRDefault="00DD4BA0" w:rsidP="006A73EF">
            <w:pPr>
              <w:cnfStyle w:val="000000100000" w:firstRow="0" w:lastRow="0" w:firstColumn="0" w:lastColumn="0" w:oddVBand="0" w:evenVBand="0" w:oddHBand="1" w:evenHBand="0" w:firstRowFirstColumn="0" w:firstRowLastColumn="0" w:lastRowFirstColumn="0" w:lastRowLastColumn="0"/>
            </w:pPr>
          </w:p>
          <w:p w14:paraId="3BA986E0" w14:textId="77777777" w:rsidR="006874D5" w:rsidRDefault="006874D5" w:rsidP="006A73EF">
            <w:pPr>
              <w:cnfStyle w:val="000000100000" w:firstRow="0" w:lastRow="0" w:firstColumn="0" w:lastColumn="0" w:oddVBand="0" w:evenVBand="0" w:oddHBand="1" w:evenHBand="0" w:firstRowFirstColumn="0" w:firstRowLastColumn="0" w:lastRowFirstColumn="0" w:lastRowLastColumn="0"/>
            </w:pPr>
            <w:r>
              <w:t>15.00</w:t>
            </w:r>
          </w:p>
          <w:p w14:paraId="25A27A53" w14:textId="61555385" w:rsidR="00DD4BA0" w:rsidRDefault="00DD4BA0" w:rsidP="006A73EF">
            <w:pPr>
              <w:cnfStyle w:val="000000100000" w:firstRow="0" w:lastRow="0" w:firstColumn="0" w:lastColumn="0" w:oddVBand="0" w:evenVBand="0" w:oddHBand="1" w:evenHBand="0" w:firstRowFirstColumn="0" w:firstRowLastColumn="0" w:lastRowFirstColumn="0" w:lastRowLastColumn="0"/>
            </w:pPr>
            <w:r>
              <w:t>30.00</w:t>
            </w:r>
          </w:p>
        </w:tc>
        <w:tc>
          <w:tcPr>
            <w:tcW w:w="2394" w:type="dxa"/>
          </w:tcPr>
          <w:p w14:paraId="571E27D6" w14:textId="77777777" w:rsidR="004B5815" w:rsidRDefault="004B5815" w:rsidP="006A73EF">
            <w:pPr>
              <w:cnfStyle w:val="000000100000" w:firstRow="0" w:lastRow="0" w:firstColumn="0" w:lastColumn="0" w:oddVBand="0" w:evenVBand="0" w:oddHBand="1" w:evenHBand="0" w:firstRowFirstColumn="0" w:firstRowLastColumn="0" w:lastRowFirstColumn="0" w:lastRowLastColumn="0"/>
            </w:pPr>
          </w:p>
          <w:p w14:paraId="653B8A4E" w14:textId="19ED0562" w:rsidR="006A55B2" w:rsidRDefault="00F866DA" w:rsidP="006A73EF">
            <w:pPr>
              <w:cnfStyle w:val="000000100000" w:firstRow="0" w:lastRow="0" w:firstColumn="0" w:lastColumn="0" w:oddVBand="0" w:evenVBand="0" w:oddHBand="1" w:evenHBand="0" w:firstRowFirstColumn="0" w:firstRowLastColumn="0" w:lastRowFirstColumn="0" w:lastRowLastColumn="0"/>
            </w:pPr>
            <w:r>
              <w:t>1</w:t>
            </w:r>
            <w:r w:rsidR="00B36D7B">
              <w:t>1</w:t>
            </w:r>
            <w:r w:rsidR="008A11A0">
              <w:t>.</w:t>
            </w:r>
            <w:r w:rsidR="00B36D7B">
              <w:t>6</w:t>
            </w:r>
            <w:r w:rsidR="006A55B2">
              <w:t>%</w:t>
            </w:r>
          </w:p>
          <w:p w14:paraId="0364EF1C" w14:textId="77777777" w:rsidR="00E3329E" w:rsidRDefault="00E3329E" w:rsidP="006A73EF">
            <w:pPr>
              <w:cnfStyle w:val="000000100000" w:firstRow="0" w:lastRow="0" w:firstColumn="0" w:lastColumn="0" w:oddVBand="0" w:evenVBand="0" w:oddHBand="1" w:evenHBand="0" w:firstRowFirstColumn="0" w:firstRowLastColumn="0" w:lastRowFirstColumn="0" w:lastRowLastColumn="0"/>
            </w:pPr>
          </w:p>
        </w:tc>
      </w:tr>
      <w:tr w:rsidR="00DD4BA0" w14:paraId="02EC1597" w14:textId="77777777" w:rsidTr="001048AE">
        <w:trPr>
          <w:trHeight w:val="1313"/>
        </w:trPr>
        <w:tc>
          <w:tcPr>
            <w:cnfStyle w:val="001000000000" w:firstRow="0" w:lastRow="0" w:firstColumn="1" w:lastColumn="0" w:oddVBand="0" w:evenVBand="0" w:oddHBand="0" w:evenHBand="0" w:firstRowFirstColumn="0" w:firstRowLastColumn="0" w:lastRowFirstColumn="0" w:lastRowLastColumn="0"/>
            <w:tcW w:w="4248" w:type="dxa"/>
          </w:tcPr>
          <w:p w14:paraId="743B4FFB" w14:textId="723CC8F9" w:rsidR="006A55B2" w:rsidRPr="00047C31" w:rsidRDefault="006874D5" w:rsidP="006A73EF">
            <w:r w:rsidRPr="00047C31">
              <w:t xml:space="preserve">     4. Human Resource </w:t>
            </w:r>
            <w:r w:rsidR="006A55B2" w:rsidRPr="00047C31">
              <w:t>Project</w:t>
            </w:r>
          </w:p>
          <w:p w14:paraId="2278393C" w14:textId="2C825C22" w:rsidR="006A55B2" w:rsidRPr="00047C31" w:rsidRDefault="004B5815" w:rsidP="006A73EF">
            <w:r w:rsidRPr="00047C31">
              <w:t xml:space="preserve">         </w:t>
            </w:r>
            <w:r w:rsidR="006A55B2" w:rsidRPr="00047C31">
              <w:t>-  Job Description</w:t>
            </w:r>
          </w:p>
          <w:p w14:paraId="0789B122" w14:textId="1E7A4F7D" w:rsidR="006A55B2" w:rsidRPr="00047C31" w:rsidRDefault="006A55B2" w:rsidP="006A73EF">
            <w:r w:rsidRPr="00047C31">
              <w:t xml:space="preserve">         - </w:t>
            </w:r>
            <w:r w:rsidR="001D4137" w:rsidRPr="00047C31">
              <w:t xml:space="preserve"> G</w:t>
            </w:r>
            <w:r w:rsidRPr="00047C31">
              <w:t>roup Interview</w:t>
            </w:r>
          </w:p>
          <w:p w14:paraId="485D2ACF" w14:textId="77777777" w:rsidR="006A55B2" w:rsidRPr="00047C31" w:rsidRDefault="001D4137" w:rsidP="006A73EF">
            <w:r w:rsidRPr="00047C31">
              <w:t xml:space="preserve">         -  Personal Resume                                     </w:t>
            </w:r>
          </w:p>
        </w:tc>
        <w:tc>
          <w:tcPr>
            <w:tcW w:w="1710" w:type="dxa"/>
          </w:tcPr>
          <w:p w14:paraId="39402FA6"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p>
          <w:p w14:paraId="6E70D515"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r>
              <w:t>20.00</w:t>
            </w:r>
          </w:p>
          <w:p w14:paraId="449CC856"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r>
              <w:t>40.00</w:t>
            </w:r>
          </w:p>
          <w:p w14:paraId="4DBE5AE4" w14:textId="77777777" w:rsidR="001D4137" w:rsidRDefault="001D4137" w:rsidP="006A73EF">
            <w:pPr>
              <w:cnfStyle w:val="000000000000" w:firstRow="0" w:lastRow="0" w:firstColumn="0" w:lastColumn="0" w:oddVBand="0" w:evenVBand="0" w:oddHBand="0" w:evenHBand="0" w:firstRowFirstColumn="0" w:firstRowLastColumn="0" w:lastRowFirstColumn="0" w:lastRowLastColumn="0"/>
            </w:pPr>
            <w:r>
              <w:t>30.00</w:t>
            </w:r>
          </w:p>
        </w:tc>
        <w:tc>
          <w:tcPr>
            <w:tcW w:w="1224" w:type="dxa"/>
          </w:tcPr>
          <w:p w14:paraId="1AB1B9E4"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p>
          <w:p w14:paraId="2F352A3C"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p>
          <w:p w14:paraId="25A20170" w14:textId="70CE5FA4" w:rsidR="006A55B2" w:rsidRDefault="00A80115" w:rsidP="006A73EF">
            <w:pPr>
              <w:cnfStyle w:val="000000000000" w:firstRow="0" w:lastRow="0" w:firstColumn="0" w:lastColumn="0" w:oddVBand="0" w:evenVBand="0" w:oddHBand="0" w:evenHBand="0" w:firstRowFirstColumn="0" w:firstRowLastColumn="0" w:lastRowFirstColumn="0" w:lastRowLastColumn="0"/>
            </w:pPr>
            <w:r>
              <w:t>9</w:t>
            </w:r>
            <w:r w:rsidR="006A55B2">
              <w:t>0.00</w:t>
            </w:r>
          </w:p>
        </w:tc>
        <w:tc>
          <w:tcPr>
            <w:tcW w:w="2394" w:type="dxa"/>
          </w:tcPr>
          <w:p w14:paraId="531DDDA8"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p>
          <w:p w14:paraId="3BCD6A2C"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p>
          <w:p w14:paraId="526EE24A" w14:textId="14703858" w:rsidR="006A55B2" w:rsidRDefault="00705C95" w:rsidP="000A61AA">
            <w:pPr>
              <w:cnfStyle w:val="000000000000" w:firstRow="0" w:lastRow="0" w:firstColumn="0" w:lastColumn="0" w:oddVBand="0" w:evenVBand="0" w:oddHBand="0" w:evenHBand="0" w:firstRowFirstColumn="0" w:firstRowLastColumn="0" w:lastRowFirstColumn="0" w:lastRowLastColumn="0"/>
            </w:pPr>
            <w:r>
              <w:t>1</w:t>
            </w:r>
            <w:r w:rsidR="00B36D7B">
              <w:t>3</w:t>
            </w:r>
            <w:r w:rsidR="008A11A0">
              <w:t>.</w:t>
            </w:r>
            <w:r w:rsidR="00B36D7B">
              <w:t>0</w:t>
            </w:r>
            <w:r w:rsidR="006A55B2">
              <w:t>%</w:t>
            </w:r>
          </w:p>
        </w:tc>
      </w:tr>
      <w:tr w:rsidR="00DD4BA0" w14:paraId="6CDCA024" w14:textId="77777777" w:rsidTr="0010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604FA21" w14:textId="77777777" w:rsidR="006A55B2" w:rsidRPr="00047C31" w:rsidRDefault="006A55B2" w:rsidP="006A73EF">
            <w:r w:rsidRPr="00047C31">
              <w:t xml:space="preserve">     5. Budget </w:t>
            </w:r>
          </w:p>
        </w:tc>
        <w:tc>
          <w:tcPr>
            <w:tcW w:w="1710" w:type="dxa"/>
          </w:tcPr>
          <w:p w14:paraId="77FC8746" w14:textId="77777777" w:rsidR="006A55B2" w:rsidRDefault="00705C95" w:rsidP="006A73EF">
            <w:pPr>
              <w:cnfStyle w:val="000000100000" w:firstRow="0" w:lastRow="0" w:firstColumn="0" w:lastColumn="0" w:oddVBand="0" w:evenVBand="0" w:oddHBand="1" w:evenHBand="0" w:firstRowFirstColumn="0" w:firstRowLastColumn="0" w:lastRowFirstColumn="0" w:lastRowLastColumn="0"/>
            </w:pPr>
            <w:r>
              <w:t>6</w:t>
            </w:r>
            <w:r w:rsidR="006A55B2">
              <w:t>0.00</w:t>
            </w:r>
          </w:p>
        </w:tc>
        <w:tc>
          <w:tcPr>
            <w:tcW w:w="1224" w:type="dxa"/>
          </w:tcPr>
          <w:p w14:paraId="2DDE7D9E" w14:textId="77777777" w:rsidR="006A55B2" w:rsidRDefault="00705C95" w:rsidP="006A73EF">
            <w:pPr>
              <w:cnfStyle w:val="000000100000" w:firstRow="0" w:lastRow="0" w:firstColumn="0" w:lastColumn="0" w:oddVBand="0" w:evenVBand="0" w:oddHBand="1" w:evenHBand="0" w:firstRowFirstColumn="0" w:firstRowLastColumn="0" w:lastRowFirstColumn="0" w:lastRowLastColumn="0"/>
            </w:pPr>
            <w:r>
              <w:t>60</w:t>
            </w:r>
            <w:r w:rsidR="006A55B2">
              <w:t>.00</w:t>
            </w:r>
          </w:p>
        </w:tc>
        <w:tc>
          <w:tcPr>
            <w:tcW w:w="2394" w:type="dxa"/>
          </w:tcPr>
          <w:p w14:paraId="4B85F389" w14:textId="253A0ABF" w:rsidR="006A55B2" w:rsidRDefault="008A11A0" w:rsidP="006A73EF">
            <w:pPr>
              <w:cnfStyle w:val="000000100000" w:firstRow="0" w:lastRow="0" w:firstColumn="0" w:lastColumn="0" w:oddVBand="0" w:evenVBand="0" w:oddHBand="1" w:evenHBand="0" w:firstRowFirstColumn="0" w:firstRowLastColumn="0" w:lastRowFirstColumn="0" w:lastRowLastColumn="0"/>
            </w:pPr>
            <w:r>
              <w:t xml:space="preserve"> </w:t>
            </w:r>
            <w:r w:rsidR="00B36D7B">
              <w:t>8</w:t>
            </w:r>
            <w:r>
              <w:t>.</w:t>
            </w:r>
            <w:r w:rsidR="00B36D7B">
              <w:t>7</w:t>
            </w:r>
            <w:r w:rsidR="006A55B2">
              <w:t>%</w:t>
            </w:r>
          </w:p>
        </w:tc>
      </w:tr>
      <w:tr w:rsidR="00DD4BA0" w14:paraId="1A05DF04" w14:textId="77777777" w:rsidTr="001048AE">
        <w:tc>
          <w:tcPr>
            <w:cnfStyle w:val="001000000000" w:firstRow="0" w:lastRow="0" w:firstColumn="1" w:lastColumn="0" w:oddVBand="0" w:evenVBand="0" w:oddHBand="0" w:evenHBand="0" w:firstRowFirstColumn="0" w:firstRowLastColumn="0" w:lastRowFirstColumn="0" w:lastRowLastColumn="0"/>
            <w:tcW w:w="4248" w:type="dxa"/>
          </w:tcPr>
          <w:p w14:paraId="66F868F5" w14:textId="289E038E" w:rsidR="006A55B2" w:rsidRPr="00047C31" w:rsidRDefault="006A55B2" w:rsidP="006A73EF">
            <w:r w:rsidRPr="00047C31">
              <w:t xml:space="preserve">     6.  Grant Project</w:t>
            </w:r>
          </w:p>
          <w:p w14:paraId="62DF5DC9" w14:textId="787FD414" w:rsidR="006A55B2" w:rsidRPr="00047C31" w:rsidRDefault="00E3329E" w:rsidP="006A73EF">
            <w:r w:rsidRPr="00047C31">
              <w:t xml:space="preserve">      </w:t>
            </w:r>
            <w:r w:rsidR="006A55B2" w:rsidRPr="00047C31">
              <w:t xml:space="preserve">   -  </w:t>
            </w:r>
            <w:r w:rsidR="004E1E13" w:rsidRPr="00047C31">
              <w:t xml:space="preserve"> </w:t>
            </w:r>
            <w:r w:rsidR="00A946E1" w:rsidRPr="00047C31">
              <w:t>Written Documents</w:t>
            </w:r>
          </w:p>
          <w:p w14:paraId="31627136" w14:textId="26C2E9AD" w:rsidR="00EB2A05" w:rsidRPr="00047C31" w:rsidRDefault="00EB2A05" w:rsidP="006A73EF">
            <w:r w:rsidRPr="00047C31">
              <w:t xml:space="preserve">        </w:t>
            </w:r>
            <w:r w:rsidR="006A55B2" w:rsidRPr="00047C31">
              <w:t xml:space="preserve"> - Presentation to </w:t>
            </w:r>
            <w:r w:rsidRPr="00047C31">
              <w:t xml:space="preserve">  </w:t>
            </w:r>
          </w:p>
          <w:p w14:paraId="2E1DDF9B" w14:textId="1E8B5450" w:rsidR="006A55B2" w:rsidRPr="00047C31" w:rsidRDefault="00EB2A05" w:rsidP="006A73EF">
            <w:r w:rsidRPr="00047C31">
              <w:t xml:space="preserve">           </w:t>
            </w:r>
            <w:r w:rsidR="006A55B2" w:rsidRPr="00047C31">
              <w:t>class</w:t>
            </w:r>
            <w:r w:rsidR="00A946E1" w:rsidRPr="00047C31">
              <w:t>/committee</w:t>
            </w:r>
          </w:p>
          <w:p w14:paraId="75A76533" w14:textId="622E38F5" w:rsidR="006A55B2" w:rsidRPr="00047C31" w:rsidRDefault="006A55B2" w:rsidP="006A73EF">
            <w:r w:rsidRPr="00047C31">
              <w:t xml:space="preserve">       </w:t>
            </w:r>
          </w:p>
        </w:tc>
        <w:tc>
          <w:tcPr>
            <w:tcW w:w="1710" w:type="dxa"/>
          </w:tcPr>
          <w:p w14:paraId="31E24565"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r>
              <w:t xml:space="preserve"> </w:t>
            </w:r>
          </w:p>
          <w:p w14:paraId="508D14DF" w14:textId="77777777" w:rsidR="006A55B2" w:rsidRDefault="00A946E1" w:rsidP="006A73EF">
            <w:pPr>
              <w:cnfStyle w:val="000000000000" w:firstRow="0" w:lastRow="0" w:firstColumn="0" w:lastColumn="0" w:oddVBand="0" w:evenVBand="0" w:oddHBand="0" w:evenHBand="0" w:firstRowFirstColumn="0" w:firstRowLastColumn="0" w:lastRowFirstColumn="0" w:lastRowLastColumn="0"/>
            </w:pPr>
            <w:r>
              <w:t>6</w:t>
            </w:r>
            <w:r w:rsidR="006A55B2">
              <w:t>0.00</w:t>
            </w:r>
          </w:p>
          <w:p w14:paraId="4F669F67" w14:textId="6B157626" w:rsidR="006A55B2" w:rsidRDefault="00A946E1" w:rsidP="006A73EF">
            <w:pPr>
              <w:cnfStyle w:val="000000000000" w:firstRow="0" w:lastRow="0" w:firstColumn="0" w:lastColumn="0" w:oddVBand="0" w:evenVBand="0" w:oddHBand="0" w:evenHBand="0" w:firstRowFirstColumn="0" w:firstRowLastColumn="0" w:lastRowFirstColumn="0" w:lastRowLastColumn="0"/>
            </w:pPr>
            <w:r>
              <w:t>4</w:t>
            </w:r>
            <w:r w:rsidR="006A55B2">
              <w:t>0.00</w:t>
            </w:r>
            <w:r w:rsidR="00EB2A05">
              <w:t xml:space="preserve"> </w:t>
            </w:r>
          </w:p>
        </w:tc>
        <w:tc>
          <w:tcPr>
            <w:tcW w:w="1224" w:type="dxa"/>
          </w:tcPr>
          <w:p w14:paraId="2EFE1DF1"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p>
          <w:p w14:paraId="65CF7320"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p>
          <w:p w14:paraId="628084E4" w14:textId="77777777" w:rsidR="006A55B2" w:rsidRDefault="00A946E1" w:rsidP="006A73EF">
            <w:pPr>
              <w:cnfStyle w:val="000000000000" w:firstRow="0" w:lastRow="0" w:firstColumn="0" w:lastColumn="0" w:oddVBand="0" w:evenVBand="0" w:oddHBand="0" w:evenHBand="0" w:firstRowFirstColumn="0" w:firstRowLastColumn="0" w:lastRowFirstColumn="0" w:lastRowLastColumn="0"/>
            </w:pPr>
            <w:r>
              <w:t>10</w:t>
            </w:r>
            <w:r w:rsidR="006A55B2">
              <w:t>0.00</w:t>
            </w:r>
          </w:p>
        </w:tc>
        <w:tc>
          <w:tcPr>
            <w:tcW w:w="2394" w:type="dxa"/>
          </w:tcPr>
          <w:p w14:paraId="7776F8BD"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p>
          <w:p w14:paraId="2A3169AA" w14:textId="77777777" w:rsidR="006A55B2" w:rsidRDefault="006A55B2" w:rsidP="006A73EF">
            <w:pPr>
              <w:cnfStyle w:val="000000000000" w:firstRow="0" w:lastRow="0" w:firstColumn="0" w:lastColumn="0" w:oddVBand="0" w:evenVBand="0" w:oddHBand="0" w:evenHBand="0" w:firstRowFirstColumn="0" w:firstRowLastColumn="0" w:lastRowFirstColumn="0" w:lastRowLastColumn="0"/>
            </w:pPr>
          </w:p>
          <w:p w14:paraId="44AF741A" w14:textId="280274EC" w:rsidR="006A55B2" w:rsidRDefault="008A11A0" w:rsidP="00E3329E">
            <w:pPr>
              <w:cnfStyle w:val="000000000000" w:firstRow="0" w:lastRow="0" w:firstColumn="0" w:lastColumn="0" w:oddVBand="0" w:evenVBand="0" w:oddHBand="0" w:evenHBand="0" w:firstRowFirstColumn="0" w:firstRowLastColumn="0" w:lastRowFirstColumn="0" w:lastRowLastColumn="0"/>
            </w:pPr>
            <w:r>
              <w:t>1</w:t>
            </w:r>
            <w:r w:rsidR="002A3A4B">
              <w:t>4</w:t>
            </w:r>
            <w:r>
              <w:t>.</w:t>
            </w:r>
            <w:r w:rsidR="00B36D7B">
              <w:t>5</w:t>
            </w:r>
            <w:r w:rsidR="006A55B2">
              <w:t>%</w:t>
            </w:r>
          </w:p>
        </w:tc>
      </w:tr>
      <w:tr w:rsidR="00DD4BA0" w14:paraId="16F2417F" w14:textId="77777777" w:rsidTr="0010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E49608F" w14:textId="77777777" w:rsidR="006A55B2" w:rsidRDefault="006A55B2" w:rsidP="006A73EF">
            <w:r>
              <w:t xml:space="preserve">      7.  Special Event Project</w:t>
            </w:r>
          </w:p>
          <w:p w14:paraId="29654844" w14:textId="36AC5980" w:rsidR="006A55B2" w:rsidRDefault="004B5815" w:rsidP="006A73EF">
            <w:r>
              <w:t xml:space="preserve">            </w:t>
            </w:r>
            <w:r w:rsidR="006A55B2" w:rsidRPr="00047C31">
              <w:t xml:space="preserve">- </w:t>
            </w:r>
            <w:r w:rsidR="00F866DA" w:rsidRPr="00047C31">
              <w:t>M</w:t>
            </w:r>
            <w:r w:rsidRPr="00047C31">
              <w:t>arketing</w:t>
            </w:r>
            <w:r>
              <w:t xml:space="preserve"> piece</w:t>
            </w:r>
          </w:p>
          <w:p w14:paraId="2D921612" w14:textId="77777777" w:rsidR="0039723D" w:rsidRDefault="009D03DD" w:rsidP="006A73EF">
            <w:r>
              <w:t xml:space="preserve">            - Event V</w:t>
            </w:r>
            <w:r w:rsidR="0039723D">
              <w:t xml:space="preserve">olunteer </w:t>
            </w:r>
            <w:r w:rsidR="00544D62">
              <w:t>(5 hours)</w:t>
            </w:r>
          </w:p>
          <w:p w14:paraId="58658150" w14:textId="77777777" w:rsidR="006A55B2" w:rsidRDefault="006A55B2" w:rsidP="006A73EF"/>
        </w:tc>
        <w:tc>
          <w:tcPr>
            <w:tcW w:w="1710" w:type="dxa"/>
          </w:tcPr>
          <w:p w14:paraId="38CEC344" w14:textId="77777777" w:rsidR="009C3A9E" w:rsidRDefault="009C3A9E" w:rsidP="006A73EF">
            <w:pPr>
              <w:cnfStyle w:val="000000100000" w:firstRow="0" w:lastRow="0" w:firstColumn="0" w:lastColumn="0" w:oddVBand="0" w:evenVBand="0" w:oddHBand="1" w:evenHBand="0" w:firstRowFirstColumn="0" w:firstRowLastColumn="0" w:lastRowFirstColumn="0" w:lastRowLastColumn="0"/>
            </w:pPr>
          </w:p>
          <w:p w14:paraId="6F25CEF5" w14:textId="3FE5EE21" w:rsidR="006A55B2" w:rsidRDefault="00F866DA" w:rsidP="006A73EF">
            <w:pPr>
              <w:cnfStyle w:val="000000100000" w:firstRow="0" w:lastRow="0" w:firstColumn="0" w:lastColumn="0" w:oddVBand="0" w:evenVBand="0" w:oddHBand="1" w:evenHBand="0" w:firstRowFirstColumn="0" w:firstRowLastColumn="0" w:lastRowFirstColumn="0" w:lastRowLastColumn="0"/>
            </w:pPr>
            <w:r>
              <w:t>40</w:t>
            </w:r>
            <w:r w:rsidR="006A55B2">
              <w:t>.00</w:t>
            </w:r>
          </w:p>
          <w:p w14:paraId="3B94AD47" w14:textId="77777777" w:rsidR="0039723D" w:rsidRDefault="0039723D" w:rsidP="006A73EF">
            <w:pPr>
              <w:cnfStyle w:val="000000100000" w:firstRow="0" w:lastRow="0" w:firstColumn="0" w:lastColumn="0" w:oddVBand="0" w:evenVBand="0" w:oddHBand="1" w:evenHBand="0" w:firstRowFirstColumn="0" w:firstRowLastColumn="0" w:lastRowFirstColumn="0" w:lastRowLastColumn="0"/>
            </w:pPr>
            <w:r>
              <w:t>25.00</w:t>
            </w:r>
          </w:p>
        </w:tc>
        <w:tc>
          <w:tcPr>
            <w:tcW w:w="1224" w:type="dxa"/>
          </w:tcPr>
          <w:p w14:paraId="51C848C5" w14:textId="77777777" w:rsidR="006A55B2" w:rsidRDefault="006A55B2" w:rsidP="006A73EF">
            <w:pPr>
              <w:cnfStyle w:val="000000100000" w:firstRow="0" w:lastRow="0" w:firstColumn="0" w:lastColumn="0" w:oddVBand="0" w:evenVBand="0" w:oddHBand="1" w:evenHBand="0" w:firstRowFirstColumn="0" w:firstRowLastColumn="0" w:lastRowFirstColumn="0" w:lastRowLastColumn="0"/>
            </w:pPr>
          </w:p>
          <w:p w14:paraId="0B9C8E74" w14:textId="77777777" w:rsidR="006A55B2" w:rsidRDefault="006A55B2" w:rsidP="006A73EF">
            <w:pPr>
              <w:cnfStyle w:val="000000100000" w:firstRow="0" w:lastRow="0" w:firstColumn="0" w:lastColumn="0" w:oddVBand="0" w:evenVBand="0" w:oddHBand="1" w:evenHBand="0" w:firstRowFirstColumn="0" w:firstRowLastColumn="0" w:lastRowFirstColumn="0" w:lastRowLastColumn="0"/>
            </w:pPr>
          </w:p>
          <w:p w14:paraId="1011A64D" w14:textId="6E287EF1" w:rsidR="006A55B2" w:rsidRDefault="00CE6E92" w:rsidP="006A73EF">
            <w:pPr>
              <w:cnfStyle w:val="000000100000" w:firstRow="0" w:lastRow="0" w:firstColumn="0" w:lastColumn="0" w:oddVBand="0" w:evenVBand="0" w:oddHBand="1" w:evenHBand="0" w:firstRowFirstColumn="0" w:firstRowLastColumn="0" w:lastRowFirstColumn="0" w:lastRowLastColumn="0"/>
            </w:pPr>
            <w:r>
              <w:t>65</w:t>
            </w:r>
            <w:r w:rsidR="006A55B2">
              <w:t>.00</w:t>
            </w:r>
          </w:p>
        </w:tc>
        <w:tc>
          <w:tcPr>
            <w:tcW w:w="2394" w:type="dxa"/>
          </w:tcPr>
          <w:p w14:paraId="10258741" w14:textId="77777777" w:rsidR="006A55B2" w:rsidRDefault="006A55B2" w:rsidP="006A73EF">
            <w:pPr>
              <w:cnfStyle w:val="000000100000" w:firstRow="0" w:lastRow="0" w:firstColumn="0" w:lastColumn="0" w:oddVBand="0" w:evenVBand="0" w:oddHBand="1" w:evenHBand="0" w:firstRowFirstColumn="0" w:firstRowLastColumn="0" w:lastRowFirstColumn="0" w:lastRowLastColumn="0"/>
            </w:pPr>
          </w:p>
          <w:p w14:paraId="0AC293B2" w14:textId="77777777" w:rsidR="006A55B2" w:rsidRDefault="006A55B2" w:rsidP="006A73EF">
            <w:pPr>
              <w:cnfStyle w:val="000000100000" w:firstRow="0" w:lastRow="0" w:firstColumn="0" w:lastColumn="0" w:oddVBand="0" w:evenVBand="0" w:oddHBand="1" w:evenHBand="0" w:firstRowFirstColumn="0" w:firstRowLastColumn="0" w:lastRowFirstColumn="0" w:lastRowLastColumn="0"/>
            </w:pPr>
          </w:p>
          <w:p w14:paraId="65A8C74A" w14:textId="00E16D1A" w:rsidR="006A55B2" w:rsidRDefault="00CE6E92" w:rsidP="009C3A9E">
            <w:pPr>
              <w:cnfStyle w:val="000000100000" w:firstRow="0" w:lastRow="0" w:firstColumn="0" w:lastColumn="0" w:oddVBand="0" w:evenVBand="0" w:oddHBand="1" w:evenHBand="0" w:firstRowFirstColumn="0" w:firstRowLastColumn="0" w:lastRowFirstColumn="0" w:lastRowLastColumn="0"/>
            </w:pPr>
            <w:r>
              <w:t>9</w:t>
            </w:r>
            <w:r w:rsidR="008A11A0">
              <w:t>.</w:t>
            </w:r>
            <w:r w:rsidR="00047C31">
              <w:t>5</w:t>
            </w:r>
            <w:r w:rsidR="006A55B2">
              <w:t>%</w:t>
            </w:r>
          </w:p>
        </w:tc>
      </w:tr>
      <w:tr w:rsidR="00DD4BA0" w14:paraId="56F93B12" w14:textId="77777777" w:rsidTr="001048AE">
        <w:tc>
          <w:tcPr>
            <w:cnfStyle w:val="001000000000" w:firstRow="0" w:lastRow="0" w:firstColumn="1" w:lastColumn="0" w:oddVBand="0" w:evenVBand="0" w:oddHBand="0" w:evenHBand="0" w:firstRowFirstColumn="0" w:firstRowLastColumn="0" w:lastRowFirstColumn="0" w:lastRowLastColumn="0"/>
            <w:tcW w:w="4248" w:type="dxa"/>
          </w:tcPr>
          <w:p w14:paraId="1ABDB572" w14:textId="7EE6E011" w:rsidR="00A80115" w:rsidRDefault="006A55B2" w:rsidP="006A73EF">
            <w:pPr>
              <w:rPr>
                <w:b w:val="0"/>
                <w:bCs w:val="0"/>
              </w:rPr>
            </w:pPr>
            <w:r>
              <w:t xml:space="preserve">     8</w:t>
            </w:r>
            <w:r w:rsidRPr="00047C31">
              <w:t>.  Risk</w:t>
            </w:r>
            <w:r>
              <w:t xml:space="preserve"> Management </w:t>
            </w:r>
            <w:r w:rsidR="002B3D1C">
              <w:t>Activity</w:t>
            </w:r>
            <w:r w:rsidR="00A80115">
              <w:t xml:space="preserve">    </w:t>
            </w:r>
          </w:p>
          <w:p w14:paraId="66C74FEB" w14:textId="79191352" w:rsidR="006A55B2" w:rsidRDefault="00A80115" w:rsidP="006A73EF">
            <w:r>
              <w:t xml:space="preserve">         </w:t>
            </w:r>
            <w:r w:rsidR="002B3D1C">
              <w:t xml:space="preserve"> Tournament Development</w:t>
            </w:r>
          </w:p>
        </w:tc>
        <w:tc>
          <w:tcPr>
            <w:tcW w:w="1710" w:type="dxa"/>
          </w:tcPr>
          <w:p w14:paraId="7A98BEE0" w14:textId="77777777" w:rsidR="006A55B2" w:rsidRDefault="002B3D1C" w:rsidP="006A73EF">
            <w:pPr>
              <w:cnfStyle w:val="000000000000" w:firstRow="0" w:lastRow="0" w:firstColumn="0" w:lastColumn="0" w:oddVBand="0" w:evenVBand="0" w:oddHBand="0" w:evenHBand="0" w:firstRowFirstColumn="0" w:firstRowLastColumn="0" w:lastRowFirstColumn="0" w:lastRowLastColumn="0"/>
            </w:pPr>
            <w:r>
              <w:t>1</w:t>
            </w:r>
            <w:r w:rsidR="006A55B2">
              <w:t>5.00</w:t>
            </w:r>
          </w:p>
          <w:p w14:paraId="0751DFB6" w14:textId="59492B38" w:rsidR="002B3D1C" w:rsidRDefault="002B3D1C" w:rsidP="006A73EF">
            <w:pPr>
              <w:cnfStyle w:val="000000000000" w:firstRow="0" w:lastRow="0" w:firstColumn="0" w:lastColumn="0" w:oddVBand="0" w:evenVBand="0" w:oddHBand="0" w:evenHBand="0" w:firstRowFirstColumn="0" w:firstRowLastColumn="0" w:lastRowFirstColumn="0" w:lastRowLastColumn="0"/>
            </w:pPr>
            <w:r>
              <w:t>15.00</w:t>
            </w:r>
          </w:p>
        </w:tc>
        <w:tc>
          <w:tcPr>
            <w:tcW w:w="1224" w:type="dxa"/>
          </w:tcPr>
          <w:p w14:paraId="51C5F0FB" w14:textId="77777777" w:rsidR="006A55B2" w:rsidRDefault="002B3D1C" w:rsidP="006A73EF">
            <w:pPr>
              <w:cnfStyle w:val="000000000000" w:firstRow="0" w:lastRow="0" w:firstColumn="0" w:lastColumn="0" w:oddVBand="0" w:evenVBand="0" w:oddHBand="0" w:evenHBand="0" w:firstRowFirstColumn="0" w:firstRowLastColumn="0" w:lastRowFirstColumn="0" w:lastRowLastColumn="0"/>
            </w:pPr>
            <w:r>
              <w:t>1</w:t>
            </w:r>
            <w:r w:rsidR="006A55B2">
              <w:t>5.00</w:t>
            </w:r>
          </w:p>
          <w:p w14:paraId="6B000DD3" w14:textId="662F10DA" w:rsidR="002B3D1C" w:rsidRDefault="002B3D1C" w:rsidP="006A73EF">
            <w:pPr>
              <w:cnfStyle w:val="000000000000" w:firstRow="0" w:lastRow="0" w:firstColumn="0" w:lastColumn="0" w:oddVBand="0" w:evenVBand="0" w:oddHBand="0" w:evenHBand="0" w:firstRowFirstColumn="0" w:firstRowLastColumn="0" w:lastRowFirstColumn="0" w:lastRowLastColumn="0"/>
            </w:pPr>
            <w:r>
              <w:t>15.00</w:t>
            </w:r>
          </w:p>
        </w:tc>
        <w:tc>
          <w:tcPr>
            <w:tcW w:w="2394" w:type="dxa"/>
          </w:tcPr>
          <w:p w14:paraId="7C1F4724" w14:textId="6DDBD74B" w:rsidR="006A55B2" w:rsidRDefault="00047C31" w:rsidP="006A73EF">
            <w:pPr>
              <w:cnfStyle w:val="000000000000" w:firstRow="0" w:lastRow="0" w:firstColumn="0" w:lastColumn="0" w:oddVBand="0" w:evenVBand="0" w:oddHBand="0" w:evenHBand="0" w:firstRowFirstColumn="0" w:firstRowLastColumn="0" w:lastRowFirstColumn="0" w:lastRowLastColumn="0"/>
            </w:pPr>
            <w:r>
              <w:t>4</w:t>
            </w:r>
            <w:r w:rsidR="001B01A2">
              <w:t>.</w:t>
            </w:r>
            <w:r>
              <w:t>3</w:t>
            </w:r>
            <w:r w:rsidR="006A55B2">
              <w:t>%</w:t>
            </w:r>
          </w:p>
        </w:tc>
      </w:tr>
      <w:tr w:rsidR="00DD4BA0" w14:paraId="3A99018F" w14:textId="77777777" w:rsidTr="0010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25BF948" w14:textId="2EC4990C" w:rsidR="006A55B2" w:rsidRDefault="006A55B2" w:rsidP="006A73EF">
            <w:r>
              <w:t xml:space="preserve">    9</w:t>
            </w:r>
            <w:r w:rsidRPr="00047C31">
              <w:t xml:space="preserve">.  </w:t>
            </w:r>
            <w:r w:rsidR="00E3329E" w:rsidRPr="00047C31">
              <w:t xml:space="preserve"> </w:t>
            </w:r>
            <w:r w:rsidR="00A80115" w:rsidRPr="00047C31">
              <w:t>Electronic</w:t>
            </w:r>
            <w:r w:rsidR="00A80115">
              <w:t xml:space="preserve"> </w:t>
            </w:r>
            <w:r>
              <w:t>Port Folio</w:t>
            </w:r>
          </w:p>
        </w:tc>
        <w:tc>
          <w:tcPr>
            <w:tcW w:w="1710" w:type="dxa"/>
          </w:tcPr>
          <w:p w14:paraId="0D770D89" w14:textId="77777777" w:rsidR="006A55B2" w:rsidRDefault="00705C95" w:rsidP="006A73EF">
            <w:pPr>
              <w:cnfStyle w:val="000000100000" w:firstRow="0" w:lastRow="0" w:firstColumn="0" w:lastColumn="0" w:oddVBand="0" w:evenVBand="0" w:oddHBand="1" w:evenHBand="0" w:firstRowFirstColumn="0" w:firstRowLastColumn="0" w:lastRowFirstColumn="0" w:lastRowLastColumn="0"/>
            </w:pPr>
            <w:r>
              <w:t>3</w:t>
            </w:r>
            <w:r w:rsidR="00E3329E">
              <w:t>0</w:t>
            </w:r>
            <w:r w:rsidR="006A55B2">
              <w:t>.00</w:t>
            </w:r>
          </w:p>
        </w:tc>
        <w:tc>
          <w:tcPr>
            <w:tcW w:w="1224" w:type="dxa"/>
          </w:tcPr>
          <w:p w14:paraId="2B4EF419" w14:textId="77777777" w:rsidR="006A55B2" w:rsidRDefault="00705C95" w:rsidP="00E3329E">
            <w:pPr>
              <w:cnfStyle w:val="000000100000" w:firstRow="0" w:lastRow="0" w:firstColumn="0" w:lastColumn="0" w:oddVBand="0" w:evenVBand="0" w:oddHBand="1" w:evenHBand="0" w:firstRowFirstColumn="0" w:firstRowLastColumn="0" w:lastRowFirstColumn="0" w:lastRowLastColumn="0"/>
            </w:pPr>
            <w:r>
              <w:t>3</w:t>
            </w:r>
            <w:r w:rsidR="00E3329E">
              <w:t>0</w:t>
            </w:r>
            <w:r w:rsidR="006A55B2">
              <w:t>.00</w:t>
            </w:r>
          </w:p>
        </w:tc>
        <w:tc>
          <w:tcPr>
            <w:tcW w:w="2394" w:type="dxa"/>
          </w:tcPr>
          <w:p w14:paraId="0EF726D2" w14:textId="15A71A5B" w:rsidR="006A55B2" w:rsidRDefault="001B01A2" w:rsidP="00E3329E">
            <w:pPr>
              <w:cnfStyle w:val="000000100000" w:firstRow="0" w:lastRow="0" w:firstColumn="0" w:lastColumn="0" w:oddVBand="0" w:evenVBand="0" w:oddHBand="1" w:evenHBand="0" w:firstRowFirstColumn="0" w:firstRowLastColumn="0" w:lastRowFirstColumn="0" w:lastRowLastColumn="0"/>
            </w:pPr>
            <w:r>
              <w:t>4.</w:t>
            </w:r>
            <w:r w:rsidR="00047C31">
              <w:t>3</w:t>
            </w:r>
            <w:r w:rsidR="006A55B2">
              <w:t>%</w:t>
            </w:r>
          </w:p>
        </w:tc>
      </w:tr>
      <w:tr w:rsidR="00DD4BA0" w14:paraId="652A4DBA" w14:textId="77777777" w:rsidTr="001048AE">
        <w:tc>
          <w:tcPr>
            <w:cnfStyle w:val="001000000000" w:firstRow="0" w:lastRow="0" w:firstColumn="1" w:lastColumn="0" w:oddVBand="0" w:evenVBand="0" w:oddHBand="0" w:evenHBand="0" w:firstRowFirstColumn="0" w:firstRowLastColumn="0" w:lastRowFirstColumn="0" w:lastRowLastColumn="0"/>
            <w:tcW w:w="4248" w:type="dxa"/>
          </w:tcPr>
          <w:p w14:paraId="1BD2C38B" w14:textId="7FA474EC" w:rsidR="006A55B2" w:rsidRDefault="006A55B2" w:rsidP="006A73EF">
            <w:pPr>
              <w:rPr>
                <w:b w:val="0"/>
                <w:bCs w:val="0"/>
              </w:rPr>
            </w:pPr>
            <w:r>
              <w:t xml:space="preserve">  10.  Exam</w:t>
            </w:r>
          </w:p>
          <w:p w14:paraId="6326823C" w14:textId="5BFDA654" w:rsidR="00A80115" w:rsidRPr="00047C31" w:rsidRDefault="00A80115" w:rsidP="006A73EF">
            <w:pPr>
              <w:rPr>
                <w:b w:val="0"/>
                <w:bCs w:val="0"/>
              </w:rPr>
            </w:pPr>
            <w:r>
              <w:t xml:space="preserve">         </w:t>
            </w:r>
            <w:r w:rsidRPr="00047C31">
              <w:t>Mid-term</w:t>
            </w:r>
          </w:p>
          <w:p w14:paraId="3F2DDB1F" w14:textId="24A807D2" w:rsidR="00A80115" w:rsidRDefault="00A80115" w:rsidP="006A73EF">
            <w:pPr>
              <w:rPr>
                <w:b w:val="0"/>
                <w:bCs w:val="0"/>
              </w:rPr>
            </w:pPr>
            <w:r w:rsidRPr="00047C31">
              <w:t xml:space="preserve">         Final</w:t>
            </w:r>
            <w:r>
              <w:t xml:space="preserve"> </w:t>
            </w:r>
          </w:p>
          <w:p w14:paraId="1ADD986D" w14:textId="50EC7F0C" w:rsidR="00A80115" w:rsidRDefault="00A80115" w:rsidP="006A73EF"/>
        </w:tc>
        <w:tc>
          <w:tcPr>
            <w:tcW w:w="1710" w:type="dxa"/>
          </w:tcPr>
          <w:p w14:paraId="1AC97FAC" w14:textId="77777777" w:rsidR="00A80115" w:rsidRDefault="00A80115" w:rsidP="006A73EF">
            <w:pPr>
              <w:cnfStyle w:val="000000000000" w:firstRow="0" w:lastRow="0" w:firstColumn="0" w:lastColumn="0" w:oddVBand="0" w:evenVBand="0" w:oddHBand="0" w:evenHBand="0" w:firstRowFirstColumn="0" w:firstRowLastColumn="0" w:lastRowFirstColumn="0" w:lastRowLastColumn="0"/>
            </w:pPr>
          </w:p>
          <w:p w14:paraId="3E944770" w14:textId="3E3EF2C0" w:rsidR="00A80115" w:rsidRDefault="00A80115" w:rsidP="006A73EF">
            <w:pPr>
              <w:cnfStyle w:val="000000000000" w:firstRow="0" w:lastRow="0" w:firstColumn="0" w:lastColumn="0" w:oddVBand="0" w:evenVBand="0" w:oddHBand="0" w:evenHBand="0" w:firstRowFirstColumn="0" w:firstRowLastColumn="0" w:lastRowFirstColumn="0" w:lastRowLastColumn="0"/>
            </w:pPr>
            <w:r>
              <w:t>30.00</w:t>
            </w:r>
          </w:p>
          <w:p w14:paraId="422D6065" w14:textId="3F33BADB" w:rsidR="006A55B2" w:rsidRDefault="00F866DA" w:rsidP="006A73EF">
            <w:pPr>
              <w:cnfStyle w:val="000000000000" w:firstRow="0" w:lastRow="0" w:firstColumn="0" w:lastColumn="0" w:oddVBand="0" w:evenVBand="0" w:oddHBand="0" w:evenHBand="0" w:firstRowFirstColumn="0" w:firstRowLastColumn="0" w:lastRowFirstColumn="0" w:lastRowLastColumn="0"/>
            </w:pPr>
            <w:r>
              <w:t>5</w:t>
            </w:r>
            <w:r w:rsidR="006A55B2">
              <w:t>0.00</w:t>
            </w:r>
          </w:p>
        </w:tc>
        <w:tc>
          <w:tcPr>
            <w:tcW w:w="1224" w:type="dxa"/>
          </w:tcPr>
          <w:p w14:paraId="6F827D4E" w14:textId="77777777" w:rsidR="00A80115" w:rsidRDefault="00A80115" w:rsidP="006A73EF">
            <w:pPr>
              <w:cnfStyle w:val="000000000000" w:firstRow="0" w:lastRow="0" w:firstColumn="0" w:lastColumn="0" w:oddVBand="0" w:evenVBand="0" w:oddHBand="0" w:evenHBand="0" w:firstRowFirstColumn="0" w:firstRowLastColumn="0" w:lastRowFirstColumn="0" w:lastRowLastColumn="0"/>
            </w:pPr>
          </w:p>
          <w:p w14:paraId="43FF3491" w14:textId="131F0751" w:rsidR="00A80115" w:rsidRDefault="00A80115" w:rsidP="006A73EF">
            <w:pPr>
              <w:cnfStyle w:val="000000000000" w:firstRow="0" w:lastRow="0" w:firstColumn="0" w:lastColumn="0" w:oddVBand="0" w:evenVBand="0" w:oddHBand="0" w:evenHBand="0" w:firstRowFirstColumn="0" w:firstRowLastColumn="0" w:lastRowFirstColumn="0" w:lastRowLastColumn="0"/>
            </w:pPr>
            <w:r>
              <w:t>30.00</w:t>
            </w:r>
          </w:p>
          <w:p w14:paraId="61D7D184" w14:textId="7C0E19C2" w:rsidR="006A55B2" w:rsidRDefault="00F866DA" w:rsidP="006A73EF">
            <w:pPr>
              <w:cnfStyle w:val="000000000000" w:firstRow="0" w:lastRow="0" w:firstColumn="0" w:lastColumn="0" w:oddVBand="0" w:evenVBand="0" w:oddHBand="0" w:evenHBand="0" w:firstRowFirstColumn="0" w:firstRowLastColumn="0" w:lastRowFirstColumn="0" w:lastRowLastColumn="0"/>
            </w:pPr>
            <w:r>
              <w:t>5</w:t>
            </w:r>
            <w:r w:rsidR="006A55B2">
              <w:t>0.00</w:t>
            </w:r>
          </w:p>
        </w:tc>
        <w:tc>
          <w:tcPr>
            <w:tcW w:w="2394" w:type="dxa"/>
          </w:tcPr>
          <w:p w14:paraId="319A2F8F" w14:textId="77777777" w:rsidR="00A80115" w:rsidRDefault="00A80115" w:rsidP="000A61AA">
            <w:pPr>
              <w:cnfStyle w:val="000000000000" w:firstRow="0" w:lastRow="0" w:firstColumn="0" w:lastColumn="0" w:oddVBand="0" w:evenVBand="0" w:oddHBand="0" w:evenHBand="0" w:firstRowFirstColumn="0" w:firstRowLastColumn="0" w:lastRowFirstColumn="0" w:lastRowLastColumn="0"/>
            </w:pPr>
          </w:p>
          <w:p w14:paraId="60B7B96C" w14:textId="77777777" w:rsidR="00A80115" w:rsidRDefault="00A80115" w:rsidP="000A61AA">
            <w:pPr>
              <w:cnfStyle w:val="000000000000" w:firstRow="0" w:lastRow="0" w:firstColumn="0" w:lastColumn="0" w:oddVBand="0" w:evenVBand="0" w:oddHBand="0" w:evenHBand="0" w:firstRowFirstColumn="0" w:firstRowLastColumn="0" w:lastRowFirstColumn="0" w:lastRowLastColumn="0"/>
            </w:pPr>
          </w:p>
          <w:p w14:paraId="2F8D9217" w14:textId="4914DAFF" w:rsidR="006A55B2" w:rsidRDefault="00047C31" w:rsidP="000A61AA">
            <w:pPr>
              <w:cnfStyle w:val="000000000000" w:firstRow="0" w:lastRow="0" w:firstColumn="0" w:lastColumn="0" w:oddVBand="0" w:evenVBand="0" w:oddHBand="0" w:evenHBand="0" w:firstRowFirstColumn="0" w:firstRowLastColumn="0" w:lastRowFirstColumn="0" w:lastRowLastColumn="0"/>
            </w:pPr>
            <w:r>
              <w:t>11</w:t>
            </w:r>
            <w:r w:rsidR="008A11A0">
              <w:t>.</w:t>
            </w:r>
            <w:r w:rsidR="00CE6E92">
              <w:t>6</w:t>
            </w:r>
            <w:r w:rsidR="006A55B2">
              <w:t>%</w:t>
            </w:r>
          </w:p>
        </w:tc>
      </w:tr>
      <w:tr w:rsidR="00DD4BA0" w14:paraId="6FB2F0DD" w14:textId="77777777" w:rsidTr="0010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2F4BC74" w14:textId="77777777" w:rsidR="006A55B2" w:rsidRPr="001048AE" w:rsidRDefault="006A55B2" w:rsidP="006A73EF">
            <w:pPr>
              <w:rPr>
                <w:b w:val="0"/>
              </w:rPr>
            </w:pPr>
            <w:r w:rsidRPr="001048AE">
              <w:rPr>
                <w:b w:val="0"/>
              </w:rPr>
              <w:t xml:space="preserve">                                                   Total</w:t>
            </w:r>
          </w:p>
        </w:tc>
        <w:tc>
          <w:tcPr>
            <w:tcW w:w="1710" w:type="dxa"/>
          </w:tcPr>
          <w:p w14:paraId="21EE667D" w14:textId="7980855D" w:rsidR="006A55B2" w:rsidRPr="001048AE" w:rsidRDefault="006A55B2" w:rsidP="006A73EF">
            <w:pPr>
              <w:cnfStyle w:val="000000100000" w:firstRow="0" w:lastRow="0" w:firstColumn="0" w:lastColumn="0" w:oddVBand="0" w:evenVBand="0" w:oddHBand="1" w:evenHBand="0" w:firstRowFirstColumn="0" w:firstRowLastColumn="0" w:lastRowFirstColumn="0" w:lastRowLastColumn="0"/>
              <w:rPr>
                <w:b/>
              </w:rPr>
            </w:pPr>
          </w:p>
        </w:tc>
        <w:tc>
          <w:tcPr>
            <w:tcW w:w="1224" w:type="dxa"/>
          </w:tcPr>
          <w:p w14:paraId="51DE93AA" w14:textId="36B6C3F0" w:rsidR="006A55B2" w:rsidRPr="001048AE" w:rsidRDefault="006874D5" w:rsidP="006A73EF">
            <w:pPr>
              <w:cnfStyle w:val="000000100000" w:firstRow="0" w:lastRow="0" w:firstColumn="0" w:lastColumn="0" w:oddVBand="0" w:evenVBand="0" w:oddHBand="1" w:evenHBand="0" w:firstRowFirstColumn="0" w:firstRowLastColumn="0" w:lastRowFirstColumn="0" w:lastRowLastColumn="0"/>
              <w:rPr>
                <w:b/>
              </w:rPr>
            </w:pPr>
            <w:r>
              <w:rPr>
                <w:b/>
              </w:rPr>
              <w:t>6</w:t>
            </w:r>
            <w:r w:rsidR="00047C31">
              <w:rPr>
                <w:b/>
              </w:rPr>
              <w:t>90</w:t>
            </w:r>
            <w:r w:rsidR="006A55B2" w:rsidRPr="001048AE">
              <w:rPr>
                <w:b/>
              </w:rPr>
              <w:t>.00</w:t>
            </w:r>
          </w:p>
        </w:tc>
        <w:tc>
          <w:tcPr>
            <w:tcW w:w="2394" w:type="dxa"/>
          </w:tcPr>
          <w:p w14:paraId="62D3BAD2" w14:textId="77777777" w:rsidR="006A55B2" w:rsidRPr="001048AE" w:rsidRDefault="006A55B2" w:rsidP="006A73EF">
            <w:pPr>
              <w:cnfStyle w:val="000000100000" w:firstRow="0" w:lastRow="0" w:firstColumn="0" w:lastColumn="0" w:oddVBand="0" w:evenVBand="0" w:oddHBand="1" w:evenHBand="0" w:firstRowFirstColumn="0" w:firstRowLastColumn="0" w:lastRowFirstColumn="0" w:lastRowLastColumn="0"/>
              <w:rPr>
                <w:b/>
              </w:rPr>
            </w:pPr>
            <w:r w:rsidRPr="001048AE">
              <w:rPr>
                <w:b/>
              </w:rPr>
              <w:t>100%</w:t>
            </w:r>
          </w:p>
        </w:tc>
      </w:tr>
    </w:tbl>
    <w:p w14:paraId="0AC5BAB8" w14:textId="77777777" w:rsidR="008A5CD2" w:rsidRDefault="008A5CD2" w:rsidP="00C11679">
      <w:pPr>
        <w:ind w:left="720"/>
        <w:rPr>
          <w:b/>
          <w:u w:val="single"/>
        </w:rPr>
      </w:pPr>
    </w:p>
    <w:p w14:paraId="62F76651" w14:textId="77777777" w:rsidR="00F44173" w:rsidRDefault="00F44173" w:rsidP="00D31CF6">
      <w:pPr>
        <w:rPr>
          <w:b/>
          <w:u w:val="single"/>
        </w:rPr>
      </w:pPr>
    </w:p>
    <w:p w14:paraId="1D0F63D6" w14:textId="77777777" w:rsidR="00F44173" w:rsidRDefault="00F44173" w:rsidP="00D31CF6">
      <w:pPr>
        <w:rPr>
          <w:b/>
          <w:u w:val="single"/>
        </w:rPr>
      </w:pPr>
    </w:p>
    <w:p w14:paraId="29EDA014" w14:textId="77777777" w:rsidR="00F44173" w:rsidRDefault="00F44173" w:rsidP="00D31CF6">
      <w:pPr>
        <w:rPr>
          <w:b/>
          <w:u w:val="single"/>
        </w:rPr>
      </w:pPr>
    </w:p>
    <w:p w14:paraId="01293B9C" w14:textId="77777777" w:rsidR="00F44173" w:rsidRDefault="00F44173" w:rsidP="00D31CF6">
      <w:pPr>
        <w:rPr>
          <w:b/>
          <w:u w:val="single"/>
        </w:rPr>
      </w:pPr>
    </w:p>
    <w:p w14:paraId="31EE90A6" w14:textId="77777777" w:rsidR="00F44173" w:rsidRDefault="00F44173" w:rsidP="00D31CF6">
      <w:pPr>
        <w:rPr>
          <w:b/>
          <w:u w:val="single"/>
        </w:rPr>
      </w:pPr>
    </w:p>
    <w:p w14:paraId="56B886E6" w14:textId="77777777" w:rsidR="00F44173" w:rsidRDefault="00F44173" w:rsidP="00D31CF6">
      <w:pPr>
        <w:rPr>
          <w:b/>
          <w:u w:val="single"/>
        </w:rPr>
      </w:pPr>
    </w:p>
    <w:p w14:paraId="50F73B3C" w14:textId="77777777" w:rsidR="00F44173" w:rsidRDefault="00F44173" w:rsidP="00D31CF6">
      <w:pPr>
        <w:rPr>
          <w:b/>
          <w:u w:val="single"/>
        </w:rPr>
      </w:pPr>
    </w:p>
    <w:p w14:paraId="4FEF6126" w14:textId="77777777" w:rsidR="00F44173" w:rsidRDefault="00F44173" w:rsidP="00D31CF6">
      <w:pPr>
        <w:rPr>
          <w:b/>
          <w:u w:val="single"/>
        </w:rPr>
      </w:pPr>
    </w:p>
    <w:p w14:paraId="5E98D95E" w14:textId="766C250E" w:rsidR="008A5CD2" w:rsidRDefault="00A946E1" w:rsidP="00D31CF6">
      <w:pPr>
        <w:rPr>
          <w:b/>
          <w:u w:val="single"/>
        </w:rPr>
      </w:pPr>
      <w:r>
        <w:rPr>
          <w:b/>
          <w:u w:val="single"/>
        </w:rPr>
        <w:t xml:space="preserve">Tentative Course </w:t>
      </w:r>
      <w:r w:rsidR="008A5CD2">
        <w:rPr>
          <w:b/>
          <w:u w:val="single"/>
        </w:rPr>
        <w:t>Calendar</w:t>
      </w:r>
    </w:p>
    <w:p w14:paraId="2DD66FEA" w14:textId="77777777" w:rsidR="002A3A4B" w:rsidRDefault="002A3A4B" w:rsidP="00D31CF6">
      <w:pPr>
        <w:rPr>
          <w:b/>
          <w:u w:val="single"/>
        </w:rPr>
      </w:pPr>
    </w:p>
    <w:p w14:paraId="28D7D1A7" w14:textId="77777777" w:rsidR="004F3BFF" w:rsidRDefault="004F3BFF" w:rsidP="005A160B">
      <w:pPr>
        <w:rPr>
          <w:b/>
        </w:rPr>
      </w:pPr>
    </w:p>
    <w:p w14:paraId="23430909" w14:textId="77777777" w:rsidR="008A11A0" w:rsidRPr="00F44173" w:rsidRDefault="008A11A0" w:rsidP="008A11A0">
      <w:pPr>
        <w:rPr>
          <w:b/>
          <w:bCs/>
        </w:rPr>
      </w:pPr>
      <w:r w:rsidRPr="00F44173">
        <w:rPr>
          <w:b/>
          <w:bCs/>
        </w:rPr>
        <w:t>Week</w:t>
      </w:r>
      <w:r w:rsidRPr="00F44173">
        <w:rPr>
          <w:b/>
          <w:bCs/>
        </w:rPr>
        <w:tab/>
      </w:r>
      <w:r w:rsidRPr="00F44173">
        <w:rPr>
          <w:b/>
          <w:bCs/>
        </w:rPr>
        <w:tab/>
        <w:t>In Class</w:t>
      </w:r>
      <w:r w:rsidRPr="00F44173">
        <w:rPr>
          <w:b/>
          <w:bCs/>
        </w:rPr>
        <w:tab/>
      </w:r>
      <w:r w:rsidRPr="00F44173">
        <w:rPr>
          <w:b/>
          <w:bCs/>
        </w:rPr>
        <w:tab/>
      </w:r>
      <w:r w:rsidRPr="00F44173">
        <w:rPr>
          <w:b/>
          <w:bCs/>
        </w:rPr>
        <w:tab/>
      </w:r>
      <w:r w:rsidRPr="00F44173">
        <w:rPr>
          <w:b/>
          <w:bCs/>
        </w:rPr>
        <w:tab/>
        <w:t>Assignment</w:t>
      </w:r>
    </w:p>
    <w:tbl>
      <w:tblPr>
        <w:tblStyle w:val="TableGrid"/>
        <w:tblW w:w="0" w:type="auto"/>
        <w:tblLook w:val="04A0" w:firstRow="1" w:lastRow="0" w:firstColumn="1" w:lastColumn="0" w:noHBand="0" w:noVBand="1"/>
      </w:tblPr>
      <w:tblGrid>
        <w:gridCol w:w="1163"/>
        <w:gridCol w:w="3357"/>
        <w:gridCol w:w="4110"/>
      </w:tblGrid>
      <w:tr w:rsidR="00E54EA6" w14:paraId="337E474D" w14:textId="77777777" w:rsidTr="00E54EA6">
        <w:tc>
          <w:tcPr>
            <w:tcW w:w="1163" w:type="dxa"/>
          </w:tcPr>
          <w:p w14:paraId="34885B36" w14:textId="77777777" w:rsidR="002B3D1C" w:rsidRDefault="00F44173" w:rsidP="008A11A0">
            <w:pPr>
              <w:rPr>
                <w:rFonts w:ascii="Times New Roman" w:hAnsi="Times New Roman" w:cs="Times New Roman"/>
                <w:b/>
                <w:bCs/>
                <w:sz w:val="20"/>
                <w:szCs w:val="20"/>
              </w:rPr>
            </w:pPr>
            <w:r w:rsidRPr="00ED1CDA">
              <w:rPr>
                <w:rFonts w:ascii="Times New Roman" w:hAnsi="Times New Roman" w:cs="Times New Roman"/>
                <w:b/>
                <w:bCs/>
                <w:sz w:val="20"/>
                <w:szCs w:val="20"/>
              </w:rPr>
              <w:t xml:space="preserve">    </w:t>
            </w:r>
            <w:r w:rsidR="008A11A0" w:rsidRPr="002B3D1C">
              <w:rPr>
                <w:rFonts w:ascii="Times New Roman" w:hAnsi="Times New Roman" w:cs="Times New Roman"/>
                <w:b/>
                <w:bCs/>
                <w:sz w:val="20"/>
                <w:szCs w:val="20"/>
              </w:rPr>
              <w:t>#1</w:t>
            </w:r>
          </w:p>
          <w:p w14:paraId="0B9777DC" w14:textId="7DC61E61" w:rsidR="008A11A0" w:rsidRPr="002B3D1C" w:rsidRDefault="008A11A0" w:rsidP="008A11A0">
            <w:pPr>
              <w:rPr>
                <w:rFonts w:ascii="Times New Roman" w:hAnsi="Times New Roman" w:cs="Times New Roman"/>
                <w:b/>
                <w:bCs/>
                <w:sz w:val="20"/>
                <w:szCs w:val="20"/>
              </w:rPr>
            </w:pPr>
            <w:r w:rsidRPr="00ED1CDA">
              <w:rPr>
                <w:rFonts w:ascii="Times New Roman" w:hAnsi="Times New Roman" w:cs="Times New Roman"/>
                <w:sz w:val="20"/>
                <w:szCs w:val="20"/>
              </w:rPr>
              <w:t>8/2</w:t>
            </w:r>
            <w:r w:rsidR="003606A9" w:rsidRPr="00ED1CDA">
              <w:rPr>
                <w:rFonts w:ascii="Times New Roman" w:hAnsi="Times New Roman" w:cs="Times New Roman"/>
                <w:sz w:val="20"/>
                <w:szCs w:val="20"/>
              </w:rPr>
              <w:t>4</w:t>
            </w:r>
          </w:p>
          <w:p w14:paraId="4CDDDE28" w14:textId="77777777" w:rsidR="008A11A0" w:rsidRPr="00ED1CDA" w:rsidRDefault="008A11A0" w:rsidP="008A11A0">
            <w:pPr>
              <w:rPr>
                <w:rFonts w:ascii="Times New Roman" w:hAnsi="Times New Roman" w:cs="Times New Roman"/>
                <w:sz w:val="20"/>
                <w:szCs w:val="20"/>
              </w:rPr>
            </w:pPr>
          </w:p>
          <w:p w14:paraId="76A076F3" w14:textId="0DD483F4" w:rsidR="008A11A0" w:rsidRPr="00ED1CDA" w:rsidRDefault="008A11A0" w:rsidP="008A11A0">
            <w:pPr>
              <w:rPr>
                <w:rFonts w:ascii="Times New Roman" w:hAnsi="Times New Roman" w:cs="Times New Roman"/>
                <w:sz w:val="20"/>
                <w:szCs w:val="20"/>
              </w:rPr>
            </w:pPr>
            <w:r w:rsidRPr="00ED1CDA">
              <w:rPr>
                <w:rFonts w:ascii="Times New Roman" w:hAnsi="Times New Roman" w:cs="Times New Roman"/>
                <w:sz w:val="20"/>
                <w:szCs w:val="20"/>
              </w:rPr>
              <w:t>8/</w:t>
            </w:r>
            <w:r w:rsidR="009F3932" w:rsidRPr="00ED1CDA">
              <w:rPr>
                <w:rFonts w:ascii="Times New Roman" w:hAnsi="Times New Roman" w:cs="Times New Roman"/>
                <w:sz w:val="20"/>
                <w:szCs w:val="20"/>
              </w:rPr>
              <w:t>2</w:t>
            </w:r>
            <w:r w:rsidR="003606A9" w:rsidRPr="00ED1CDA">
              <w:rPr>
                <w:rFonts w:ascii="Times New Roman" w:hAnsi="Times New Roman" w:cs="Times New Roman"/>
                <w:sz w:val="20"/>
                <w:szCs w:val="20"/>
              </w:rPr>
              <w:t>6</w:t>
            </w:r>
          </w:p>
        </w:tc>
        <w:tc>
          <w:tcPr>
            <w:tcW w:w="3357" w:type="dxa"/>
          </w:tcPr>
          <w:p w14:paraId="050040FE" w14:textId="7261F2AA" w:rsidR="008A11A0" w:rsidRPr="00ED1CDA" w:rsidRDefault="003606A9" w:rsidP="008A11A0">
            <w:pPr>
              <w:rPr>
                <w:rFonts w:ascii="Times New Roman" w:hAnsi="Times New Roman" w:cs="Times New Roman"/>
                <w:sz w:val="20"/>
                <w:szCs w:val="20"/>
              </w:rPr>
            </w:pPr>
            <w:r w:rsidRPr="00ED1CDA">
              <w:rPr>
                <w:rFonts w:ascii="Times New Roman" w:hAnsi="Times New Roman" w:cs="Times New Roman"/>
                <w:sz w:val="20"/>
                <w:szCs w:val="20"/>
              </w:rPr>
              <w:t>Theory, Philosophy, and Foundations of Rec. Sport</w:t>
            </w:r>
          </w:p>
          <w:p w14:paraId="26AFA51B" w14:textId="77777777" w:rsidR="00840438" w:rsidRPr="00ED1CDA" w:rsidRDefault="00840438" w:rsidP="008A11A0">
            <w:pPr>
              <w:rPr>
                <w:rFonts w:ascii="Times New Roman" w:hAnsi="Times New Roman" w:cs="Times New Roman"/>
                <w:sz w:val="20"/>
                <w:szCs w:val="20"/>
              </w:rPr>
            </w:pPr>
          </w:p>
          <w:p w14:paraId="57591775" w14:textId="03BDE2BA" w:rsidR="008A11A0" w:rsidRPr="00ED1CDA" w:rsidRDefault="008A11A0" w:rsidP="008A11A0">
            <w:pPr>
              <w:rPr>
                <w:rFonts w:ascii="Times New Roman" w:hAnsi="Times New Roman" w:cs="Times New Roman"/>
                <w:sz w:val="20"/>
                <w:szCs w:val="20"/>
              </w:rPr>
            </w:pPr>
            <w:r w:rsidRPr="00ED1CDA">
              <w:rPr>
                <w:rFonts w:ascii="Times New Roman" w:hAnsi="Times New Roman" w:cs="Times New Roman"/>
                <w:sz w:val="20"/>
                <w:szCs w:val="20"/>
              </w:rPr>
              <w:t>Develop short/long term leisure goals</w:t>
            </w:r>
          </w:p>
          <w:p w14:paraId="7F7A7E26" w14:textId="77777777" w:rsidR="007D14BB" w:rsidRPr="00ED1CDA" w:rsidRDefault="007D14BB" w:rsidP="008A11A0">
            <w:pPr>
              <w:rPr>
                <w:rFonts w:ascii="Times New Roman" w:hAnsi="Times New Roman" w:cs="Times New Roman"/>
                <w:sz w:val="20"/>
                <w:szCs w:val="20"/>
              </w:rPr>
            </w:pPr>
          </w:p>
          <w:p w14:paraId="5FD6C740" w14:textId="5DA5C3E5" w:rsidR="007D14BB" w:rsidRPr="00ED1CDA" w:rsidRDefault="007D14BB" w:rsidP="008A11A0">
            <w:pPr>
              <w:rPr>
                <w:rFonts w:ascii="Times New Roman" w:hAnsi="Times New Roman" w:cs="Times New Roman"/>
                <w:sz w:val="20"/>
                <w:szCs w:val="20"/>
              </w:rPr>
            </w:pPr>
            <w:r w:rsidRPr="00ED1CDA">
              <w:rPr>
                <w:rFonts w:ascii="Times New Roman" w:hAnsi="Times New Roman" w:cs="Times New Roman"/>
                <w:sz w:val="20"/>
                <w:szCs w:val="20"/>
              </w:rPr>
              <w:t>Health &amp; Physical Activity</w:t>
            </w:r>
          </w:p>
        </w:tc>
        <w:tc>
          <w:tcPr>
            <w:tcW w:w="4110" w:type="dxa"/>
          </w:tcPr>
          <w:p w14:paraId="4DA6D3C4" w14:textId="3F5659F0" w:rsidR="008A11A0" w:rsidRPr="00ED1CDA" w:rsidRDefault="008A11A0" w:rsidP="003606A9">
            <w:pPr>
              <w:rPr>
                <w:rFonts w:ascii="Times New Roman" w:hAnsi="Times New Roman" w:cs="Times New Roman"/>
                <w:sz w:val="20"/>
                <w:szCs w:val="20"/>
              </w:rPr>
            </w:pPr>
            <w:r w:rsidRPr="00ED1CDA">
              <w:rPr>
                <w:rFonts w:ascii="Times New Roman" w:hAnsi="Times New Roman" w:cs="Times New Roman"/>
                <w:sz w:val="20"/>
                <w:szCs w:val="20"/>
              </w:rPr>
              <w:t>1) Read Ch</w:t>
            </w:r>
            <w:r w:rsidR="003606A9" w:rsidRPr="00ED1CDA">
              <w:rPr>
                <w:rFonts w:ascii="Times New Roman" w:hAnsi="Times New Roman" w:cs="Times New Roman"/>
                <w:sz w:val="20"/>
                <w:szCs w:val="20"/>
              </w:rPr>
              <w:t>a</w:t>
            </w:r>
            <w:r w:rsidRPr="00ED1CDA">
              <w:rPr>
                <w:rFonts w:ascii="Times New Roman" w:hAnsi="Times New Roman" w:cs="Times New Roman"/>
                <w:sz w:val="20"/>
                <w:szCs w:val="20"/>
              </w:rPr>
              <w:t>pt</w:t>
            </w:r>
            <w:r w:rsidR="003606A9" w:rsidRPr="00ED1CDA">
              <w:rPr>
                <w:rFonts w:ascii="Times New Roman" w:hAnsi="Times New Roman" w:cs="Times New Roman"/>
                <w:sz w:val="20"/>
                <w:szCs w:val="20"/>
              </w:rPr>
              <w:t>er</w:t>
            </w:r>
            <w:r w:rsidRPr="00ED1CDA">
              <w:rPr>
                <w:rFonts w:ascii="Times New Roman" w:hAnsi="Times New Roman" w:cs="Times New Roman"/>
                <w:sz w:val="20"/>
                <w:szCs w:val="20"/>
              </w:rPr>
              <w:t xml:space="preserve"> 1</w:t>
            </w:r>
            <w:r w:rsidR="009F3932" w:rsidRPr="00ED1CDA">
              <w:rPr>
                <w:rFonts w:ascii="Times New Roman" w:hAnsi="Times New Roman" w:cs="Times New Roman"/>
                <w:sz w:val="20"/>
                <w:szCs w:val="20"/>
              </w:rPr>
              <w:t xml:space="preserve"> </w:t>
            </w:r>
            <w:r w:rsidR="007D14BB" w:rsidRPr="00ED1CDA">
              <w:rPr>
                <w:rFonts w:ascii="Times New Roman" w:hAnsi="Times New Roman" w:cs="Times New Roman"/>
                <w:sz w:val="20"/>
                <w:szCs w:val="20"/>
              </w:rPr>
              <w:t>&amp; 2</w:t>
            </w:r>
          </w:p>
          <w:p w14:paraId="5201BBBF" w14:textId="77777777" w:rsidR="00F44173" w:rsidRPr="00ED1CDA" w:rsidRDefault="008A11A0" w:rsidP="008A11A0">
            <w:pPr>
              <w:rPr>
                <w:rFonts w:ascii="Times New Roman" w:hAnsi="Times New Roman" w:cs="Times New Roman"/>
                <w:sz w:val="20"/>
                <w:szCs w:val="20"/>
              </w:rPr>
            </w:pPr>
            <w:r w:rsidRPr="00ED1CDA">
              <w:rPr>
                <w:rFonts w:ascii="Times New Roman" w:hAnsi="Times New Roman" w:cs="Times New Roman"/>
                <w:sz w:val="20"/>
                <w:szCs w:val="20"/>
              </w:rPr>
              <w:t>2) Complete w</w:t>
            </w:r>
            <w:r w:rsidR="009F3932" w:rsidRPr="00ED1CDA">
              <w:rPr>
                <w:rFonts w:ascii="Times New Roman" w:hAnsi="Times New Roman" w:cs="Times New Roman"/>
                <w:sz w:val="20"/>
                <w:szCs w:val="20"/>
              </w:rPr>
              <w:t xml:space="preserve">eb based assignment for </w:t>
            </w:r>
            <w:r w:rsidR="00F44173" w:rsidRPr="00ED1CDA">
              <w:rPr>
                <w:rFonts w:ascii="Times New Roman" w:hAnsi="Times New Roman" w:cs="Times New Roman"/>
                <w:sz w:val="20"/>
                <w:szCs w:val="20"/>
              </w:rPr>
              <w:t xml:space="preserve">  </w:t>
            </w:r>
          </w:p>
          <w:p w14:paraId="1416E72A" w14:textId="7B5592F9" w:rsidR="008A11A0" w:rsidRPr="00ED1CDA" w:rsidRDefault="00F44173" w:rsidP="008A11A0">
            <w:pPr>
              <w:rPr>
                <w:rFonts w:ascii="Times New Roman" w:hAnsi="Times New Roman" w:cs="Times New Roman"/>
                <w:sz w:val="20"/>
                <w:szCs w:val="20"/>
              </w:rPr>
            </w:pPr>
            <w:r w:rsidRPr="00ED1CDA">
              <w:rPr>
                <w:rFonts w:ascii="Times New Roman" w:hAnsi="Times New Roman" w:cs="Times New Roman"/>
                <w:sz w:val="20"/>
                <w:szCs w:val="20"/>
              </w:rPr>
              <w:t xml:space="preserve">     </w:t>
            </w:r>
            <w:r w:rsidR="009F3932" w:rsidRPr="00ED1CDA">
              <w:rPr>
                <w:rFonts w:ascii="Times New Roman" w:hAnsi="Times New Roman" w:cs="Times New Roman"/>
                <w:sz w:val="20"/>
                <w:szCs w:val="20"/>
              </w:rPr>
              <w:t>Day 2 presentation</w:t>
            </w:r>
          </w:p>
          <w:p w14:paraId="1CF45CE9" w14:textId="5C068249" w:rsidR="00A017B0" w:rsidRPr="00ED1CDA" w:rsidRDefault="00A017B0" w:rsidP="008A11A0">
            <w:pPr>
              <w:rPr>
                <w:rFonts w:ascii="Times New Roman" w:hAnsi="Times New Roman" w:cs="Times New Roman"/>
                <w:b/>
                <w:bCs/>
                <w:sz w:val="20"/>
                <w:szCs w:val="20"/>
              </w:rPr>
            </w:pPr>
            <w:r w:rsidRPr="00ED1CDA">
              <w:rPr>
                <w:rFonts w:ascii="Times New Roman" w:hAnsi="Times New Roman" w:cs="Times New Roman"/>
                <w:sz w:val="20"/>
                <w:szCs w:val="20"/>
              </w:rPr>
              <w:t xml:space="preserve">3) </w:t>
            </w:r>
            <w:r w:rsidRPr="00ED1CDA">
              <w:rPr>
                <w:rFonts w:ascii="Times New Roman" w:hAnsi="Times New Roman" w:cs="Times New Roman"/>
                <w:b/>
                <w:bCs/>
                <w:sz w:val="20"/>
                <w:szCs w:val="20"/>
              </w:rPr>
              <w:t>Pre-survey completed 8/27</w:t>
            </w:r>
          </w:p>
          <w:p w14:paraId="400DF650" w14:textId="77777777" w:rsidR="008A11A0" w:rsidRPr="00ED1CDA" w:rsidRDefault="003606A9" w:rsidP="00A017B0">
            <w:pPr>
              <w:rPr>
                <w:rFonts w:ascii="Times New Roman" w:hAnsi="Times New Roman" w:cs="Times New Roman"/>
                <w:sz w:val="20"/>
                <w:szCs w:val="20"/>
              </w:rPr>
            </w:pPr>
            <w:r w:rsidRPr="00ED1CDA">
              <w:rPr>
                <w:rFonts w:ascii="Times New Roman" w:hAnsi="Times New Roman" w:cs="Times New Roman"/>
                <w:sz w:val="20"/>
                <w:szCs w:val="20"/>
              </w:rPr>
              <w:t>4) Online discussion</w:t>
            </w:r>
          </w:p>
          <w:p w14:paraId="72AF2517" w14:textId="4E840BCC" w:rsidR="007D14BB" w:rsidRPr="00ED1CDA" w:rsidRDefault="007D14BB" w:rsidP="007D14BB">
            <w:pPr>
              <w:rPr>
                <w:rFonts w:ascii="Times New Roman" w:hAnsi="Times New Roman" w:cs="Times New Roman"/>
                <w:b/>
                <w:bCs/>
                <w:sz w:val="20"/>
                <w:szCs w:val="20"/>
              </w:rPr>
            </w:pPr>
            <w:r w:rsidRPr="00ED1CDA">
              <w:rPr>
                <w:rFonts w:ascii="Times New Roman" w:hAnsi="Times New Roman" w:cs="Times New Roman"/>
                <w:sz w:val="20"/>
                <w:szCs w:val="20"/>
              </w:rPr>
              <w:t xml:space="preserve">5) </w:t>
            </w:r>
            <w:r w:rsidRPr="00ED1CDA">
              <w:rPr>
                <w:rFonts w:ascii="Times New Roman" w:hAnsi="Times New Roman" w:cs="Times New Roman"/>
                <w:b/>
                <w:bCs/>
                <w:sz w:val="20"/>
                <w:szCs w:val="20"/>
              </w:rPr>
              <w:t>Submit personal &amp; professional philosophy of programmed leisure (9/4)</w:t>
            </w:r>
          </w:p>
          <w:p w14:paraId="3FB590BC" w14:textId="1E47B596" w:rsidR="007D14BB" w:rsidRPr="00ED1CDA" w:rsidRDefault="007D14BB" w:rsidP="00A017B0">
            <w:pPr>
              <w:rPr>
                <w:rFonts w:ascii="Times New Roman" w:hAnsi="Times New Roman" w:cs="Times New Roman"/>
                <w:sz w:val="20"/>
                <w:szCs w:val="20"/>
              </w:rPr>
            </w:pPr>
          </w:p>
        </w:tc>
      </w:tr>
      <w:tr w:rsidR="00E54EA6" w14:paraId="02F428A1" w14:textId="77777777" w:rsidTr="00E54EA6">
        <w:tc>
          <w:tcPr>
            <w:tcW w:w="1163" w:type="dxa"/>
          </w:tcPr>
          <w:p w14:paraId="0E8235A2" w14:textId="386608E7" w:rsidR="008A11A0" w:rsidRPr="00ED1CDA" w:rsidRDefault="00F44173" w:rsidP="008A11A0">
            <w:pPr>
              <w:rPr>
                <w:rFonts w:ascii="Times New Roman" w:hAnsi="Times New Roman" w:cs="Times New Roman"/>
                <w:b/>
                <w:bCs/>
                <w:sz w:val="20"/>
                <w:szCs w:val="20"/>
              </w:rPr>
            </w:pPr>
            <w:r w:rsidRPr="00ED1CDA">
              <w:rPr>
                <w:rFonts w:ascii="Times New Roman" w:hAnsi="Times New Roman" w:cs="Times New Roman"/>
                <w:sz w:val="20"/>
                <w:szCs w:val="20"/>
              </w:rPr>
              <w:t xml:space="preserve">     </w:t>
            </w:r>
            <w:r w:rsidRPr="00ED1CDA">
              <w:rPr>
                <w:rFonts w:ascii="Times New Roman" w:hAnsi="Times New Roman" w:cs="Times New Roman"/>
                <w:b/>
                <w:bCs/>
                <w:sz w:val="20"/>
                <w:szCs w:val="20"/>
              </w:rPr>
              <w:t>#</w:t>
            </w:r>
            <w:r w:rsidR="008A11A0" w:rsidRPr="00ED1CDA">
              <w:rPr>
                <w:rFonts w:ascii="Times New Roman" w:hAnsi="Times New Roman" w:cs="Times New Roman"/>
                <w:b/>
                <w:bCs/>
                <w:sz w:val="20"/>
                <w:szCs w:val="20"/>
              </w:rPr>
              <w:t>2</w:t>
            </w:r>
          </w:p>
          <w:p w14:paraId="06D2823E" w14:textId="4C16633F" w:rsidR="008A11A0" w:rsidRPr="00ED1CDA" w:rsidRDefault="003606A9" w:rsidP="008A11A0">
            <w:pPr>
              <w:rPr>
                <w:rFonts w:ascii="Times New Roman" w:hAnsi="Times New Roman" w:cs="Times New Roman"/>
                <w:color w:val="FF0000"/>
                <w:sz w:val="20"/>
                <w:szCs w:val="20"/>
              </w:rPr>
            </w:pPr>
            <w:r w:rsidRPr="00ED1CDA">
              <w:rPr>
                <w:rFonts w:ascii="Times New Roman" w:hAnsi="Times New Roman" w:cs="Times New Roman"/>
                <w:sz w:val="20"/>
                <w:szCs w:val="20"/>
              </w:rPr>
              <w:t>8/31</w:t>
            </w:r>
          </w:p>
          <w:p w14:paraId="6EB84ACF" w14:textId="77777777" w:rsidR="00BD31BA" w:rsidRPr="00ED1CDA" w:rsidRDefault="00BD31BA" w:rsidP="008A11A0">
            <w:pPr>
              <w:rPr>
                <w:rFonts w:ascii="Times New Roman" w:hAnsi="Times New Roman" w:cs="Times New Roman"/>
                <w:sz w:val="20"/>
                <w:szCs w:val="20"/>
              </w:rPr>
            </w:pPr>
          </w:p>
          <w:p w14:paraId="2F02E8B1" w14:textId="65918F97" w:rsidR="008A11A0" w:rsidRPr="00ED1CDA" w:rsidRDefault="008A11A0" w:rsidP="008A11A0">
            <w:pPr>
              <w:rPr>
                <w:rFonts w:ascii="Times New Roman" w:hAnsi="Times New Roman" w:cs="Times New Roman"/>
                <w:sz w:val="20"/>
                <w:szCs w:val="20"/>
              </w:rPr>
            </w:pPr>
            <w:r w:rsidRPr="00ED1CDA">
              <w:rPr>
                <w:rFonts w:ascii="Times New Roman" w:hAnsi="Times New Roman" w:cs="Times New Roman"/>
                <w:sz w:val="20"/>
                <w:szCs w:val="20"/>
              </w:rPr>
              <w:t>9/</w:t>
            </w:r>
            <w:r w:rsidR="003606A9" w:rsidRPr="00ED1CDA">
              <w:rPr>
                <w:rFonts w:ascii="Times New Roman" w:hAnsi="Times New Roman" w:cs="Times New Roman"/>
                <w:sz w:val="20"/>
                <w:szCs w:val="20"/>
              </w:rPr>
              <w:t>2</w:t>
            </w:r>
          </w:p>
        </w:tc>
        <w:tc>
          <w:tcPr>
            <w:tcW w:w="3357" w:type="dxa"/>
          </w:tcPr>
          <w:p w14:paraId="76690CAD" w14:textId="77777777" w:rsidR="007D14BB" w:rsidRPr="00ED1CDA" w:rsidRDefault="007D14BB" w:rsidP="007D14BB">
            <w:pPr>
              <w:rPr>
                <w:rFonts w:ascii="Times New Roman" w:hAnsi="Times New Roman" w:cs="Times New Roman"/>
                <w:bCs/>
                <w:color w:val="000000" w:themeColor="text1"/>
                <w:sz w:val="20"/>
                <w:szCs w:val="20"/>
              </w:rPr>
            </w:pPr>
            <w:r w:rsidRPr="00ED1CDA">
              <w:rPr>
                <w:rFonts w:ascii="Times New Roman" w:hAnsi="Times New Roman" w:cs="Times New Roman"/>
                <w:bCs/>
                <w:color w:val="000000" w:themeColor="text1"/>
                <w:sz w:val="20"/>
                <w:szCs w:val="20"/>
              </w:rPr>
              <w:t>Diversity &amp; Development</w:t>
            </w:r>
          </w:p>
          <w:p w14:paraId="53D9693A" w14:textId="604FE711" w:rsidR="008A11A0" w:rsidRPr="00ED1CDA" w:rsidRDefault="008A11A0" w:rsidP="00ED1CDA">
            <w:pPr>
              <w:rPr>
                <w:rFonts w:ascii="Times New Roman" w:hAnsi="Times New Roman" w:cs="Times New Roman"/>
                <w:sz w:val="20"/>
                <w:szCs w:val="20"/>
              </w:rPr>
            </w:pPr>
          </w:p>
        </w:tc>
        <w:tc>
          <w:tcPr>
            <w:tcW w:w="4110" w:type="dxa"/>
          </w:tcPr>
          <w:p w14:paraId="4A1DBD13" w14:textId="2C537E14" w:rsidR="007D14BB" w:rsidRPr="00ED1CDA" w:rsidRDefault="007D14BB" w:rsidP="007D14BB">
            <w:pPr>
              <w:pStyle w:val="ListParagraph"/>
              <w:numPr>
                <w:ilvl w:val="0"/>
                <w:numId w:val="6"/>
              </w:numPr>
              <w:rPr>
                <w:rFonts w:ascii="Times New Roman" w:hAnsi="Times New Roman" w:cs="Times New Roman"/>
                <w:sz w:val="20"/>
                <w:szCs w:val="20"/>
              </w:rPr>
            </w:pPr>
            <w:r w:rsidRPr="00ED1CDA">
              <w:rPr>
                <w:rFonts w:ascii="Times New Roman" w:hAnsi="Times New Roman" w:cs="Times New Roman"/>
                <w:sz w:val="20"/>
                <w:szCs w:val="20"/>
              </w:rPr>
              <w:t xml:space="preserve">Read Chapter 3 </w:t>
            </w:r>
          </w:p>
          <w:p w14:paraId="6CE37CED" w14:textId="7CDC9A93" w:rsidR="007D14BB" w:rsidRDefault="007D14BB" w:rsidP="007D14BB">
            <w:pPr>
              <w:pStyle w:val="ListParagraph"/>
              <w:numPr>
                <w:ilvl w:val="0"/>
                <w:numId w:val="6"/>
              </w:numPr>
              <w:spacing w:after="0" w:line="240" w:lineRule="auto"/>
              <w:rPr>
                <w:rFonts w:ascii="Times New Roman" w:hAnsi="Times New Roman" w:cs="Times New Roman"/>
                <w:b/>
                <w:bCs/>
                <w:sz w:val="20"/>
                <w:szCs w:val="20"/>
              </w:rPr>
            </w:pPr>
            <w:r w:rsidRPr="00ED1CDA">
              <w:rPr>
                <w:rFonts w:ascii="Times New Roman" w:hAnsi="Times New Roman" w:cs="Times New Roman"/>
                <w:b/>
                <w:bCs/>
                <w:sz w:val="20"/>
                <w:szCs w:val="20"/>
              </w:rPr>
              <w:t>Online Discussion</w:t>
            </w:r>
          </w:p>
          <w:p w14:paraId="3622E7D9" w14:textId="05A8E824" w:rsidR="00ED1CDA" w:rsidRDefault="00ED1CDA" w:rsidP="007D14BB">
            <w:pPr>
              <w:pStyle w:val="ListParagraph"/>
              <w:numPr>
                <w:ilvl w:val="0"/>
                <w:numId w:val="6"/>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Field Interview Due </w:t>
            </w:r>
            <w:r w:rsidR="00F67DB6">
              <w:rPr>
                <w:rFonts w:ascii="Times New Roman" w:hAnsi="Times New Roman" w:cs="Times New Roman"/>
                <w:b/>
                <w:bCs/>
                <w:sz w:val="20"/>
                <w:szCs w:val="20"/>
              </w:rPr>
              <w:t>9/11</w:t>
            </w:r>
          </w:p>
          <w:p w14:paraId="562C04F2" w14:textId="03276CFB" w:rsidR="00ED1CDA" w:rsidRPr="00ED1CDA" w:rsidRDefault="00ED1CDA" w:rsidP="00ED1CDA">
            <w:pPr>
              <w:pStyle w:val="ListParagraph"/>
              <w:numPr>
                <w:ilvl w:val="0"/>
                <w:numId w:val="6"/>
              </w:numPr>
              <w:rPr>
                <w:rFonts w:ascii="Times New Roman" w:hAnsi="Times New Roman" w:cs="Times New Roman"/>
                <w:b/>
                <w:color w:val="3366FF"/>
                <w:sz w:val="20"/>
                <w:szCs w:val="20"/>
              </w:rPr>
            </w:pPr>
            <w:r w:rsidRPr="00ED1CDA">
              <w:rPr>
                <w:rFonts w:ascii="Times New Roman" w:hAnsi="Times New Roman" w:cs="Times New Roman"/>
                <w:b/>
                <w:color w:val="3366FF"/>
                <w:sz w:val="20"/>
                <w:szCs w:val="20"/>
              </w:rPr>
              <w:t>Quiz #1 (Info from weeks 1 &amp; 2)</w:t>
            </w:r>
          </w:p>
          <w:p w14:paraId="5BD7DADD" w14:textId="0715EB7A" w:rsidR="008A11A0" w:rsidRPr="00ED1CDA" w:rsidRDefault="008A11A0" w:rsidP="00BD31BA">
            <w:pPr>
              <w:pStyle w:val="ListParagraph"/>
              <w:spacing w:after="0" w:line="240" w:lineRule="auto"/>
              <w:rPr>
                <w:rFonts w:ascii="Times New Roman" w:hAnsi="Times New Roman" w:cs="Times New Roman"/>
                <w:sz w:val="20"/>
                <w:szCs w:val="20"/>
              </w:rPr>
            </w:pPr>
          </w:p>
        </w:tc>
      </w:tr>
      <w:tr w:rsidR="00E54EA6" w14:paraId="6666282F" w14:textId="77777777" w:rsidTr="00E54EA6">
        <w:tc>
          <w:tcPr>
            <w:tcW w:w="1163" w:type="dxa"/>
          </w:tcPr>
          <w:p w14:paraId="10F27805" w14:textId="77777777" w:rsidR="002B3D1C" w:rsidRDefault="00F44173" w:rsidP="008A11A0">
            <w:pPr>
              <w:rPr>
                <w:rFonts w:ascii="Times New Roman" w:hAnsi="Times New Roman" w:cs="Times New Roman"/>
                <w:b/>
                <w:bCs/>
                <w:sz w:val="20"/>
                <w:szCs w:val="20"/>
              </w:rPr>
            </w:pPr>
            <w:r w:rsidRPr="00ED1CDA">
              <w:rPr>
                <w:rFonts w:ascii="Times New Roman" w:hAnsi="Times New Roman" w:cs="Times New Roman"/>
                <w:sz w:val="20"/>
                <w:szCs w:val="20"/>
              </w:rPr>
              <w:t xml:space="preserve">    </w:t>
            </w:r>
            <w:r w:rsidR="008A11A0" w:rsidRPr="00ED1CDA">
              <w:rPr>
                <w:rFonts w:ascii="Times New Roman" w:hAnsi="Times New Roman" w:cs="Times New Roman"/>
                <w:b/>
                <w:bCs/>
                <w:sz w:val="20"/>
                <w:szCs w:val="20"/>
              </w:rPr>
              <w:t>#3</w:t>
            </w:r>
          </w:p>
          <w:p w14:paraId="1C44E12D" w14:textId="68975706" w:rsidR="008A11A0" w:rsidRPr="002B3D1C" w:rsidRDefault="002B3D1C" w:rsidP="008A11A0">
            <w:pPr>
              <w:rPr>
                <w:rFonts w:ascii="Times New Roman" w:hAnsi="Times New Roman" w:cs="Times New Roman"/>
                <w:b/>
                <w:bCs/>
                <w:sz w:val="20"/>
                <w:szCs w:val="20"/>
              </w:rPr>
            </w:pPr>
            <w:r>
              <w:rPr>
                <w:rFonts w:ascii="Times New Roman" w:hAnsi="Times New Roman" w:cs="Times New Roman"/>
                <w:sz w:val="20"/>
                <w:szCs w:val="20"/>
              </w:rPr>
              <w:t xml:space="preserve"> </w:t>
            </w:r>
            <w:r w:rsidR="008A11A0" w:rsidRPr="00ED1CDA">
              <w:rPr>
                <w:rFonts w:ascii="Times New Roman" w:hAnsi="Times New Roman" w:cs="Times New Roman"/>
                <w:sz w:val="20"/>
                <w:szCs w:val="20"/>
              </w:rPr>
              <w:t>9/</w:t>
            </w:r>
            <w:r w:rsidR="0055020E" w:rsidRPr="00ED1CDA">
              <w:rPr>
                <w:rFonts w:ascii="Times New Roman" w:hAnsi="Times New Roman" w:cs="Times New Roman"/>
                <w:sz w:val="20"/>
                <w:szCs w:val="20"/>
              </w:rPr>
              <w:t>7</w:t>
            </w:r>
          </w:p>
          <w:p w14:paraId="197F37BE" w14:textId="77777777" w:rsidR="008A11A0" w:rsidRPr="00ED1CDA" w:rsidRDefault="008A11A0" w:rsidP="008A11A0">
            <w:pPr>
              <w:rPr>
                <w:rFonts w:ascii="Times New Roman" w:hAnsi="Times New Roman" w:cs="Times New Roman"/>
                <w:sz w:val="20"/>
                <w:szCs w:val="20"/>
              </w:rPr>
            </w:pPr>
          </w:p>
          <w:p w14:paraId="408A36EF" w14:textId="3F81292B" w:rsidR="008A11A0" w:rsidRPr="00ED1CDA" w:rsidRDefault="008A11A0" w:rsidP="008A11A0">
            <w:pPr>
              <w:rPr>
                <w:rFonts w:ascii="Times New Roman" w:hAnsi="Times New Roman" w:cs="Times New Roman"/>
                <w:sz w:val="20"/>
                <w:szCs w:val="20"/>
              </w:rPr>
            </w:pPr>
            <w:r w:rsidRPr="00ED1CDA">
              <w:rPr>
                <w:rFonts w:ascii="Times New Roman" w:hAnsi="Times New Roman" w:cs="Times New Roman"/>
                <w:sz w:val="20"/>
                <w:szCs w:val="20"/>
              </w:rPr>
              <w:t>9/</w:t>
            </w:r>
            <w:r w:rsidR="0055020E" w:rsidRPr="00ED1CDA">
              <w:rPr>
                <w:rFonts w:ascii="Times New Roman" w:hAnsi="Times New Roman" w:cs="Times New Roman"/>
                <w:sz w:val="20"/>
                <w:szCs w:val="20"/>
              </w:rPr>
              <w:t>9</w:t>
            </w:r>
          </w:p>
        </w:tc>
        <w:tc>
          <w:tcPr>
            <w:tcW w:w="3357" w:type="dxa"/>
          </w:tcPr>
          <w:p w14:paraId="4616A7D7" w14:textId="77777777" w:rsidR="008A11A0" w:rsidRPr="00ED1CDA" w:rsidRDefault="007D14BB" w:rsidP="007D14BB">
            <w:pPr>
              <w:rPr>
                <w:rFonts w:ascii="Times New Roman" w:hAnsi="Times New Roman" w:cs="Times New Roman"/>
                <w:sz w:val="20"/>
                <w:szCs w:val="20"/>
              </w:rPr>
            </w:pPr>
            <w:r w:rsidRPr="00ED1CDA">
              <w:rPr>
                <w:rFonts w:ascii="Times New Roman" w:hAnsi="Times New Roman" w:cs="Times New Roman"/>
                <w:sz w:val="20"/>
                <w:szCs w:val="20"/>
              </w:rPr>
              <w:t>Recreational Sport Program Planning</w:t>
            </w:r>
          </w:p>
          <w:p w14:paraId="20356EDF" w14:textId="77777777" w:rsidR="007D14BB" w:rsidRPr="00ED1CDA" w:rsidRDefault="007D14BB" w:rsidP="007D14BB">
            <w:pPr>
              <w:rPr>
                <w:rFonts w:ascii="Times New Roman" w:hAnsi="Times New Roman" w:cs="Times New Roman"/>
                <w:sz w:val="20"/>
                <w:szCs w:val="20"/>
              </w:rPr>
            </w:pPr>
          </w:p>
          <w:p w14:paraId="6E31C9C1" w14:textId="26409A40" w:rsidR="007D14BB" w:rsidRPr="00ED1CDA" w:rsidRDefault="007D14BB" w:rsidP="007D14BB">
            <w:pPr>
              <w:rPr>
                <w:rFonts w:ascii="Times New Roman" w:hAnsi="Times New Roman" w:cs="Times New Roman"/>
                <w:sz w:val="20"/>
                <w:szCs w:val="20"/>
              </w:rPr>
            </w:pPr>
            <w:r w:rsidRPr="00ED1CDA">
              <w:rPr>
                <w:rFonts w:ascii="Times New Roman" w:hAnsi="Times New Roman" w:cs="Times New Roman"/>
                <w:sz w:val="20"/>
                <w:szCs w:val="20"/>
              </w:rPr>
              <w:t xml:space="preserve">Project </w:t>
            </w:r>
            <w:proofErr w:type="spellStart"/>
            <w:r w:rsidRPr="00ED1CDA">
              <w:rPr>
                <w:rFonts w:ascii="Times New Roman" w:hAnsi="Times New Roman" w:cs="Times New Roman"/>
                <w:sz w:val="20"/>
                <w:szCs w:val="20"/>
              </w:rPr>
              <w:t>dvlpt</w:t>
            </w:r>
            <w:proofErr w:type="spellEnd"/>
            <w:r w:rsidRPr="00ED1CDA">
              <w:rPr>
                <w:rFonts w:ascii="Times New Roman" w:hAnsi="Times New Roman" w:cs="Times New Roman"/>
                <w:sz w:val="20"/>
                <w:szCs w:val="20"/>
              </w:rPr>
              <w:t>. Org chart, leadership, skills &amp; functions</w:t>
            </w:r>
          </w:p>
          <w:p w14:paraId="3DEA9E28" w14:textId="77777777" w:rsidR="007D14BB" w:rsidRPr="00ED1CDA" w:rsidRDefault="00840438" w:rsidP="007D14BB">
            <w:pPr>
              <w:rPr>
                <w:rFonts w:ascii="Times New Roman" w:hAnsi="Times New Roman" w:cs="Times New Roman"/>
                <w:sz w:val="20"/>
                <w:szCs w:val="20"/>
              </w:rPr>
            </w:pPr>
            <w:r w:rsidRPr="00ED1CDA">
              <w:rPr>
                <w:rFonts w:ascii="Times New Roman" w:hAnsi="Times New Roman" w:cs="Times New Roman"/>
                <w:sz w:val="20"/>
                <w:szCs w:val="20"/>
              </w:rPr>
              <w:t>SWOT</w:t>
            </w:r>
          </w:p>
          <w:p w14:paraId="2D8E5D3C" w14:textId="2EC2B990" w:rsidR="00840438" w:rsidRPr="00ED1CDA" w:rsidRDefault="00840438" w:rsidP="007D14BB">
            <w:pPr>
              <w:rPr>
                <w:rFonts w:ascii="Times New Roman" w:hAnsi="Times New Roman" w:cs="Times New Roman"/>
                <w:sz w:val="20"/>
                <w:szCs w:val="20"/>
              </w:rPr>
            </w:pPr>
            <w:r w:rsidRPr="00ED1CDA">
              <w:rPr>
                <w:rFonts w:ascii="Times New Roman" w:hAnsi="Times New Roman" w:cs="Times New Roman"/>
                <w:sz w:val="20"/>
                <w:szCs w:val="20"/>
              </w:rPr>
              <w:t>Customer Service</w:t>
            </w:r>
          </w:p>
        </w:tc>
        <w:tc>
          <w:tcPr>
            <w:tcW w:w="4110" w:type="dxa"/>
          </w:tcPr>
          <w:p w14:paraId="499B8390" w14:textId="4A87C258" w:rsidR="008A11A0" w:rsidRPr="00ED1CDA" w:rsidRDefault="008A11A0" w:rsidP="008A11A0">
            <w:pPr>
              <w:pStyle w:val="ListParagraph"/>
              <w:numPr>
                <w:ilvl w:val="0"/>
                <w:numId w:val="7"/>
              </w:numPr>
              <w:spacing w:after="0" w:line="240" w:lineRule="auto"/>
              <w:rPr>
                <w:rFonts w:ascii="Times New Roman" w:hAnsi="Times New Roman" w:cs="Times New Roman"/>
                <w:sz w:val="20"/>
                <w:szCs w:val="20"/>
              </w:rPr>
            </w:pPr>
            <w:r w:rsidRPr="00ED1CDA">
              <w:rPr>
                <w:rFonts w:ascii="Times New Roman" w:hAnsi="Times New Roman" w:cs="Times New Roman"/>
                <w:sz w:val="20"/>
                <w:szCs w:val="20"/>
              </w:rPr>
              <w:t xml:space="preserve">Read </w:t>
            </w:r>
            <w:r w:rsidR="003606A9" w:rsidRPr="00ED1CDA">
              <w:rPr>
                <w:rFonts w:ascii="Times New Roman" w:hAnsi="Times New Roman" w:cs="Times New Roman"/>
                <w:sz w:val="20"/>
                <w:szCs w:val="20"/>
              </w:rPr>
              <w:t xml:space="preserve">Chapter </w:t>
            </w:r>
            <w:r w:rsidR="007D14BB" w:rsidRPr="00ED1CDA">
              <w:rPr>
                <w:rFonts w:ascii="Times New Roman" w:hAnsi="Times New Roman" w:cs="Times New Roman"/>
                <w:sz w:val="20"/>
                <w:szCs w:val="20"/>
              </w:rPr>
              <w:t>4</w:t>
            </w:r>
          </w:p>
          <w:p w14:paraId="6E131110" w14:textId="77777777" w:rsidR="008A11A0" w:rsidRPr="00ED1CDA" w:rsidRDefault="008A11A0" w:rsidP="008A11A0">
            <w:pPr>
              <w:pStyle w:val="ListParagraph"/>
              <w:numPr>
                <w:ilvl w:val="0"/>
                <w:numId w:val="7"/>
              </w:numPr>
              <w:spacing w:after="0" w:line="240" w:lineRule="auto"/>
              <w:rPr>
                <w:rFonts w:ascii="Times New Roman" w:hAnsi="Times New Roman" w:cs="Times New Roman"/>
                <w:sz w:val="20"/>
                <w:szCs w:val="20"/>
              </w:rPr>
            </w:pPr>
            <w:r w:rsidRPr="00ED1CDA">
              <w:rPr>
                <w:rFonts w:ascii="Times New Roman" w:hAnsi="Times New Roman" w:cs="Times New Roman"/>
                <w:sz w:val="20"/>
                <w:szCs w:val="20"/>
              </w:rPr>
              <w:t>Submit examples of the four (4) program models</w:t>
            </w:r>
          </w:p>
          <w:p w14:paraId="0882CB92" w14:textId="794F18E9" w:rsidR="00840438" w:rsidRPr="00ED1CDA" w:rsidRDefault="00840438" w:rsidP="008A11A0">
            <w:pPr>
              <w:pStyle w:val="ListParagraph"/>
              <w:numPr>
                <w:ilvl w:val="0"/>
                <w:numId w:val="7"/>
              </w:numPr>
              <w:spacing w:after="0" w:line="240" w:lineRule="auto"/>
              <w:rPr>
                <w:rFonts w:ascii="Times New Roman" w:hAnsi="Times New Roman" w:cs="Times New Roman"/>
                <w:sz w:val="20"/>
                <w:szCs w:val="20"/>
              </w:rPr>
            </w:pPr>
            <w:r w:rsidRPr="00ED1CDA">
              <w:rPr>
                <w:rFonts w:ascii="Times New Roman" w:hAnsi="Times New Roman" w:cs="Times New Roman"/>
                <w:sz w:val="20"/>
                <w:szCs w:val="20"/>
              </w:rPr>
              <w:t>Organization Mission, values &amp; vision statement</w:t>
            </w:r>
            <w:r w:rsidR="00ED1CDA">
              <w:rPr>
                <w:rFonts w:ascii="Times New Roman" w:hAnsi="Times New Roman" w:cs="Times New Roman"/>
                <w:sz w:val="20"/>
                <w:szCs w:val="20"/>
              </w:rPr>
              <w:t xml:space="preserve"> Discussion</w:t>
            </w:r>
          </w:p>
          <w:p w14:paraId="59F810BA" w14:textId="77777777" w:rsidR="008A11A0" w:rsidRDefault="00283911" w:rsidP="008A11A0">
            <w:pPr>
              <w:pStyle w:val="ListParagraph"/>
              <w:numPr>
                <w:ilvl w:val="0"/>
                <w:numId w:val="7"/>
              </w:numPr>
              <w:spacing w:after="0" w:line="240" w:lineRule="auto"/>
              <w:rPr>
                <w:rFonts w:ascii="Times New Roman" w:hAnsi="Times New Roman" w:cs="Times New Roman"/>
                <w:b/>
                <w:bCs/>
                <w:sz w:val="20"/>
                <w:szCs w:val="20"/>
              </w:rPr>
            </w:pPr>
            <w:r w:rsidRPr="00ED1CDA">
              <w:rPr>
                <w:rFonts w:ascii="Times New Roman" w:hAnsi="Times New Roman" w:cs="Times New Roman"/>
                <w:b/>
                <w:bCs/>
                <w:sz w:val="20"/>
                <w:szCs w:val="20"/>
              </w:rPr>
              <w:t>DB on goals, objectives</w:t>
            </w:r>
            <w:r w:rsidR="00A017B0" w:rsidRPr="00ED1CDA">
              <w:rPr>
                <w:rFonts w:ascii="Times New Roman" w:hAnsi="Times New Roman" w:cs="Times New Roman"/>
                <w:b/>
                <w:bCs/>
                <w:sz w:val="20"/>
                <w:szCs w:val="20"/>
              </w:rPr>
              <w:t xml:space="preserve"> </w:t>
            </w:r>
          </w:p>
          <w:p w14:paraId="6C828646" w14:textId="1BA3120C" w:rsidR="00F67DB6" w:rsidRPr="002B3D1C" w:rsidRDefault="00F67DB6" w:rsidP="002B3D1C">
            <w:pPr>
              <w:ind w:left="360"/>
              <w:rPr>
                <w:rFonts w:ascii="Times New Roman" w:hAnsi="Times New Roman" w:cs="Times New Roman"/>
                <w:b/>
                <w:bCs/>
                <w:sz w:val="20"/>
                <w:szCs w:val="20"/>
              </w:rPr>
            </w:pPr>
          </w:p>
        </w:tc>
      </w:tr>
      <w:tr w:rsidR="00E54EA6" w14:paraId="2C65E1E1" w14:textId="77777777" w:rsidTr="00E54EA6">
        <w:tc>
          <w:tcPr>
            <w:tcW w:w="1163" w:type="dxa"/>
          </w:tcPr>
          <w:p w14:paraId="78207D8B" w14:textId="3D9ABDB4" w:rsidR="008A11A0" w:rsidRPr="00ED1CDA" w:rsidRDefault="00F44173" w:rsidP="008A11A0">
            <w:pPr>
              <w:rPr>
                <w:rFonts w:ascii="Times New Roman" w:hAnsi="Times New Roman" w:cs="Times New Roman"/>
                <w:b/>
                <w:bCs/>
                <w:sz w:val="20"/>
                <w:szCs w:val="20"/>
              </w:rPr>
            </w:pPr>
            <w:r w:rsidRPr="00ED1CDA">
              <w:rPr>
                <w:rFonts w:ascii="Times New Roman" w:hAnsi="Times New Roman" w:cs="Times New Roman"/>
                <w:sz w:val="20"/>
                <w:szCs w:val="20"/>
              </w:rPr>
              <w:t xml:space="preserve">    </w:t>
            </w:r>
            <w:r w:rsidR="008A11A0" w:rsidRPr="00ED1CDA">
              <w:rPr>
                <w:rFonts w:ascii="Times New Roman" w:hAnsi="Times New Roman" w:cs="Times New Roman"/>
                <w:b/>
                <w:bCs/>
                <w:sz w:val="20"/>
                <w:szCs w:val="20"/>
              </w:rPr>
              <w:t>#4</w:t>
            </w:r>
          </w:p>
          <w:p w14:paraId="117D41F9" w14:textId="58C04E3F" w:rsidR="008A11A0" w:rsidRPr="00ED1CDA" w:rsidRDefault="008A11A0" w:rsidP="008A11A0">
            <w:pPr>
              <w:rPr>
                <w:rFonts w:ascii="Times New Roman" w:hAnsi="Times New Roman" w:cs="Times New Roman"/>
                <w:sz w:val="20"/>
                <w:szCs w:val="20"/>
              </w:rPr>
            </w:pPr>
            <w:r w:rsidRPr="00ED1CDA">
              <w:rPr>
                <w:rFonts w:ascii="Times New Roman" w:hAnsi="Times New Roman" w:cs="Times New Roman"/>
                <w:sz w:val="20"/>
                <w:szCs w:val="20"/>
              </w:rPr>
              <w:t>9/1</w:t>
            </w:r>
            <w:r w:rsidR="0055020E" w:rsidRPr="00ED1CDA">
              <w:rPr>
                <w:rFonts w:ascii="Times New Roman" w:hAnsi="Times New Roman" w:cs="Times New Roman"/>
                <w:sz w:val="20"/>
                <w:szCs w:val="20"/>
              </w:rPr>
              <w:t>4</w:t>
            </w:r>
          </w:p>
          <w:p w14:paraId="0D58A655" w14:textId="77777777" w:rsidR="008A11A0" w:rsidRPr="00ED1CDA" w:rsidRDefault="008A11A0" w:rsidP="008A11A0">
            <w:pPr>
              <w:rPr>
                <w:rFonts w:ascii="Times New Roman" w:hAnsi="Times New Roman" w:cs="Times New Roman"/>
                <w:sz w:val="20"/>
                <w:szCs w:val="20"/>
              </w:rPr>
            </w:pPr>
          </w:p>
          <w:p w14:paraId="1CF1B930" w14:textId="1D26E1DB" w:rsidR="008A11A0" w:rsidRPr="00ED1CDA" w:rsidRDefault="008A11A0" w:rsidP="008A11A0">
            <w:pPr>
              <w:rPr>
                <w:rFonts w:ascii="Times New Roman" w:hAnsi="Times New Roman" w:cs="Times New Roman"/>
                <w:sz w:val="20"/>
                <w:szCs w:val="20"/>
              </w:rPr>
            </w:pPr>
            <w:r w:rsidRPr="00ED1CDA">
              <w:rPr>
                <w:rFonts w:ascii="Times New Roman" w:hAnsi="Times New Roman" w:cs="Times New Roman"/>
                <w:sz w:val="20"/>
                <w:szCs w:val="20"/>
              </w:rPr>
              <w:t>9/</w:t>
            </w:r>
            <w:r w:rsidR="00F44173" w:rsidRPr="00ED1CDA">
              <w:rPr>
                <w:rFonts w:ascii="Times New Roman" w:hAnsi="Times New Roman" w:cs="Times New Roman"/>
                <w:sz w:val="20"/>
                <w:szCs w:val="20"/>
              </w:rPr>
              <w:t>1</w:t>
            </w:r>
            <w:r w:rsidR="0055020E" w:rsidRPr="00ED1CDA">
              <w:rPr>
                <w:rFonts w:ascii="Times New Roman" w:hAnsi="Times New Roman" w:cs="Times New Roman"/>
                <w:sz w:val="20"/>
                <w:szCs w:val="20"/>
              </w:rPr>
              <w:t>6</w:t>
            </w:r>
          </w:p>
        </w:tc>
        <w:tc>
          <w:tcPr>
            <w:tcW w:w="3357" w:type="dxa"/>
          </w:tcPr>
          <w:p w14:paraId="0D0DCC55" w14:textId="77777777"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Tournament Design – Round Robin, Elimination and Challenge Tournaments</w:t>
            </w:r>
          </w:p>
          <w:p w14:paraId="1D16A6DF" w14:textId="7F558E05" w:rsidR="007D14BB" w:rsidRPr="00ED1CDA" w:rsidRDefault="007D14BB" w:rsidP="008A11A0">
            <w:pPr>
              <w:rPr>
                <w:rFonts w:ascii="Times New Roman" w:hAnsi="Times New Roman" w:cs="Times New Roman"/>
                <w:sz w:val="20"/>
                <w:szCs w:val="20"/>
              </w:rPr>
            </w:pPr>
          </w:p>
        </w:tc>
        <w:tc>
          <w:tcPr>
            <w:tcW w:w="4110" w:type="dxa"/>
          </w:tcPr>
          <w:p w14:paraId="090C6D64" w14:textId="7188D3C6" w:rsidR="008A11A0" w:rsidRPr="00ED1CDA" w:rsidRDefault="00840438" w:rsidP="008A11A0">
            <w:pPr>
              <w:pStyle w:val="ListParagraph"/>
              <w:numPr>
                <w:ilvl w:val="0"/>
                <w:numId w:val="8"/>
              </w:numPr>
              <w:spacing w:after="0" w:line="240" w:lineRule="auto"/>
              <w:rPr>
                <w:rFonts w:ascii="Times New Roman" w:hAnsi="Times New Roman" w:cs="Times New Roman"/>
                <w:sz w:val="20"/>
                <w:szCs w:val="20"/>
              </w:rPr>
            </w:pPr>
            <w:r w:rsidRPr="00ED1CDA">
              <w:rPr>
                <w:rFonts w:ascii="Times New Roman" w:hAnsi="Times New Roman" w:cs="Times New Roman"/>
                <w:sz w:val="20"/>
                <w:szCs w:val="20"/>
              </w:rPr>
              <w:t xml:space="preserve">Read </w:t>
            </w:r>
            <w:r w:rsidR="008F731F" w:rsidRPr="00ED1CDA">
              <w:rPr>
                <w:rFonts w:ascii="Times New Roman" w:hAnsi="Times New Roman" w:cs="Times New Roman"/>
                <w:sz w:val="20"/>
                <w:szCs w:val="20"/>
              </w:rPr>
              <w:t xml:space="preserve">Chapter </w:t>
            </w:r>
            <w:r w:rsidRPr="00ED1CDA">
              <w:rPr>
                <w:rFonts w:ascii="Times New Roman" w:hAnsi="Times New Roman" w:cs="Times New Roman"/>
                <w:sz w:val="20"/>
                <w:szCs w:val="20"/>
              </w:rPr>
              <w:t>5</w:t>
            </w:r>
          </w:p>
          <w:p w14:paraId="3CCD55EB" w14:textId="17893F4D" w:rsidR="008A11A0" w:rsidRPr="00ED1CDA" w:rsidRDefault="00840438" w:rsidP="008A11A0">
            <w:pPr>
              <w:pStyle w:val="ListParagraph"/>
              <w:numPr>
                <w:ilvl w:val="0"/>
                <w:numId w:val="8"/>
              </w:numPr>
              <w:spacing w:after="0" w:line="240" w:lineRule="auto"/>
              <w:rPr>
                <w:rFonts w:ascii="Times New Roman" w:hAnsi="Times New Roman" w:cs="Times New Roman"/>
                <w:sz w:val="20"/>
                <w:szCs w:val="20"/>
              </w:rPr>
            </w:pPr>
            <w:r w:rsidRPr="00ED1CDA">
              <w:rPr>
                <w:rFonts w:ascii="Times New Roman" w:hAnsi="Times New Roman" w:cs="Times New Roman"/>
                <w:sz w:val="20"/>
                <w:szCs w:val="20"/>
              </w:rPr>
              <w:t>Online Discussion</w:t>
            </w:r>
          </w:p>
        </w:tc>
      </w:tr>
      <w:tr w:rsidR="00E54EA6" w14:paraId="5E2FF875" w14:textId="77777777" w:rsidTr="00E54EA6">
        <w:tc>
          <w:tcPr>
            <w:tcW w:w="1163" w:type="dxa"/>
            <w:shd w:val="clear" w:color="auto" w:fill="auto"/>
          </w:tcPr>
          <w:p w14:paraId="5B972F7B" w14:textId="0B27B8AF" w:rsidR="008A11A0" w:rsidRPr="00ED1CDA" w:rsidRDefault="00F44173" w:rsidP="008A11A0">
            <w:pPr>
              <w:rPr>
                <w:rFonts w:ascii="Times New Roman" w:hAnsi="Times New Roman" w:cs="Times New Roman"/>
                <w:b/>
                <w:bCs/>
                <w:sz w:val="20"/>
                <w:szCs w:val="20"/>
              </w:rPr>
            </w:pPr>
            <w:r w:rsidRPr="00ED1CDA">
              <w:rPr>
                <w:rFonts w:ascii="Times New Roman" w:hAnsi="Times New Roman" w:cs="Times New Roman"/>
                <w:sz w:val="20"/>
                <w:szCs w:val="20"/>
              </w:rPr>
              <w:t xml:space="preserve">    </w:t>
            </w:r>
            <w:r w:rsidR="008A11A0" w:rsidRPr="00ED1CDA">
              <w:rPr>
                <w:rFonts w:ascii="Times New Roman" w:hAnsi="Times New Roman" w:cs="Times New Roman"/>
                <w:b/>
                <w:bCs/>
                <w:sz w:val="20"/>
                <w:szCs w:val="20"/>
              </w:rPr>
              <w:t>#5</w:t>
            </w:r>
          </w:p>
          <w:p w14:paraId="52056B1B" w14:textId="3426F75D" w:rsidR="008A11A0" w:rsidRPr="00ED1CDA" w:rsidRDefault="008A11A0" w:rsidP="008A11A0">
            <w:pPr>
              <w:rPr>
                <w:rFonts w:ascii="Times New Roman" w:hAnsi="Times New Roman" w:cs="Times New Roman"/>
                <w:sz w:val="20"/>
                <w:szCs w:val="20"/>
              </w:rPr>
            </w:pPr>
            <w:r w:rsidRPr="00ED1CDA">
              <w:rPr>
                <w:rFonts w:ascii="Times New Roman" w:hAnsi="Times New Roman" w:cs="Times New Roman"/>
                <w:sz w:val="20"/>
                <w:szCs w:val="20"/>
              </w:rPr>
              <w:t>9/2</w:t>
            </w:r>
            <w:r w:rsidR="0055020E" w:rsidRPr="00ED1CDA">
              <w:rPr>
                <w:rFonts w:ascii="Times New Roman" w:hAnsi="Times New Roman" w:cs="Times New Roman"/>
                <w:sz w:val="20"/>
                <w:szCs w:val="20"/>
              </w:rPr>
              <w:t>1</w:t>
            </w:r>
          </w:p>
          <w:p w14:paraId="5E3ACC14" w14:textId="77777777" w:rsidR="00B16C7A" w:rsidRPr="00ED1CDA" w:rsidRDefault="00B16C7A" w:rsidP="008A11A0">
            <w:pPr>
              <w:rPr>
                <w:rFonts w:ascii="Times New Roman" w:hAnsi="Times New Roman" w:cs="Times New Roman"/>
                <w:sz w:val="20"/>
                <w:szCs w:val="20"/>
              </w:rPr>
            </w:pPr>
          </w:p>
          <w:p w14:paraId="30CB6058" w14:textId="6BFF52EF" w:rsidR="008A11A0" w:rsidRPr="00ED1CDA" w:rsidRDefault="008A11A0" w:rsidP="008A11A0">
            <w:pPr>
              <w:rPr>
                <w:rFonts w:ascii="Times New Roman" w:hAnsi="Times New Roman" w:cs="Times New Roman"/>
                <w:sz w:val="20"/>
                <w:szCs w:val="20"/>
              </w:rPr>
            </w:pPr>
            <w:r w:rsidRPr="00ED1CDA">
              <w:rPr>
                <w:rFonts w:ascii="Times New Roman" w:hAnsi="Times New Roman" w:cs="Times New Roman"/>
                <w:sz w:val="20"/>
                <w:szCs w:val="20"/>
              </w:rPr>
              <w:t>9/2</w:t>
            </w:r>
            <w:r w:rsidR="0055020E" w:rsidRPr="00ED1CDA">
              <w:rPr>
                <w:rFonts w:ascii="Times New Roman" w:hAnsi="Times New Roman" w:cs="Times New Roman"/>
                <w:sz w:val="20"/>
                <w:szCs w:val="20"/>
              </w:rPr>
              <w:t>3</w:t>
            </w:r>
          </w:p>
        </w:tc>
        <w:tc>
          <w:tcPr>
            <w:tcW w:w="3357" w:type="dxa"/>
            <w:shd w:val="clear" w:color="auto" w:fill="auto"/>
          </w:tcPr>
          <w:p w14:paraId="44E13535" w14:textId="5D15F47B" w:rsidR="007D14BB" w:rsidRPr="00ED1CDA" w:rsidRDefault="007D14BB" w:rsidP="008A11A0">
            <w:pPr>
              <w:rPr>
                <w:rFonts w:ascii="Times New Roman" w:hAnsi="Times New Roman" w:cs="Times New Roman"/>
                <w:sz w:val="20"/>
                <w:szCs w:val="20"/>
              </w:rPr>
            </w:pPr>
            <w:r w:rsidRPr="00ED1CDA">
              <w:rPr>
                <w:rFonts w:ascii="Times New Roman" w:hAnsi="Times New Roman" w:cs="Times New Roman"/>
                <w:sz w:val="20"/>
                <w:szCs w:val="20"/>
              </w:rPr>
              <w:t xml:space="preserve">Tournament Design </w:t>
            </w:r>
            <w:r w:rsidR="00840438" w:rsidRPr="00ED1CDA">
              <w:rPr>
                <w:rFonts w:ascii="Times New Roman" w:hAnsi="Times New Roman" w:cs="Times New Roman"/>
                <w:sz w:val="20"/>
                <w:szCs w:val="20"/>
              </w:rPr>
              <w:t>-</w:t>
            </w:r>
            <w:r w:rsidRPr="00ED1CDA">
              <w:rPr>
                <w:rFonts w:ascii="Times New Roman" w:hAnsi="Times New Roman" w:cs="Times New Roman"/>
                <w:sz w:val="20"/>
                <w:szCs w:val="20"/>
              </w:rPr>
              <w:t>Elimination and Challenge Tournaments</w:t>
            </w:r>
          </w:p>
          <w:p w14:paraId="539F2CF7" w14:textId="77777777" w:rsidR="00283911" w:rsidRPr="00ED1CDA" w:rsidRDefault="00283911" w:rsidP="007D14BB">
            <w:pPr>
              <w:rPr>
                <w:rFonts w:ascii="Times New Roman" w:hAnsi="Times New Roman" w:cs="Times New Roman"/>
                <w:sz w:val="20"/>
                <w:szCs w:val="20"/>
              </w:rPr>
            </w:pPr>
          </w:p>
          <w:p w14:paraId="053BDF66" w14:textId="3243EA6C" w:rsidR="00840438" w:rsidRPr="00ED1CDA" w:rsidRDefault="00840438" w:rsidP="007D14BB">
            <w:pPr>
              <w:rPr>
                <w:rFonts w:ascii="Times New Roman" w:hAnsi="Times New Roman" w:cs="Times New Roman"/>
                <w:b/>
                <w:bCs/>
                <w:sz w:val="20"/>
                <w:szCs w:val="20"/>
              </w:rPr>
            </w:pPr>
          </w:p>
        </w:tc>
        <w:tc>
          <w:tcPr>
            <w:tcW w:w="4110" w:type="dxa"/>
            <w:shd w:val="clear" w:color="auto" w:fill="auto"/>
          </w:tcPr>
          <w:p w14:paraId="10EB855B" w14:textId="7AB03F38" w:rsidR="007D14BB" w:rsidRPr="00ED1CDA" w:rsidRDefault="00840438" w:rsidP="00BD31BA">
            <w:pPr>
              <w:pStyle w:val="ListParagraph"/>
              <w:numPr>
                <w:ilvl w:val="0"/>
                <w:numId w:val="18"/>
              </w:numPr>
              <w:rPr>
                <w:rFonts w:ascii="Times New Roman" w:hAnsi="Times New Roman" w:cs="Times New Roman"/>
                <w:b/>
                <w:bCs/>
                <w:sz w:val="20"/>
                <w:szCs w:val="20"/>
              </w:rPr>
            </w:pPr>
            <w:r w:rsidRPr="00ED1CDA">
              <w:rPr>
                <w:rFonts w:ascii="Times New Roman" w:hAnsi="Times New Roman" w:cs="Times New Roman"/>
                <w:b/>
                <w:bCs/>
                <w:sz w:val="20"/>
                <w:szCs w:val="20"/>
              </w:rPr>
              <w:t>Tournament design project Due-9/25</w:t>
            </w:r>
          </w:p>
          <w:p w14:paraId="7C6E8BAA" w14:textId="37F0F716" w:rsidR="00ED1CDA" w:rsidRPr="00ED1CDA" w:rsidRDefault="00ED1CDA" w:rsidP="00BD31BA">
            <w:pPr>
              <w:pStyle w:val="ListParagraph"/>
              <w:numPr>
                <w:ilvl w:val="0"/>
                <w:numId w:val="18"/>
              </w:numPr>
              <w:rPr>
                <w:rFonts w:ascii="Times New Roman" w:hAnsi="Times New Roman" w:cs="Times New Roman"/>
                <w:sz w:val="20"/>
                <w:szCs w:val="20"/>
              </w:rPr>
            </w:pPr>
            <w:r w:rsidRPr="00ED1CDA">
              <w:rPr>
                <w:rFonts w:ascii="Times New Roman" w:hAnsi="Times New Roman" w:cs="Times New Roman"/>
                <w:b/>
                <w:bCs/>
                <w:color w:val="2020EF"/>
                <w:sz w:val="20"/>
                <w:szCs w:val="20"/>
              </w:rPr>
              <w:t>Quiz #2 (Info from weeks 3-5)</w:t>
            </w:r>
          </w:p>
          <w:p w14:paraId="49B27499" w14:textId="78043986" w:rsidR="008A11A0" w:rsidRPr="00ED1CDA" w:rsidRDefault="008A11A0" w:rsidP="00283911">
            <w:pPr>
              <w:rPr>
                <w:rFonts w:ascii="Times New Roman" w:hAnsi="Times New Roman" w:cs="Times New Roman"/>
                <w:sz w:val="20"/>
                <w:szCs w:val="20"/>
              </w:rPr>
            </w:pPr>
          </w:p>
        </w:tc>
      </w:tr>
      <w:tr w:rsidR="00840438" w14:paraId="1EE8F597" w14:textId="77777777" w:rsidTr="00E54EA6">
        <w:tc>
          <w:tcPr>
            <w:tcW w:w="1163" w:type="dxa"/>
          </w:tcPr>
          <w:p w14:paraId="715B8967" w14:textId="0394BE4E" w:rsidR="00840438" w:rsidRPr="002B3D1C" w:rsidRDefault="002B3D1C" w:rsidP="00840438">
            <w:pPr>
              <w:rPr>
                <w:rFonts w:ascii="Times New Roman" w:hAnsi="Times New Roman" w:cs="Times New Roman"/>
                <w:b/>
                <w:bCs/>
                <w:sz w:val="20"/>
                <w:szCs w:val="20"/>
              </w:rPr>
            </w:pPr>
            <w:r>
              <w:rPr>
                <w:rFonts w:ascii="Times New Roman" w:hAnsi="Times New Roman" w:cs="Times New Roman"/>
                <w:sz w:val="20"/>
                <w:szCs w:val="20"/>
              </w:rPr>
              <w:t xml:space="preserve">   </w:t>
            </w:r>
            <w:r w:rsidR="00840438" w:rsidRPr="002B3D1C">
              <w:rPr>
                <w:rFonts w:ascii="Times New Roman" w:hAnsi="Times New Roman" w:cs="Times New Roman"/>
                <w:b/>
                <w:bCs/>
                <w:sz w:val="20"/>
                <w:szCs w:val="20"/>
              </w:rPr>
              <w:t>#6</w:t>
            </w:r>
          </w:p>
          <w:p w14:paraId="74EBB810" w14:textId="490C0DC0" w:rsidR="00840438" w:rsidRPr="00ED1CDA" w:rsidRDefault="00E259B6" w:rsidP="00840438">
            <w:pPr>
              <w:rPr>
                <w:rFonts w:ascii="Times New Roman" w:hAnsi="Times New Roman" w:cs="Times New Roman"/>
                <w:sz w:val="20"/>
                <w:szCs w:val="20"/>
              </w:rPr>
            </w:pPr>
            <w:r w:rsidRPr="00ED1CDA">
              <w:rPr>
                <w:rFonts w:ascii="Times New Roman" w:hAnsi="Times New Roman" w:cs="Times New Roman"/>
                <w:sz w:val="20"/>
                <w:szCs w:val="20"/>
              </w:rPr>
              <w:t>9/28</w:t>
            </w:r>
          </w:p>
          <w:p w14:paraId="120137F3" w14:textId="77777777" w:rsidR="00840438" w:rsidRPr="00ED1CDA" w:rsidRDefault="00840438" w:rsidP="00840438">
            <w:pPr>
              <w:rPr>
                <w:rFonts w:ascii="Times New Roman" w:hAnsi="Times New Roman" w:cs="Times New Roman"/>
                <w:sz w:val="20"/>
                <w:szCs w:val="20"/>
              </w:rPr>
            </w:pPr>
          </w:p>
          <w:p w14:paraId="53CC1BC0" w14:textId="49D1499F" w:rsidR="00840438" w:rsidRPr="00ED1CDA" w:rsidRDefault="00E259B6" w:rsidP="00840438">
            <w:pPr>
              <w:rPr>
                <w:rFonts w:ascii="Times New Roman" w:hAnsi="Times New Roman" w:cs="Times New Roman"/>
                <w:sz w:val="20"/>
                <w:szCs w:val="20"/>
              </w:rPr>
            </w:pPr>
            <w:r w:rsidRPr="00ED1CDA">
              <w:rPr>
                <w:rFonts w:ascii="Times New Roman" w:hAnsi="Times New Roman" w:cs="Times New Roman"/>
                <w:sz w:val="20"/>
                <w:szCs w:val="20"/>
              </w:rPr>
              <w:t>9/30</w:t>
            </w:r>
          </w:p>
        </w:tc>
        <w:tc>
          <w:tcPr>
            <w:tcW w:w="3357" w:type="dxa"/>
          </w:tcPr>
          <w:p w14:paraId="2DD2A4CE" w14:textId="77777777" w:rsidR="00840438" w:rsidRPr="00ED1CDA" w:rsidRDefault="00840438" w:rsidP="00840438">
            <w:pPr>
              <w:rPr>
                <w:rFonts w:ascii="Times New Roman" w:hAnsi="Times New Roman" w:cs="Times New Roman"/>
                <w:bCs/>
                <w:color w:val="000000" w:themeColor="text1"/>
                <w:sz w:val="20"/>
                <w:szCs w:val="20"/>
              </w:rPr>
            </w:pPr>
            <w:r w:rsidRPr="00ED1CDA">
              <w:rPr>
                <w:rFonts w:ascii="Times New Roman" w:hAnsi="Times New Roman" w:cs="Times New Roman"/>
                <w:bCs/>
                <w:color w:val="000000" w:themeColor="text1"/>
                <w:sz w:val="20"/>
                <w:szCs w:val="20"/>
              </w:rPr>
              <w:t>Facility Planning &amp; Design</w:t>
            </w:r>
          </w:p>
          <w:p w14:paraId="7F87E44B" w14:textId="77777777" w:rsidR="00E259B6" w:rsidRPr="00ED1CDA" w:rsidRDefault="00E259B6" w:rsidP="00840438">
            <w:pPr>
              <w:rPr>
                <w:rFonts w:ascii="Times New Roman" w:hAnsi="Times New Roman" w:cs="Times New Roman"/>
                <w:bCs/>
                <w:color w:val="2020EF"/>
                <w:sz w:val="20"/>
                <w:szCs w:val="20"/>
              </w:rPr>
            </w:pPr>
            <w:r w:rsidRPr="00ED1CDA">
              <w:rPr>
                <w:rFonts w:ascii="Times New Roman" w:hAnsi="Times New Roman" w:cs="Times New Roman"/>
                <w:bCs/>
                <w:color w:val="2020EF"/>
                <w:sz w:val="20"/>
                <w:szCs w:val="20"/>
              </w:rPr>
              <w:t>Guest speaker</w:t>
            </w:r>
          </w:p>
          <w:p w14:paraId="1D50B6E8" w14:textId="77777777" w:rsidR="00E259B6" w:rsidRPr="00ED1CDA" w:rsidRDefault="00E259B6" w:rsidP="00840438">
            <w:pPr>
              <w:rPr>
                <w:rFonts w:ascii="Times New Roman" w:hAnsi="Times New Roman" w:cs="Times New Roman"/>
                <w:color w:val="2020EF"/>
                <w:sz w:val="20"/>
                <w:szCs w:val="20"/>
              </w:rPr>
            </w:pPr>
          </w:p>
          <w:p w14:paraId="6380077A" w14:textId="6DB9F7C9" w:rsidR="00E259B6" w:rsidRPr="00ED1CDA" w:rsidRDefault="00E259B6" w:rsidP="00840438">
            <w:pPr>
              <w:rPr>
                <w:rFonts w:ascii="Times New Roman" w:hAnsi="Times New Roman" w:cs="Times New Roman"/>
                <w:b/>
                <w:color w:val="000000" w:themeColor="text1"/>
                <w:sz w:val="20"/>
                <w:szCs w:val="20"/>
              </w:rPr>
            </w:pPr>
            <w:r w:rsidRPr="00ED1CDA">
              <w:rPr>
                <w:rFonts w:ascii="Times New Roman" w:hAnsi="Times New Roman" w:cs="Times New Roman"/>
                <w:color w:val="000000" w:themeColor="text1"/>
                <w:sz w:val="20"/>
                <w:szCs w:val="20"/>
              </w:rPr>
              <w:t>Staffing &amp; Customer Service</w:t>
            </w:r>
          </w:p>
        </w:tc>
        <w:tc>
          <w:tcPr>
            <w:tcW w:w="4110" w:type="dxa"/>
          </w:tcPr>
          <w:p w14:paraId="42E6A022" w14:textId="77777777" w:rsidR="00BD31BA" w:rsidRPr="00ED1CDA" w:rsidRDefault="00BD31BA" w:rsidP="00840438">
            <w:pPr>
              <w:pStyle w:val="ListParagraph"/>
              <w:numPr>
                <w:ilvl w:val="0"/>
                <w:numId w:val="10"/>
              </w:numPr>
              <w:spacing w:after="0" w:line="240" w:lineRule="auto"/>
              <w:rPr>
                <w:rFonts w:ascii="Times New Roman" w:hAnsi="Times New Roman" w:cs="Times New Roman"/>
                <w:sz w:val="20"/>
                <w:szCs w:val="20"/>
              </w:rPr>
            </w:pPr>
            <w:r w:rsidRPr="00ED1CDA">
              <w:rPr>
                <w:rFonts w:ascii="Times New Roman" w:hAnsi="Times New Roman" w:cs="Times New Roman"/>
                <w:sz w:val="20"/>
                <w:szCs w:val="20"/>
              </w:rPr>
              <w:t>Read Chapter 6</w:t>
            </w:r>
          </w:p>
          <w:p w14:paraId="66944481" w14:textId="77777777" w:rsidR="00BD31BA" w:rsidRPr="00ED1CDA" w:rsidRDefault="00BD31BA" w:rsidP="00840438">
            <w:pPr>
              <w:pStyle w:val="ListParagraph"/>
              <w:numPr>
                <w:ilvl w:val="0"/>
                <w:numId w:val="10"/>
              </w:numPr>
              <w:spacing w:after="0" w:line="240" w:lineRule="auto"/>
              <w:rPr>
                <w:rFonts w:ascii="Times New Roman" w:hAnsi="Times New Roman" w:cs="Times New Roman"/>
                <w:sz w:val="20"/>
                <w:szCs w:val="20"/>
              </w:rPr>
            </w:pPr>
            <w:r w:rsidRPr="00ED1CDA">
              <w:rPr>
                <w:rFonts w:ascii="Times New Roman" w:hAnsi="Times New Roman" w:cs="Times New Roman"/>
                <w:sz w:val="20"/>
                <w:szCs w:val="20"/>
              </w:rPr>
              <w:t>Lessons From the Mouse</w:t>
            </w:r>
          </w:p>
          <w:p w14:paraId="25E7EF50" w14:textId="29261DE6" w:rsidR="00840438" w:rsidRPr="002B3D1C" w:rsidRDefault="00E259B6" w:rsidP="00840438">
            <w:pPr>
              <w:pStyle w:val="ListParagraph"/>
              <w:numPr>
                <w:ilvl w:val="0"/>
                <w:numId w:val="10"/>
              </w:numPr>
              <w:spacing w:after="0" w:line="240" w:lineRule="auto"/>
              <w:rPr>
                <w:rFonts w:ascii="Times New Roman" w:hAnsi="Times New Roman" w:cs="Times New Roman"/>
                <w:sz w:val="20"/>
                <w:szCs w:val="20"/>
              </w:rPr>
            </w:pPr>
            <w:r w:rsidRPr="002B3D1C">
              <w:rPr>
                <w:rFonts w:ascii="Times New Roman" w:hAnsi="Times New Roman" w:cs="Times New Roman"/>
                <w:sz w:val="20"/>
                <w:szCs w:val="20"/>
              </w:rPr>
              <w:t xml:space="preserve">Facility Blueprint &amp; Schedule </w:t>
            </w:r>
            <w:r w:rsidR="002B3D1C" w:rsidRPr="002B3D1C">
              <w:rPr>
                <w:rFonts w:ascii="Times New Roman" w:hAnsi="Times New Roman" w:cs="Times New Roman"/>
                <w:sz w:val="20"/>
                <w:szCs w:val="20"/>
              </w:rPr>
              <w:t>Activity</w:t>
            </w:r>
          </w:p>
          <w:p w14:paraId="113EA4B4" w14:textId="77777777" w:rsidR="00BD31BA" w:rsidRDefault="00BD31BA" w:rsidP="00BD31BA">
            <w:pPr>
              <w:rPr>
                <w:rFonts w:ascii="Times New Roman" w:hAnsi="Times New Roman" w:cs="Times New Roman"/>
                <w:sz w:val="20"/>
                <w:szCs w:val="20"/>
              </w:rPr>
            </w:pPr>
          </w:p>
          <w:p w14:paraId="3944C93D" w14:textId="3655B647" w:rsidR="002B3D1C" w:rsidRPr="00ED1CDA" w:rsidRDefault="002B3D1C" w:rsidP="00BD31BA">
            <w:pPr>
              <w:rPr>
                <w:rFonts w:ascii="Times New Roman" w:hAnsi="Times New Roman" w:cs="Times New Roman"/>
                <w:sz w:val="20"/>
                <w:szCs w:val="20"/>
              </w:rPr>
            </w:pPr>
          </w:p>
        </w:tc>
      </w:tr>
      <w:tr w:rsidR="00840438" w14:paraId="6DFCE994" w14:textId="77777777" w:rsidTr="00E54EA6">
        <w:tc>
          <w:tcPr>
            <w:tcW w:w="1163" w:type="dxa"/>
          </w:tcPr>
          <w:p w14:paraId="6A225FD2" w14:textId="552895D0" w:rsidR="00840438" w:rsidRPr="002B3D1C" w:rsidRDefault="002B3D1C" w:rsidP="00840438">
            <w:pPr>
              <w:rPr>
                <w:rFonts w:ascii="Times New Roman" w:hAnsi="Times New Roman" w:cs="Times New Roman"/>
                <w:b/>
                <w:bCs/>
                <w:sz w:val="20"/>
                <w:szCs w:val="20"/>
              </w:rPr>
            </w:pPr>
            <w:r>
              <w:rPr>
                <w:rFonts w:ascii="Times New Roman" w:hAnsi="Times New Roman" w:cs="Times New Roman"/>
                <w:sz w:val="20"/>
                <w:szCs w:val="20"/>
              </w:rPr>
              <w:t xml:space="preserve">    </w:t>
            </w:r>
            <w:r w:rsidR="00840438" w:rsidRPr="002B3D1C">
              <w:rPr>
                <w:rFonts w:ascii="Times New Roman" w:hAnsi="Times New Roman" w:cs="Times New Roman"/>
                <w:b/>
                <w:bCs/>
                <w:sz w:val="20"/>
                <w:szCs w:val="20"/>
              </w:rPr>
              <w:t>#7</w:t>
            </w:r>
          </w:p>
          <w:p w14:paraId="25B6364F" w14:textId="5B220FAC"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10/</w:t>
            </w:r>
            <w:r w:rsidR="00E259B6" w:rsidRPr="00ED1CDA">
              <w:rPr>
                <w:rFonts w:ascii="Times New Roman" w:hAnsi="Times New Roman" w:cs="Times New Roman"/>
                <w:sz w:val="20"/>
                <w:szCs w:val="20"/>
              </w:rPr>
              <w:t>5</w:t>
            </w:r>
          </w:p>
          <w:p w14:paraId="5A4E2AA5" w14:textId="77777777" w:rsidR="00840438" w:rsidRPr="00ED1CDA" w:rsidRDefault="00840438" w:rsidP="00840438">
            <w:pPr>
              <w:rPr>
                <w:rFonts w:ascii="Times New Roman" w:hAnsi="Times New Roman" w:cs="Times New Roman"/>
                <w:sz w:val="20"/>
                <w:szCs w:val="20"/>
              </w:rPr>
            </w:pPr>
          </w:p>
          <w:p w14:paraId="03C6F3C1" w14:textId="1A52CA91"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10/</w:t>
            </w:r>
            <w:r w:rsidR="00E259B6" w:rsidRPr="00ED1CDA">
              <w:rPr>
                <w:rFonts w:ascii="Times New Roman" w:hAnsi="Times New Roman" w:cs="Times New Roman"/>
                <w:sz w:val="20"/>
                <w:szCs w:val="20"/>
              </w:rPr>
              <w:t>7</w:t>
            </w:r>
          </w:p>
        </w:tc>
        <w:tc>
          <w:tcPr>
            <w:tcW w:w="3357" w:type="dxa"/>
          </w:tcPr>
          <w:p w14:paraId="015F91E7" w14:textId="77777777" w:rsidR="00E259B6" w:rsidRPr="00ED1CDA" w:rsidRDefault="00E259B6" w:rsidP="00840438">
            <w:pPr>
              <w:rPr>
                <w:rFonts w:ascii="Times New Roman" w:hAnsi="Times New Roman" w:cs="Times New Roman"/>
                <w:bCs/>
                <w:color w:val="000000" w:themeColor="text1"/>
                <w:sz w:val="20"/>
                <w:szCs w:val="20"/>
              </w:rPr>
            </w:pPr>
            <w:r w:rsidRPr="00ED1CDA">
              <w:rPr>
                <w:rFonts w:ascii="Times New Roman" w:hAnsi="Times New Roman" w:cs="Times New Roman"/>
                <w:bCs/>
                <w:color w:val="000000" w:themeColor="text1"/>
                <w:sz w:val="20"/>
                <w:szCs w:val="20"/>
              </w:rPr>
              <w:t xml:space="preserve">Financing &amp; Marketing for Recreational Sport </w:t>
            </w:r>
          </w:p>
          <w:p w14:paraId="42C48954" w14:textId="77777777" w:rsidR="00BD31BA" w:rsidRPr="00ED1CDA" w:rsidRDefault="00BD31BA" w:rsidP="00E259B6">
            <w:pPr>
              <w:rPr>
                <w:rFonts w:ascii="Times New Roman" w:hAnsi="Times New Roman" w:cs="Times New Roman"/>
                <w:b/>
                <w:color w:val="3366FF"/>
                <w:sz w:val="20"/>
                <w:szCs w:val="20"/>
              </w:rPr>
            </w:pPr>
          </w:p>
          <w:p w14:paraId="0281F79A" w14:textId="7A572D2F" w:rsidR="00840438" w:rsidRPr="00ED1CDA" w:rsidRDefault="00840438" w:rsidP="00E259B6">
            <w:pPr>
              <w:rPr>
                <w:rFonts w:ascii="Times New Roman" w:hAnsi="Times New Roman" w:cs="Times New Roman"/>
                <w:sz w:val="20"/>
                <w:szCs w:val="20"/>
              </w:rPr>
            </w:pPr>
          </w:p>
        </w:tc>
        <w:tc>
          <w:tcPr>
            <w:tcW w:w="4110" w:type="dxa"/>
          </w:tcPr>
          <w:p w14:paraId="6FDA6D27" w14:textId="77777777" w:rsidR="00BD31BA" w:rsidRPr="00ED1CDA" w:rsidRDefault="00BD31BA" w:rsidP="00BD31BA">
            <w:pPr>
              <w:pStyle w:val="ListParagraph"/>
              <w:numPr>
                <w:ilvl w:val="0"/>
                <w:numId w:val="11"/>
              </w:numPr>
              <w:rPr>
                <w:rFonts w:ascii="Times New Roman" w:hAnsi="Times New Roman" w:cs="Times New Roman"/>
                <w:sz w:val="20"/>
                <w:szCs w:val="20"/>
              </w:rPr>
            </w:pPr>
            <w:r w:rsidRPr="00ED1CDA">
              <w:rPr>
                <w:rFonts w:ascii="Times New Roman" w:hAnsi="Times New Roman" w:cs="Times New Roman"/>
                <w:sz w:val="20"/>
                <w:szCs w:val="20"/>
              </w:rPr>
              <w:t>Read Chapter 7</w:t>
            </w:r>
          </w:p>
          <w:p w14:paraId="4453ABF9" w14:textId="75F91653" w:rsidR="00840438" w:rsidRPr="00ED1CDA" w:rsidRDefault="00BD31BA" w:rsidP="00BD31BA">
            <w:pPr>
              <w:pStyle w:val="ListParagraph"/>
              <w:numPr>
                <w:ilvl w:val="0"/>
                <w:numId w:val="11"/>
              </w:numPr>
              <w:rPr>
                <w:rFonts w:ascii="Times New Roman" w:hAnsi="Times New Roman" w:cs="Times New Roman"/>
                <w:sz w:val="20"/>
                <w:szCs w:val="20"/>
              </w:rPr>
            </w:pPr>
            <w:r w:rsidRPr="00ED1CDA">
              <w:rPr>
                <w:rFonts w:ascii="Times New Roman" w:hAnsi="Times New Roman" w:cs="Times New Roman"/>
                <w:sz w:val="20"/>
                <w:szCs w:val="20"/>
              </w:rPr>
              <w:t>Budget Assignment Introduced</w:t>
            </w:r>
          </w:p>
          <w:p w14:paraId="7B28F99D" w14:textId="71DA9E2D" w:rsidR="00840438" w:rsidRPr="00ED1CDA" w:rsidRDefault="00BD31BA" w:rsidP="00BD31BA">
            <w:pPr>
              <w:pStyle w:val="ListParagraph"/>
              <w:numPr>
                <w:ilvl w:val="0"/>
                <w:numId w:val="11"/>
              </w:numPr>
              <w:rPr>
                <w:rFonts w:ascii="Times New Roman" w:hAnsi="Times New Roman" w:cs="Times New Roman"/>
                <w:b/>
                <w:bCs/>
                <w:sz w:val="20"/>
                <w:szCs w:val="20"/>
              </w:rPr>
            </w:pPr>
            <w:r w:rsidRPr="00ED1CDA">
              <w:rPr>
                <w:rFonts w:ascii="Times New Roman" w:hAnsi="Times New Roman" w:cs="Times New Roman"/>
                <w:b/>
                <w:bCs/>
                <w:sz w:val="20"/>
                <w:szCs w:val="20"/>
              </w:rPr>
              <w:t xml:space="preserve">Marketing Assignment Due </w:t>
            </w:r>
            <w:r w:rsidR="00ED1CDA" w:rsidRPr="00ED1CDA">
              <w:rPr>
                <w:rFonts w:ascii="Times New Roman" w:hAnsi="Times New Roman" w:cs="Times New Roman"/>
                <w:b/>
                <w:bCs/>
                <w:sz w:val="20"/>
                <w:szCs w:val="20"/>
              </w:rPr>
              <w:t>10/14</w:t>
            </w:r>
          </w:p>
        </w:tc>
      </w:tr>
      <w:tr w:rsidR="00840438" w14:paraId="069F4FEB" w14:textId="77777777" w:rsidTr="00447E5C">
        <w:tc>
          <w:tcPr>
            <w:tcW w:w="1163" w:type="dxa"/>
            <w:shd w:val="clear" w:color="auto" w:fill="auto"/>
          </w:tcPr>
          <w:p w14:paraId="1A99C230" w14:textId="79DF2946" w:rsidR="00840438" w:rsidRPr="002B3D1C" w:rsidRDefault="002B3D1C" w:rsidP="00840438">
            <w:pPr>
              <w:rPr>
                <w:rFonts w:ascii="Times New Roman" w:hAnsi="Times New Roman" w:cs="Times New Roman"/>
                <w:b/>
                <w:bCs/>
                <w:sz w:val="20"/>
                <w:szCs w:val="20"/>
              </w:rPr>
            </w:pPr>
            <w:r>
              <w:rPr>
                <w:rFonts w:ascii="Times New Roman" w:hAnsi="Times New Roman" w:cs="Times New Roman"/>
                <w:sz w:val="20"/>
                <w:szCs w:val="20"/>
              </w:rPr>
              <w:t xml:space="preserve">     </w:t>
            </w:r>
            <w:r w:rsidR="00840438" w:rsidRPr="002B3D1C">
              <w:rPr>
                <w:rFonts w:ascii="Times New Roman" w:hAnsi="Times New Roman" w:cs="Times New Roman"/>
                <w:b/>
                <w:bCs/>
                <w:sz w:val="20"/>
                <w:szCs w:val="20"/>
              </w:rPr>
              <w:t>#8</w:t>
            </w:r>
          </w:p>
          <w:p w14:paraId="0ACA81F5" w14:textId="7447B4B1"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10/</w:t>
            </w:r>
            <w:r w:rsidR="00E259B6" w:rsidRPr="00ED1CDA">
              <w:rPr>
                <w:rFonts w:ascii="Times New Roman" w:hAnsi="Times New Roman" w:cs="Times New Roman"/>
                <w:sz w:val="20"/>
                <w:szCs w:val="20"/>
              </w:rPr>
              <w:t>12</w:t>
            </w:r>
          </w:p>
          <w:p w14:paraId="15E856EB" w14:textId="77777777" w:rsidR="00840438" w:rsidRPr="00ED1CDA" w:rsidRDefault="00840438" w:rsidP="00840438">
            <w:pPr>
              <w:rPr>
                <w:rFonts w:ascii="Times New Roman" w:hAnsi="Times New Roman" w:cs="Times New Roman"/>
                <w:sz w:val="20"/>
                <w:szCs w:val="20"/>
              </w:rPr>
            </w:pPr>
          </w:p>
          <w:p w14:paraId="0D5B30B8" w14:textId="5B1AD071"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10/1</w:t>
            </w:r>
            <w:r w:rsidR="00E259B6" w:rsidRPr="00ED1CDA">
              <w:rPr>
                <w:rFonts w:ascii="Times New Roman" w:hAnsi="Times New Roman" w:cs="Times New Roman"/>
                <w:sz w:val="20"/>
                <w:szCs w:val="20"/>
              </w:rPr>
              <w:t>4</w:t>
            </w:r>
          </w:p>
        </w:tc>
        <w:tc>
          <w:tcPr>
            <w:tcW w:w="3357" w:type="dxa"/>
          </w:tcPr>
          <w:p w14:paraId="1E2DC1E6" w14:textId="77777777" w:rsidR="00BD31BA" w:rsidRPr="00ED1CDA" w:rsidRDefault="00BD31BA" w:rsidP="00BD31BA">
            <w:pPr>
              <w:rPr>
                <w:rFonts w:ascii="Times New Roman" w:hAnsi="Times New Roman" w:cs="Times New Roman"/>
                <w:b/>
                <w:color w:val="3366FF"/>
                <w:sz w:val="20"/>
                <w:szCs w:val="20"/>
              </w:rPr>
            </w:pPr>
            <w:r w:rsidRPr="00ED1CDA">
              <w:rPr>
                <w:rFonts w:ascii="Times New Roman" w:hAnsi="Times New Roman" w:cs="Times New Roman"/>
                <w:b/>
                <w:color w:val="3366FF"/>
                <w:sz w:val="20"/>
                <w:szCs w:val="20"/>
              </w:rPr>
              <w:t>Grants &amp; Special Events</w:t>
            </w:r>
          </w:p>
          <w:p w14:paraId="02067548" w14:textId="1DBA4FEB" w:rsidR="00840438" w:rsidRPr="00ED1CDA" w:rsidRDefault="00BD31BA" w:rsidP="00BD31BA">
            <w:pPr>
              <w:rPr>
                <w:rFonts w:ascii="Times New Roman" w:hAnsi="Times New Roman" w:cs="Times New Roman"/>
                <w:color w:val="3366FF"/>
                <w:sz w:val="20"/>
                <w:szCs w:val="20"/>
              </w:rPr>
            </w:pPr>
            <w:r w:rsidRPr="00ED1CDA">
              <w:rPr>
                <w:rFonts w:ascii="Times New Roman" w:hAnsi="Times New Roman" w:cs="Times New Roman"/>
                <w:b/>
                <w:color w:val="3366FF"/>
                <w:sz w:val="20"/>
                <w:szCs w:val="20"/>
              </w:rPr>
              <w:t>Guest Speaker – Local Foundation</w:t>
            </w:r>
          </w:p>
        </w:tc>
        <w:tc>
          <w:tcPr>
            <w:tcW w:w="4110" w:type="dxa"/>
          </w:tcPr>
          <w:p w14:paraId="5DC9EB1B" w14:textId="77F3DD72" w:rsidR="00ED1CDA" w:rsidRPr="00ED1CDA" w:rsidRDefault="00ED1CDA" w:rsidP="00BD31BA">
            <w:pPr>
              <w:pStyle w:val="ListParagraph"/>
              <w:numPr>
                <w:ilvl w:val="0"/>
                <w:numId w:val="16"/>
              </w:numPr>
              <w:spacing w:after="0" w:line="240" w:lineRule="auto"/>
              <w:ind w:left="774"/>
              <w:rPr>
                <w:rFonts w:ascii="Times New Roman" w:hAnsi="Times New Roman" w:cs="Times New Roman"/>
                <w:b/>
                <w:bCs/>
                <w:color w:val="2020EF"/>
                <w:sz w:val="20"/>
                <w:szCs w:val="20"/>
              </w:rPr>
            </w:pPr>
            <w:r w:rsidRPr="00ED1CDA">
              <w:rPr>
                <w:rFonts w:ascii="Times New Roman" w:hAnsi="Times New Roman" w:cs="Times New Roman"/>
                <w:b/>
                <w:bCs/>
                <w:color w:val="2020EF"/>
                <w:sz w:val="20"/>
                <w:szCs w:val="20"/>
              </w:rPr>
              <w:t>Mid-Term Exam (Chaps 1-7)</w:t>
            </w:r>
          </w:p>
          <w:p w14:paraId="1BA7922C" w14:textId="1B39FD5B" w:rsidR="00840438" w:rsidRPr="00ED1CDA" w:rsidRDefault="00ED1CDA" w:rsidP="00BD31BA">
            <w:pPr>
              <w:pStyle w:val="ListParagraph"/>
              <w:numPr>
                <w:ilvl w:val="0"/>
                <w:numId w:val="16"/>
              </w:numPr>
              <w:spacing w:after="0" w:line="240" w:lineRule="auto"/>
              <w:ind w:left="774"/>
              <w:rPr>
                <w:rFonts w:ascii="Times New Roman" w:hAnsi="Times New Roman" w:cs="Times New Roman"/>
                <w:sz w:val="20"/>
                <w:szCs w:val="20"/>
              </w:rPr>
            </w:pPr>
            <w:r>
              <w:rPr>
                <w:rFonts w:ascii="Times New Roman" w:hAnsi="Times New Roman" w:cs="Times New Roman"/>
                <w:sz w:val="20"/>
                <w:szCs w:val="20"/>
              </w:rPr>
              <w:t xml:space="preserve">Mini </w:t>
            </w:r>
            <w:r w:rsidR="00BD31BA" w:rsidRPr="00ED1CDA">
              <w:rPr>
                <w:rFonts w:ascii="Times New Roman" w:hAnsi="Times New Roman" w:cs="Times New Roman"/>
                <w:sz w:val="20"/>
                <w:szCs w:val="20"/>
              </w:rPr>
              <w:t xml:space="preserve">Grant </w:t>
            </w:r>
            <w:r w:rsidR="00840438" w:rsidRPr="00ED1CDA">
              <w:rPr>
                <w:rFonts w:ascii="Times New Roman" w:hAnsi="Times New Roman" w:cs="Times New Roman"/>
                <w:sz w:val="20"/>
                <w:szCs w:val="20"/>
              </w:rPr>
              <w:t>Assignment Introduced</w:t>
            </w:r>
          </w:p>
        </w:tc>
      </w:tr>
      <w:tr w:rsidR="00840438" w14:paraId="42242D54" w14:textId="77777777" w:rsidTr="00E54EA6">
        <w:tc>
          <w:tcPr>
            <w:tcW w:w="1163" w:type="dxa"/>
          </w:tcPr>
          <w:p w14:paraId="28C9AB1C" w14:textId="7D970EE0" w:rsidR="00840438" w:rsidRPr="002B3D1C" w:rsidRDefault="002B3D1C" w:rsidP="00840438">
            <w:pPr>
              <w:rPr>
                <w:rFonts w:ascii="Times New Roman" w:hAnsi="Times New Roman" w:cs="Times New Roman"/>
                <w:b/>
                <w:bCs/>
                <w:sz w:val="20"/>
                <w:szCs w:val="20"/>
              </w:rPr>
            </w:pPr>
            <w:r>
              <w:rPr>
                <w:rFonts w:ascii="Times New Roman" w:hAnsi="Times New Roman" w:cs="Times New Roman"/>
                <w:sz w:val="20"/>
                <w:szCs w:val="20"/>
              </w:rPr>
              <w:t xml:space="preserve">     </w:t>
            </w:r>
            <w:r w:rsidR="00840438" w:rsidRPr="002B3D1C">
              <w:rPr>
                <w:rFonts w:ascii="Times New Roman" w:hAnsi="Times New Roman" w:cs="Times New Roman"/>
                <w:b/>
                <w:bCs/>
                <w:sz w:val="20"/>
                <w:szCs w:val="20"/>
              </w:rPr>
              <w:t>#9</w:t>
            </w:r>
          </w:p>
          <w:p w14:paraId="7640E7E6" w14:textId="448D72D2"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10/</w:t>
            </w:r>
            <w:r w:rsidR="00E259B6" w:rsidRPr="00ED1CDA">
              <w:rPr>
                <w:rFonts w:ascii="Times New Roman" w:hAnsi="Times New Roman" w:cs="Times New Roman"/>
                <w:sz w:val="20"/>
                <w:szCs w:val="20"/>
              </w:rPr>
              <w:t>19</w:t>
            </w:r>
          </w:p>
          <w:p w14:paraId="330D4CBB" w14:textId="77777777" w:rsidR="00840438" w:rsidRPr="00ED1CDA" w:rsidRDefault="00840438" w:rsidP="00840438">
            <w:pPr>
              <w:rPr>
                <w:rFonts w:ascii="Times New Roman" w:hAnsi="Times New Roman" w:cs="Times New Roman"/>
                <w:sz w:val="20"/>
                <w:szCs w:val="20"/>
              </w:rPr>
            </w:pPr>
          </w:p>
          <w:p w14:paraId="2045643F" w14:textId="59C72FBB"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10/2</w:t>
            </w:r>
            <w:r w:rsidR="00E259B6" w:rsidRPr="00ED1CDA">
              <w:rPr>
                <w:rFonts w:ascii="Times New Roman" w:hAnsi="Times New Roman" w:cs="Times New Roman"/>
                <w:sz w:val="20"/>
                <w:szCs w:val="20"/>
              </w:rPr>
              <w:t>1</w:t>
            </w:r>
          </w:p>
          <w:p w14:paraId="21239536" w14:textId="77777777" w:rsidR="00840438" w:rsidRPr="00ED1CDA" w:rsidRDefault="00840438" w:rsidP="00840438">
            <w:pPr>
              <w:rPr>
                <w:rFonts w:ascii="Times New Roman" w:hAnsi="Times New Roman" w:cs="Times New Roman"/>
                <w:sz w:val="20"/>
                <w:szCs w:val="20"/>
              </w:rPr>
            </w:pPr>
          </w:p>
        </w:tc>
        <w:tc>
          <w:tcPr>
            <w:tcW w:w="3357" w:type="dxa"/>
          </w:tcPr>
          <w:p w14:paraId="04A7C9AA" w14:textId="72850C7F" w:rsidR="00840438" w:rsidRDefault="00ED1CDA" w:rsidP="00ED1CDA">
            <w:pPr>
              <w:rPr>
                <w:rFonts w:ascii="Times New Roman" w:hAnsi="Times New Roman" w:cs="Times New Roman"/>
                <w:sz w:val="20"/>
                <w:szCs w:val="20"/>
              </w:rPr>
            </w:pPr>
            <w:r w:rsidRPr="00ED1CDA">
              <w:rPr>
                <w:rFonts w:ascii="Times New Roman" w:hAnsi="Times New Roman" w:cs="Times New Roman"/>
                <w:sz w:val="20"/>
                <w:szCs w:val="20"/>
              </w:rPr>
              <w:t>Grants &amp; Special Events</w:t>
            </w:r>
          </w:p>
          <w:p w14:paraId="753D471D" w14:textId="1B54F810" w:rsidR="00ED1CDA" w:rsidRDefault="00ED1CDA" w:rsidP="00ED1CDA">
            <w:pPr>
              <w:rPr>
                <w:rFonts w:ascii="Times New Roman" w:hAnsi="Times New Roman" w:cs="Times New Roman"/>
                <w:sz w:val="20"/>
                <w:szCs w:val="20"/>
              </w:rPr>
            </w:pPr>
            <w:r>
              <w:rPr>
                <w:rFonts w:ascii="Times New Roman" w:hAnsi="Times New Roman" w:cs="Times New Roman"/>
                <w:sz w:val="20"/>
                <w:szCs w:val="20"/>
              </w:rPr>
              <w:t>Evaluation of Events/Programs</w:t>
            </w:r>
          </w:p>
          <w:p w14:paraId="1EB5F123" w14:textId="77777777" w:rsidR="00ED1CDA" w:rsidRDefault="00ED1CDA" w:rsidP="00ED1CDA">
            <w:pPr>
              <w:rPr>
                <w:rFonts w:ascii="Times New Roman" w:hAnsi="Times New Roman" w:cs="Times New Roman"/>
                <w:sz w:val="20"/>
                <w:szCs w:val="20"/>
              </w:rPr>
            </w:pPr>
          </w:p>
          <w:p w14:paraId="6D2007AA" w14:textId="308DD0DB" w:rsidR="00ED1CDA" w:rsidRPr="00ED1CDA" w:rsidRDefault="00ED1CDA" w:rsidP="00ED1CDA">
            <w:pPr>
              <w:rPr>
                <w:rFonts w:ascii="Times New Roman" w:hAnsi="Times New Roman" w:cs="Times New Roman"/>
                <w:sz w:val="20"/>
                <w:szCs w:val="20"/>
              </w:rPr>
            </w:pPr>
            <w:r>
              <w:rPr>
                <w:rFonts w:ascii="Times New Roman" w:hAnsi="Times New Roman" w:cs="Times New Roman"/>
                <w:sz w:val="20"/>
                <w:szCs w:val="20"/>
              </w:rPr>
              <w:t>Risk Management</w:t>
            </w:r>
          </w:p>
        </w:tc>
        <w:tc>
          <w:tcPr>
            <w:tcW w:w="4110" w:type="dxa"/>
          </w:tcPr>
          <w:p w14:paraId="4314B434" w14:textId="1A4C7360" w:rsidR="00ED1CDA" w:rsidRPr="00ED1CDA" w:rsidRDefault="00ED1CDA" w:rsidP="00840438">
            <w:pPr>
              <w:pStyle w:val="ListParagraph"/>
              <w:numPr>
                <w:ilvl w:val="0"/>
                <w:numId w:val="12"/>
              </w:numPr>
              <w:spacing w:after="0" w:line="240" w:lineRule="auto"/>
              <w:rPr>
                <w:rFonts w:ascii="Times New Roman" w:hAnsi="Times New Roman" w:cs="Times New Roman"/>
                <w:sz w:val="20"/>
                <w:szCs w:val="20"/>
              </w:rPr>
            </w:pPr>
            <w:r w:rsidRPr="00ED1CDA">
              <w:rPr>
                <w:rFonts w:ascii="Times New Roman" w:hAnsi="Times New Roman" w:cs="Times New Roman"/>
                <w:sz w:val="20"/>
                <w:szCs w:val="20"/>
              </w:rPr>
              <w:t>Read Chapter 8</w:t>
            </w:r>
          </w:p>
          <w:p w14:paraId="5DC0A26E" w14:textId="6DB2221A" w:rsidR="00840438" w:rsidRPr="00ED1CDA" w:rsidRDefault="00ED1CDA" w:rsidP="00ED1CDA">
            <w:pPr>
              <w:pStyle w:val="ListParagraph"/>
              <w:numPr>
                <w:ilvl w:val="0"/>
                <w:numId w:val="12"/>
              </w:numPr>
              <w:spacing w:after="0" w:line="240" w:lineRule="auto"/>
              <w:rPr>
                <w:rFonts w:ascii="Times New Roman" w:hAnsi="Times New Roman" w:cs="Times New Roman"/>
                <w:sz w:val="20"/>
                <w:szCs w:val="20"/>
              </w:rPr>
            </w:pPr>
            <w:r w:rsidRPr="00ED1CDA">
              <w:rPr>
                <w:rFonts w:ascii="Times New Roman" w:hAnsi="Times New Roman" w:cs="Times New Roman"/>
                <w:sz w:val="20"/>
                <w:szCs w:val="20"/>
              </w:rPr>
              <w:t>Risk Assessment Activit</w:t>
            </w:r>
            <w:r w:rsidR="00A76EE5">
              <w:rPr>
                <w:rFonts w:ascii="Times New Roman" w:hAnsi="Times New Roman" w:cs="Times New Roman"/>
                <w:sz w:val="20"/>
                <w:szCs w:val="20"/>
              </w:rPr>
              <w:t>y</w:t>
            </w:r>
          </w:p>
        </w:tc>
      </w:tr>
      <w:tr w:rsidR="00840438" w14:paraId="0A8E55CE" w14:textId="77777777" w:rsidTr="00E54EA6">
        <w:tc>
          <w:tcPr>
            <w:tcW w:w="1163" w:type="dxa"/>
          </w:tcPr>
          <w:p w14:paraId="00EBC16B" w14:textId="1E17BA63" w:rsidR="00840438" w:rsidRPr="002B3D1C" w:rsidRDefault="002B3D1C" w:rsidP="00840438">
            <w:pPr>
              <w:rPr>
                <w:rFonts w:ascii="Times New Roman" w:hAnsi="Times New Roman" w:cs="Times New Roman"/>
                <w:b/>
                <w:bCs/>
                <w:sz w:val="20"/>
                <w:szCs w:val="20"/>
              </w:rPr>
            </w:pPr>
            <w:r>
              <w:rPr>
                <w:rFonts w:ascii="Times New Roman" w:hAnsi="Times New Roman" w:cs="Times New Roman"/>
                <w:sz w:val="20"/>
                <w:szCs w:val="20"/>
              </w:rPr>
              <w:lastRenderedPageBreak/>
              <w:t xml:space="preserve">    </w:t>
            </w:r>
            <w:r w:rsidR="00840438" w:rsidRPr="002B3D1C">
              <w:rPr>
                <w:rFonts w:ascii="Times New Roman" w:hAnsi="Times New Roman" w:cs="Times New Roman"/>
                <w:b/>
                <w:bCs/>
                <w:sz w:val="20"/>
                <w:szCs w:val="20"/>
              </w:rPr>
              <w:t>#10</w:t>
            </w:r>
          </w:p>
          <w:p w14:paraId="7B5AFBE9" w14:textId="6296D407"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10/</w:t>
            </w:r>
            <w:r w:rsidR="00E259B6" w:rsidRPr="00ED1CDA">
              <w:rPr>
                <w:rFonts w:ascii="Times New Roman" w:hAnsi="Times New Roman" w:cs="Times New Roman"/>
                <w:sz w:val="20"/>
                <w:szCs w:val="20"/>
              </w:rPr>
              <w:t>26</w:t>
            </w:r>
          </w:p>
          <w:p w14:paraId="70F9EAA0" w14:textId="77777777" w:rsidR="00F67DB6" w:rsidRPr="00ED1CDA" w:rsidRDefault="00F67DB6" w:rsidP="00840438">
            <w:pPr>
              <w:rPr>
                <w:rFonts w:ascii="Times New Roman" w:hAnsi="Times New Roman" w:cs="Times New Roman"/>
                <w:sz w:val="20"/>
                <w:szCs w:val="20"/>
              </w:rPr>
            </w:pPr>
          </w:p>
          <w:p w14:paraId="62DBADE8" w14:textId="23AFDACD"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10/</w:t>
            </w:r>
            <w:r w:rsidR="00E259B6" w:rsidRPr="00ED1CDA">
              <w:rPr>
                <w:rFonts w:ascii="Times New Roman" w:hAnsi="Times New Roman" w:cs="Times New Roman"/>
                <w:sz w:val="20"/>
                <w:szCs w:val="20"/>
              </w:rPr>
              <w:t>28</w:t>
            </w:r>
          </w:p>
        </w:tc>
        <w:tc>
          <w:tcPr>
            <w:tcW w:w="3357" w:type="dxa"/>
          </w:tcPr>
          <w:p w14:paraId="3E5A4E63" w14:textId="77777777" w:rsidR="00840438" w:rsidRDefault="00ED1CDA" w:rsidP="00840438">
            <w:pPr>
              <w:rPr>
                <w:rFonts w:ascii="Times New Roman" w:hAnsi="Times New Roman" w:cs="Times New Roman"/>
                <w:sz w:val="20"/>
                <w:szCs w:val="20"/>
              </w:rPr>
            </w:pPr>
            <w:r>
              <w:rPr>
                <w:rFonts w:ascii="Times New Roman" w:hAnsi="Times New Roman" w:cs="Times New Roman"/>
                <w:sz w:val="20"/>
                <w:szCs w:val="20"/>
              </w:rPr>
              <w:t>Human Resources in Recreation Sport</w:t>
            </w:r>
          </w:p>
          <w:p w14:paraId="3948C774" w14:textId="77777777" w:rsidR="00F67DB6" w:rsidRDefault="00F67DB6" w:rsidP="00840438">
            <w:pPr>
              <w:rPr>
                <w:rFonts w:ascii="Times New Roman" w:hAnsi="Times New Roman" w:cs="Times New Roman"/>
                <w:sz w:val="20"/>
                <w:szCs w:val="20"/>
              </w:rPr>
            </w:pPr>
            <w:r>
              <w:rPr>
                <w:rFonts w:ascii="Times New Roman" w:hAnsi="Times New Roman" w:cs="Times New Roman"/>
                <w:sz w:val="20"/>
                <w:szCs w:val="20"/>
              </w:rPr>
              <w:t>Guest Speaker</w:t>
            </w:r>
          </w:p>
          <w:p w14:paraId="1F8C2208" w14:textId="77777777" w:rsidR="00F67DB6" w:rsidRDefault="00F67DB6" w:rsidP="00840438">
            <w:pPr>
              <w:rPr>
                <w:rFonts w:ascii="Times New Roman" w:hAnsi="Times New Roman" w:cs="Times New Roman"/>
                <w:sz w:val="20"/>
                <w:szCs w:val="20"/>
              </w:rPr>
            </w:pPr>
          </w:p>
          <w:p w14:paraId="6DA0EAF3" w14:textId="3E02B57C" w:rsidR="00F67DB6" w:rsidRPr="00ED1CDA" w:rsidRDefault="00F67DB6" w:rsidP="00840438">
            <w:pPr>
              <w:rPr>
                <w:rFonts w:ascii="Times New Roman" w:hAnsi="Times New Roman" w:cs="Times New Roman"/>
                <w:sz w:val="20"/>
                <w:szCs w:val="20"/>
              </w:rPr>
            </w:pPr>
            <w:r>
              <w:rPr>
                <w:rFonts w:ascii="Times New Roman" w:hAnsi="Times New Roman" w:cs="Times New Roman"/>
                <w:sz w:val="20"/>
                <w:szCs w:val="20"/>
              </w:rPr>
              <w:t>Interview Project Guidelines</w:t>
            </w:r>
          </w:p>
        </w:tc>
        <w:tc>
          <w:tcPr>
            <w:tcW w:w="4110" w:type="dxa"/>
          </w:tcPr>
          <w:p w14:paraId="2EF29D96" w14:textId="1CC4AF74" w:rsidR="00840438" w:rsidRPr="00ED1CDA" w:rsidRDefault="00ED1CDA" w:rsidP="00840438">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Read Chapter 9</w:t>
            </w:r>
          </w:p>
          <w:p w14:paraId="5B52E905" w14:textId="77777777" w:rsidR="00F67DB6" w:rsidRDefault="00F67DB6" w:rsidP="00840438">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Personal Resume’</w:t>
            </w:r>
          </w:p>
          <w:p w14:paraId="34240308" w14:textId="1473B2C1" w:rsidR="00840438" w:rsidRPr="00A76EE5" w:rsidRDefault="00840438" w:rsidP="00840438">
            <w:pPr>
              <w:pStyle w:val="ListParagraph"/>
              <w:numPr>
                <w:ilvl w:val="0"/>
                <w:numId w:val="15"/>
              </w:numPr>
              <w:spacing w:after="0" w:line="240" w:lineRule="auto"/>
              <w:rPr>
                <w:rFonts w:ascii="Times New Roman" w:hAnsi="Times New Roman" w:cs="Times New Roman"/>
                <w:b/>
                <w:bCs/>
                <w:sz w:val="20"/>
                <w:szCs w:val="20"/>
              </w:rPr>
            </w:pPr>
            <w:r w:rsidRPr="00A76EE5">
              <w:rPr>
                <w:rFonts w:ascii="Times New Roman" w:hAnsi="Times New Roman" w:cs="Times New Roman"/>
                <w:b/>
                <w:bCs/>
                <w:sz w:val="20"/>
                <w:szCs w:val="20"/>
              </w:rPr>
              <w:t xml:space="preserve">Mini Grant </w:t>
            </w:r>
            <w:r w:rsidR="00A76EE5" w:rsidRPr="00A76EE5">
              <w:rPr>
                <w:rFonts w:ascii="Times New Roman" w:hAnsi="Times New Roman" w:cs="Times New Roman"/>
                <w:b/>
                <w:bCs/>
                <w:sz w:val="20"/>
                <w:szCs w:val="20"/>
              </w:rPr>
              <w:t>Due 11/1</w:t>
            </w:r>
          </w:p>
          <w:p w14:paraId="382C1F33" w14:textId="1BB0AC12" w:rsidR="00F67DB6" w:rsidRPr="00ED1CDA" w:rsidRDefault="00F67DB6" w:rsidP="00840438">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Community Service Hours</w:t>
            </w:r>
          </w:p>
          <w:p w14:paraId="433CB23B" w14:textId="682315EF" w:rsidR="00840438" w:rsidRPr="00ED1CDA" w:rsidRDefault="00840438" w:rsidP="00F67DB6">
            <w:pPr>
              <w:rPr>
                <w:rFonts w:ascii="Times New Roman" w:hAnsi="Times New Roman" w:cs="Times New Roman"/>
                <w:sz w:val="20"/>
                <w:szCs w:val="20"/>
              </w:rPr>
            </w:pPr>
          </w:p>
        </w:tc>
      </w:tr>
      <w:tr w:rsidR="00840438" w14:paraId="13EF7641" w14:textId="77777777" w:rsidTr="00E54EA6">
        <w:tc>
          <w:tcPr>
            <w:tcW w:w="1163" w:type="dxa"/>
          </w:tcPr>
          <w:p w14:paraId="117E878C" w14:textId="33EE7F0F" w:rsidR="00840438" w:rsidRPr="002B3D1C" w:rsidRDefault="002B3D1C" w:rsidP="00840438">
            <w:pPr>
              <w:rPr>
                <w:rFonts w:ascii="Times New Roman" w:hAnsi="Times New Roman" w:cs="Times New Roman"/>
                <w:b/>
                <w:bCs/>
                <w:sz w:val="20"/>
                <w:szCs w:val="20"/>
              </w:rPr>
            </w:pPr>
            <w:r>
              <w:rPr>
                <w:rFonts w:ascii="Times New Roman" w:hAnsi="Times New Roman" w:cs="Times New Roman"/>
                <w:b/>
                <w:bCs/>
                <w:sz w:val="20"/>
                <w:szCs w:val="20"/>
              </w:rPr>
              <w:t xml:space="preserve">    </w:t>
            </w:r>
            <w:r w:rsidR="00840438" w:rsidRPr="002B3D1C">
              <w:rPr>
                <w:rFonts w:ascii="Times New Roman" w:hAnsi="Times New Roman" w:cs="Times New Roman"/>
                <w:b/>
                <w:bCs/>
                <w:sz w:val="20"/>
                <w:szCs w:val="20"/>
              </w:rPr>
              <w:t>#11</w:t>
            </w:r>
          </w:p>
          <w:p w14:paraId="5432D52A" w14:textId="6AEE842C"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11/</w:t>
            </w:r>
            <w:r w:rsidR="00E259B6" w:rsidRPr="00ED1CDA">
              <w:rPr>
                <w:rFonts w:ascii="Times New Roman" w:hAnsi="Times New Roman" w:cs="Times New Roman"/>
                <w:sz w:val="20"/>
                <w:szCs w:val="20"/>
              </w:rPr>
              <w:t>2</w:t>
            </w:r>
          </w:p>
          <w:p w14:paraId="2A3E4705" w14:textId="77777777" w:rsidR="002B3D1C" w:rsidRDefault="002B3D1C" w:rsidP="00840438">
            <w:pPr>
              <w:rPr>
                <w:rFonts w:ascii="Times New Roman" w:hAnsi="Times New Roman" w:cs="Times New Roman"/>
                <w:sz w:val="20"/>
                <w:szCs w:val="20"/>
              </w:rPr>
            </w:pPr>
          </w:p>
          <w:p w14:paraId="3D2892E9" w14:textId="776CF6A0"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11/</w:t>
            </w:r>
            <w:r w:rsidR="00E259B6" w:rsidRPr="00ED1CDA">
              <w:rPr>
                <w:rFonts w:ascii="Times New Roman" w:hAnsi="Times New Roman" w:cs="Times New Roman"/>
                <w:sz w:val="20"/>
                <w:szCs w:val="20"/>
              </w:rPr>
              <w:t>4</w:t>
            </w:r>
          </w:p>
        </w:tc>
        <w:tc>
          <w:tcPr>
            <w:tcW w:w="3357" w:type="dxa"/>
          </w:tcPr>
          <w:p w14:paraId="3027F171" w14:textId="77777777" w:rsidR="00F67DB6" w:rsidRDefault="00F67DB6" w:rsidP="00F67DB6">
            <w:pPr>
              <w:rPr>
                <w:rFonts w:ascii="Times New Roman" w:hAnsi="Times New Roman" w:cs="Times New Roman"/>
                <w:sz w:val="20"/>
                <w:szCs w:val="20"/>
              </w:rPr>
            </w:pPr>
            <w:r>
              <w:rPr>
                <w:rFonts w:ascii="Times New Roman" w:hAnsi="Times New Roman" w:cs="Times New Roman"/>
                <w:sz w:val="20"/>
                <w:szCs w:val="20"/>
              </w:rPr>
              <w:t xml:space="preserve">Professional Development </w:t>
            </w:r>
          </w:p>
          <w:p w14:paraId="716DB447" w14:textId="2C0E0022" w:rsidR="00840438" w:rsidRPr="00ED1CDA" w:rsidRDefault="00F67DB6" w:rsidP="00F67DB6">
            <w:pPr>
              <w:rPr>
                <w:rFonts w:ascii="Times New Roman" w:hAnsi="Times New Roman" w:cs="Times New Roman"/>
                <w:sz w:val="20"/>
                <w:szCs w:val="20"/>
              </w:rPr>
            </w:pPr>
            <w:r>
              <w:rPr>
                <w:rFonts w:ascii="Times New Roman" w:hAnsi="Times New Roman" w:cs="Times New Roman"/>
                <w:sz w:val="20"/>
                <w:szCs w:val="20"/>
              </w:rPr>
              <w:t>Careers in Recreational Sport</w:t>
            </w:r>
          </w:p>
        </w:tc>
        <w:tc>
          <w:tcPr>
            <w:tcW w:w="4110" w:type="dxa"/>
          </w:tcPr>
          <w:p w14:paraId="62F48ABA" w14:textId="77777777" w:rsidR="00F67DB6" w:rsidRPr="00F67DB6" w:rsidRDefault="00F67DB6" w:rsidP="00840438">
            <w:pPr>
              <w:pStyle w:val="ListParagraph"/>
              <w:numPr>
                <w:ilvl w:val="0"/>
                <w:numId w:val="13"/>
              </w:numPr>
              <w:spacing w:after="0" w:line="240" w:lineRule="auto"/>
              <w:rPr>
                <w:rFonts w:ascii="Times New Roman" w:hAnsi="Times New Roman" w:cs="Times New Roman"/>
                <w:sz w:val="20"/>
                <w:szCs w:val="20"/>
              </w:rPr>
            </w:pPr>
            <w:r w:rsidRPr="00F67DB6">
              <w:rPr>
                <w:rFonts w:ascii="Times New Roman" w:hAnsi="Times New Roman" w:cs="Times New Roman"/>
                <w:sz w:val="20"/>
                <w:szCs w:val="20"/>
              </w:rPr>
              <w:t>Read Chapter 15</w:t>
            </w:r>
          </w:p>
          <w:p w14:paraId="26F7A2B0" w14:textId="60F28113" w:rsidR="00840438" w:rsidRDefault="00840438" w:rsidP="00840438">
            <w:pPr>
              <w:pStyle w:val="ListParagraph"/>
              <w:numPr>
                <w:ilvl w:val="0"/>
                <w:numId w:val="13"/>
              </w:numPr>
              <w:spacing w:after="0" w:line="240" w:lineRule="auto"/>
              <w:rPr>
                <w:rFonts w:ascii="Times New Roman" w:hAnsi="Times New Roman" w:cs="Times New Roman"/>
                <w:b/>
                <w:bCs/>
                <w:sz w:val="20"/>
                <w:szCs w:val="20"/>
              </w:rPr>
            </w:pPr>
            <w:r w:rsidRPr="00ED1CDA">
              <w:rPr>
                <w:rFonts w:ascii="Times New Roman" w:hAnsi="Times New Roman" w:cs="Times New Roman"/>
                <w:b/>
                <w:bCs/>
                <w:sz w:val="20"/>
                <w:szCs w:val="20"/>
              </w:rPr>
              <w:t>Budget Assignment Due 11/</w:t>
            </w:r>
            <w:r w:rsidR="00A76EE5">
              <w:rPr>
                <w:rFonts w:ascii="Times New Roman" w:hAnsi="Times New Roman" w:cs="Times New Roman"/>
                <w:b/>
                <w:bCs/>
                <w:sz w:val="20"/>
                <w:szCs w:val="20"/>
              </w:rPr>
              <w:t>7</w:t>
            </w:r>
          </w:p>
          <w:p w14:paraId="4DDC3524" w14:textId="0BDE111C" w:rsidR="00840438" w:rsidRPr="00ED1CDA" w:rsidRDefault="00840438" w:rsidP="00A76EE5">
            <w:pPr>
              <w:pStyle w:val="ListParagraph"/>
              <w:spacing w:after="0" w:line="240" w:lineRule="auto"/>
              <w:rPr>
                <w:rFonts w:ascii="Times New Roman" w:hAnsi="Times New Roman" w:cs="Times New Roman"/>
                <w:sz w:val="20"/>
                <w:szCs w:val="20"/>
              </w:rPr>
            </w:pPr>
          </w:p>
        </w:tc>
      </w:tr>
      <w:tr w:rsidR="00840438" w14:paraId="08A49E9E" w14:textId="77777777" w:rsidTr="00E54EA6">
        <w:tc>
          <w:tcPr>
            <w:tcW w:w="1163" w:type="dxa"/>
          </w:tcPr>
          <w:p w14:paraId="64985CB9" w14:textId="6A631D6E" w:rsidR="00840438" w:rsidRPr="002B3D1C" w:rsidRDefault="002B3D1C" w:rsidP="00840438">
            <w:pPr>
              <w:rPr>
                <w:rFonts w:ascii="Times New Roman" w:hAnsi="Times New Roman" w:cs="Times New Roman"/>
                <w:b/>
                <w:bCs/>
                <w:sz w:val="20"/>
                <w:szCs w:val="20"/>
              </w:rPr>
            </w:pPr>
            <w:r>
              <w:rPr>
                <w:rFonts w:ascii="Times New Roman" w:hAnsi="Times New Roman" w:cs="Times New Roman"/>
                <w:sz w:val="20"/>
                <w:szCs w:val="20"/>
              </w:rPr>
              <w:t xml:space="preserve">   </w:t>
            </w:r>
            <w:r w:rsidR="00840438" w:rsidRPr="002B3D1C">
              <w:rPr>
                <w:rFonts w:ascii="Times New Roman" w:hAnsi="Times New Roman" w:cs="Times New Roman"/>
                <w:b/>
                <w:bCs/>
                <w:sz w:val="20"/>
                <w:szCs w:val="20"/>
              </w:rPr>
              <w:t>#12</w:t>
            </w:r>
          </w:p>
          <w:p w14:paraId="1F06E909" w14:textId="6B80B61A"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11/</w:t>
            </w:r>
            <w:r w:rsidR="00E259B6" w:rsidRPr="00ED1CDA">
              <w:rPr>
                <w:rFonts w:ascii="Times New Roman" w:hAnsi="Times New Roman" w:cs="Times New Roman"/>
                <w:sz w:val="20"/>
                <w:szCs w:val="20"/>
              </w:rPr>
              <w:t>9</w:t>
            </w:r>
          </w:p>
          <w:p w14:paraId="78900653" w14:textId="77777777" w:rsidR="00840438" w:rsidRPr="00ED1CDA" w:rsidRDefault="00840438" w:rsidP="00840438">
            <w:pPr>
              <w:rPr>
                <w:rFonts w:ascii="Times New Roman" w:hAnsi="Times New Roman" w:cs="Times New Roman"/>
                <w:sz w:val="20"/>
                <w:szCs w:val="20"/>
              </w:rPr>
            </w:pPr>
          </w:p>
          <w:p w14:paraId="55383EA2" w14:textId="2ACAC805"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11/1</w:t>
            </w:r>
            <w:r w:rsidR="00E259B6" w:rsidRPr="00ED1CDA">
              <w:rPr>
                <w:rFonts w:ascii="Times New Roman" w:hAnsi="Times New Roman" w:cs="Times New Roman"/>
                <w:sz w:val="20"/>
                <w:szCs w:val="20"/>
              </w:rPr>
              <w:t>1</w:t>
            </w:r>
          </w:p>
        </w:tc>
        <w:tc>
          <w:tcPr>
            <w:tcW w:w="3357" w:type="dxa"/>
          </w:tcPr>
          <w:p w14:paraId="327BB34C" w14:textId="73AC67A8" w:rsidR="00840438" w:rsidRPr="00ED1CDA" w:rsidRDefault="00A76EE5" w:rsidP="00A76EE5">
            <w:pPr>
              <w:rPr>
                <w:rFonts w:ascii="Times New Roman" w:hAnsi="Times New Roman" w:cs="Times New Roman"/>
                <w:sz w:val="20"/>
                <w:szCs w:val="20"/>
              </w:rPr>
            </w:pPr>
            <w:r>
              <w:rPr>
                <w:rFonts w:ascii="Times New Roman" w:hAnsi="Times New Roman" w:cs="Times New Roman"/>
                <w:sz w:val="20"/>
                <w:szCs w:val="20"/>
              </w:rPr>
              <w:t>Technology in Recreational Sport</w:t>
            </w:r>
          </w:p>
        </w:tc>
        <w:tc>
          <w:tcPr>
            <w:tcW w:w="4110" w:type="dxa"/>
          </w:tcPr>
          <w:p w14:paraId="5BBF7C0F" w14:textId="5C0729C8" w:rsidR="00A76EE5" w:rsidRPr="00A76EE5" w:rsidRDefault="00A76EE5" w:rsidP="00A76EE5">
            <w:pPr>
              <w:pStyle w:val="ListParagraph"/>
              <w:numPr>
                <w:ilvl w:val="0"/>
                <w:numId w:val="19"/>
              </w:numPr>
              <w:rPr>
                <w:rFonts w:ascii="Times New Roman" w:hAnsi="Times New Roman" w:cs="Times New Roman"/>
                <w:sz w:val="20"/>
                <w:szCs w:val="20"/>
              </w:rPr>
            </w:pPr>
            <w:r w:rsidRPr="00A76EE5">
              <w:rPr>
                <w:rFonts w:ascii="Times New Roman" w:hAnsi="Times New Roman" w:cs="Times New Roman"/>
                <w:sz w:val="20"/>
                <w:szCs w:val="20"/>
              </w:rPr>
              <w:t>Read Chapter 10</w:t>
            </w:r>
          </w:p>
          <w:p w14:paraId="7FEED66A" w14:textId="031130B9" w:rsidR="00840438" w:rsidRPr="00A76EE5" w:rsidRDefault="00A76EE5" w:rsidP="00840438">
            <w:pPr>
              <w:pStyle w:val="ListParagraph"/>
              <w:numPr>
                <w:ilvl w:val="0"/>
                <w:numId w:val="19"/>
              </w:numPr>
              <w:rPr>
                <w:rFonts w:ascii="Times New Roman" w:hAnsi="Times New Roman" w:cs="Times New Roman"/>
                <w:b/>
                <w:bCs/>
                <w:sz w:val="20"/>
                <w:szCs w:val="20"/>
              </w:rPr>
            </w:pPr>
            <w:r>
              <w:rPr>
                <w:rFonts w:ascii="Times New Roman" w:hAnsi="Times New Roman" w:cs="Times New Roman"/>
                <w:b/>
                <w:bCs/>
                <w:sz w:val="20"/>
                <w:szCs w:val="20"/>
              </w:rPr>
              <w:t xml:space="preserve">HR Project </w:t>
            </w:r>
            <w:r w:rsidR="00840438" w:rsidRPr="00A76EE5">
              <w:rPr>
                <w:rFonts w:ascii="Times New Roman" w:hAnsi="Times New Roman" w:cs="Times New Roman"/>
                <w:b/>
                <w:bCs/>
                <w:sz w:val="20"/>
                <w:szCs w:val="20"/>
              </w:rPr>
              <w:t>Due 11/1</w:t>
            </w:r>
            <w:r w:rsidRPr="00A76EE5">
              <w:rPr>
                <w:rFonts w:ascii="Times New Roman" w:hAnsi="Times New Roman" w:cs="Times New Roman"/>
                <w:b/>
                <w:bCs/>
                <w:sz w:val="20"/>
                <w:szCs w:val="20"/>
              </w:rPr>
              <w:t>1</w:t>
            </w:r>
          </w:p>
        </w:tc>
      </w:tr>
      <w:tr w:rsidR="00840438" w14:paraId="4F59F178" w14:textId="77777777" w:rsidTr="00E54EA6">
        <w:tc>
          <w:tcPr>
            <w:tcW w:w="1163" w:type="dxa"/>
          </w:tcPr>
          <w:p w14:paraId="2E65BB7D" w14:textId="4C21E10A" w:rsidR="00840438" w:rsidRPr="002B3D1C" w:rsidRDefault="002B3D1C" w:rsidP="00840438">
            <w:pPr>
              <w:rPr>
                <w:rFonts w:ascii="Times New Roman" w:hAnsi="Times New Roman" w:cs="Times New Roman"/>
                <w:b/>
                <w:bCs/>
                <w:sz w:val="20"/>
                <w:szCs w:val="20"/>
              </w:rPr>
            </w:pPr>
            <w:r w:rsidRPr="002B3D1C">
              <w:rPr>
                <w:rFonts w:ascii="Times New Roman" w:hAnsi="Times New Roman" w:cs="Times New Roman"/>
                <w:b/>
                <w:bCs/>
                <w:sz w:val="20"/>
                <w:szCs w:val="20"/>
              </w:rPr>
              <w:t xml:space="preserve">    </w:t>
            </w:r>
            <w:r w:rsidR="00840438" w:rsidRPr="002B3D1C">
              <w:rPr>
                <w:rFonts w:ascii="Times New Roman" w:hAnsi="Times New Roman" w:cs="Times New Roman"/>
                <w:b/>
                <w:bCs/>
                <w:sz w:val="20"/>
                <w:szCs w:val="20"/>
              </w:rPr>
              <w:t>#13</w:t>
            </w:r>
          </w:p>
          <w:p w14:paraId="2EE2335F" w14:textId="76B4E95A"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11/1</w:t>
            </w:r>
            <w:r w:rsidR="00E259B6" w:rsidRPr="00ED1CDA">
              <w:rPr>
                <w:rFonts w:ascii="Times New Roman" w:hAnsi="Times New Roman" w:cs="Times New Roman"/>
                <w:sz w:val="20"/>
                <w:szCs w:val="20"/>
              </w:rPr>
              <w:t>6</w:t>
            </w:r>
          </w:p>
          <w:p w14:paraId="379884C5" w14:textId="77777777" w:rsidR="002B3D1C" w:rsidRDefault="002B3D1C" w:rsidP="00840438">
            <w:pPr>
              <w:rPr>
                <w:rFonts w:ascii="Times New Roman" w:hAnsi="Times New Roman" w:cs="Times New Roman"/>
                <w:bCs/>
                <w:color w:val="000000" w:themeColor="text1"/>
                <w:sz w:val="20"/>
                <w:szCs w:val="20"/>
              </w:rPr>
            </w:pPr>
          </w:p>
          <w:p w14:paraId="36D97F28" w14:textId="4AC30B62" w:rsidR="00840438" w:rsidRPr="00ED1CDA" w:rsidRDefault="00840438" w:rsidP="00840438">
            <w:pPr>
              <w:rPr>
                <w:rFonts w:ascii="Times New Roman" w:hAnsi="Times New Roman" w:cs="Times New Roman"/>
                <w:bCs/>
                <w:color w:val="FF0000"/>
                <w:sz w:val="20"/>
                <w:szCs w:val="20"/>
              </w:rPr>
            </w:pPr>
            <w:r w:rsidRPr="00ED1CDA">
              <w:rPr>
                <w:rFonts w:ascii="Times New Roman" w:hAnsi="Times New Roman" w:cs="Times New Roman"/>
                <w:bCs/>
                <w:color w:val="000000" w:themeColor="text1"/>
                <w:sz w:val="20"/>
                <w:szCs w:val="20"/>
              </w:rPr>
              <w:t>11/</w:t>
            </w:r>
            <w:r w:rsidR="00E259B6" w:rsidRPr="00ED1CDA">
              <w:rPr>
                <w:rFonts w:ascii="Times New Roman" w:hAnsi="Times New Roman" w:cs="Times New Roman"/>
                <w:bCs/>
                <w:color w:val="000000" w:themeColor="text1"/>
                <w:sz w:val="20"/>
                <w:szCs w:val="20"/>
              </w:rPr>
              <w:t>18</w:t>
            </w:r>
          </w:p>
        </w:tc>
        <w:tc>
          <w:tcPr>
            <w:tcW w:w="3357" w:type="dxa"/>
          </w:tcPr>
          <w:p w14:paraId="264E2BAC" w14:textId="77777777" w:rsidR="00840438" w:rsidRPr="00ED1CDA" w:rsidRDefault="00840438" w:rsidP="00840438">
            <w:pPr>
              <w:rPr>
                <w:rFonts w:ascii="Times New Roman" w:hAnsi="Times New Roman" w:cs="Times New Roman"/>
                <w:sz w:val="20"/>
                <w:szCs w:val="20"/>
              </w:rPr>
            </w:pPr>
          </w:p>
          <w:p w14:paraId="1F29D89A" w14:textId="7C9E2B7A" w:rsidR="00840438" w:rsidRPr="00ED1CDA" w:rsidRDefault="00A76EE5" w:rsidP="00840438">
            <w:pPr>
              <w:rPr>
                <w:rFonts w:ascii="Times New Roman" w:hAnsi="Times New Roman" w:cs="Times New Roman"/>
                <w:b/>
                <w:color w:val="0000FF"/>
                <w:sz w:val="20"/>
                <w:szCs w:val="20"/>
              </w:rPr>
            </w:pPr>
            <w:r>
              <w:rPr>
                <w:rFonts w:ascii="Times New Roman" w:hAnsi="Times New Roman" w:cs="Times New Roman"/>
                <w:b/>
                <w:color w:val="0000FF"/>
                <w:sz w:val="20"/>
                <w:szCs w:val="20"/>
              </w:rPr>
              <w:t>Mini Grants Presented</w:t>
            </w:r>
          </w:p>
        </w:tc>
        <w:tc>
          <w:tcPr>
            <w:tcW w:w="4110" w:type="dxa"/>
          </w:tcPr>
          <w:p w14:paraId="23675CA5" w14:textId="47DD03D3" w:rsidR="00840438" w:rsidRPr="00A76EE5" w:rsidRDefault="00A76EE5" w:rsidP="00A76EE5">
            <w:pPr>
              <w:pStyle w:val="ListParagraph"/>
              <w:numPr>
                <w:ilvl w:val="0"/>
                <w:numId w:val="17"/>
              </w:numPr>
              <w:rPr>
                <w:rFonts w:ascii="Times New Roman" w:hAnsi="Times New Roman" w:cs="Times New Roman"/>
                <w:b/>
                <w:bCs/>
                <w:sz w:val="20"/>
                <w:szCs w:val="20"/>
              </w:rPr>
            </w:pPr>
            <w:r>
              <w:rPr>
                <w:rFonts w:ascii="Times New Roman" w:hAnsi="Times New Roman" w:cs="Times New Roman"/>
                <w:b/>
                <w:bCs/>
                <w:sz w:val="20"/>
                <w:szCs w:val="20"/>
              </w:rPr>
              <w:t xml:space="preserve">First Draft </w:t>
            </w:r>
            <w:r w:rsidR="00840438" w:rsidRPr="00ED1CDA">
              <w:rPr>
                <w:rFonts w:ascii="Times New Roman" w:hAnsi="Times New Roman" w:cs="Times New Roman"/>
                <w:b/>
                <w:bCs/>
                <w:sz w:val="20"/>
                <w:szCs w:val="20"/>
              </w:rPr>
              <w:t>Resume due 11/18</w:t>
            </w:r>
          </w:p>
        </w:tc>
      </w:tr>
      <w:tr w:rsidR="00840438" w14:paraId="0D8EDC81" w14:textId="77777777" w:rsidTr="00E54EA6">
        <w:tc>
          <w:tcPr>
            <w:tcW w:w="1163" w:type="dxa"/>
          </w:tcPr>
          <w:p w14:paraId="48916607" w14:textId="097BE04B" w:rsidR="00840438" w:rsidRPr="002B3D1C" w:rsidRDefault="002B3D1C" w:rsidP="00840438">
            <w:pPr>
              <w:rPr>
                <w:rFonts w:ascii="Times New Roman" w:hAnsi="Times New Roman" w:cs="Times New Roman"/>
                <w:b/>
                <w:bCs/>
                <w:sz w:val="20"/>
                <w:szCs w:val="20"/>
              </w:rPr>
            </w:pPr>
            <w:r>
              <w:rPr>
                <w:rFonts w:ascii="Times New Roman" w:hAnsi="Times New Roman" w:cs="Times New Roman"/>
                <w:b/>
                <w:bCs/>
                <w:sz w:val="20"/>
                <w:szCs w:val="20"/>
              </w:rPr>
              <w:t xml:space="preserve">   </w:t>
            </w:r>
            <w:r w:rsidR="00840438" w:rsidRPr="002B3D1C">
              <w:rPr>
                <w:rFonts w:ascii="Times New Roman" w:hAnsi="Times New Roman" w:cs="Times New Roman"/>
                <w:b/>
                <w:bCs/>
                <w:sz w:val="20"/>
                <w:szCs w:val="20"/>
              </w:rPr>
              <w:t>#14</w:t>
            </w:r>
          </w:p>
          <w:p w14:paraId="6EABA3C7" w14:textId="66AFCA1D"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11/2</w:t>
            </w:r>
            <w:r w:rsidR="00E259B6" w:rsidRPr="00ED1CDA">
              <w:rPr>
                <w:rFonts w:ascii="Times New Roman" w:hAnsi="Times New Roman" w:cs="Times New Roman"/>
                <w:sz w:val="20"/>
                <w:szCs w:val="20"/>
              </w:rPr>
              <w:t>3</w:t>
            </w:r>
            <w:r w:rsidRPr="00ED1CDA">
              <w:rPr>
                <w:rFonts w:ascii="Times New Roman" w:hAnsi="Times New Roman" w:cs="Times New Roman"/>
                <w:sz w:val="20"/>
                <w:szCs w:val="20"/>
              </w:rPr>
              <w:t xml:space="preserve"> </w:t>
            </w:r>
          </w:p>
          <w:p w14:paraId="081D6F5F" w14:textId="77777777" w:rsidR="002B3D1C" w:rsidRDefault="002B3D1C" w:rsidP="00840438">
            <w:pPr>
              <w:rPr>
                <w:rFonts w:ascii="Times New Roman" w:hAnsi="Times New Roman" w:cs="Times New Roman"/>
                <w:sz w:val="20"/>
                <w:szCs w:val="20"/>
              </w:rPr>
            </w:pPr>
          </w:p>
          <w:p w14:paraId="49B6E980" w14:textId="70585763"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11/2</w:t>
            </w:r>
            <w:r w:rsidR="00E259B6" w:rsidRPr="00ED1CDA">
              <w:rPr>
                <w:rFonts w:ascii="Times New Roman" w:hAnsi="Times New Roman" w:cs="Times New Roman"/>
                <w:sz w:val="20"/>
                <w:szCs w:val="20"/>
              </w:rPr>
              <w:t>5</w:t>
            </w:r>
          </w:p>
        </w:tc>
        <w:tc>
          <w:tcPr>
            <w:tcW w:w="3357" w:type="dxa"/>
          </w:tcPr>
          <w:p w14:paraId="2F3FEBE8" w14:textId="77777777" w:rsidR="00840438" w:rsidRDefault="00A76EE5" w:rsidP="00840438">
            <w:pPr>
              <w:rPr>
                <w:rFonts w:ascii="Times New Roman" w:hAnsi="Times New Roman" w:cs="Times New Roman"/>
                <w:sz w:val="20"/>
                <w:szCs w:val="20"/>
              </w:rPr>
            </w:pPr>
            <w:r>
              <w:rPr>
                <w:rFonts w:ascii="Times New Roman" w:hAnsi="Times New Roman" w:cs="Times New Roman"/>
                <w:sz w:val="20"/>
                <w:szCs w:val="20"/>
              </w:rPr>
              <w:t>Recreational Sport in the Community</w:t>
            </w:r>
          </w:p>
          <w:p w14:paraId="29611861" w14:textId="77777777" w:rsidR="00A76EE5" w:rsidRDefault="00A76EE5" w:rsidP="00840438">
            <w:pPr>
              <w:rPr>
                <w:rFonts w:ascii="Times New Roman" w:hAnsi="Times New Roman" w:cs="Times New Roman"/>
                <w:sz w:val="20"/>
                <w:szCs w:val="20"/>
              </w:rPr>
            </w:pPr>
          </w:p>
          <w:p w14:paraId="0928B609" w14:textId="66818D70" w:rsidR="00A76EE5" w:rsidRPr="00ED1CDA" w:rsidRDefault="00A76EE5" w:rsidP="00840438">
            <w:pPr>
              <w:rPr>
                <w:rFonts w:ascii="Times New Roman" w:hAnsi="Times New Roman" w:cs="Times New Roman"/>
                <w:sz w:val="20"/>
                <w:szCs w:val="20"/>
              </w:rPr>
            </w:pPr>
            <w:r>
              <w:rPr>
                <w:rFonts w:ascii="Times New Roman" w:hAnsi="Times New Roman" w:cs="Times New Roman"/>
                <w:sz w:val="20"/>
                <w:szCs w:val="20"/>
              </w:rPr>
              <w:t>Recreational Youth Sport</w:t>
            </w:r>
          </w:p>
        </w:tc>
        <w:tc>
          <w:tcPr>
            <w:tcW w:w="4110" w:type="dxa"/>
          </w:tcPr>
          <w:p w14:paraId="3963D604" w14:textId="4AC13A54" w:rsidR="00840438" w:rsidRDefault="00A76EE5" w:rsidP="00A76EE5">
            <w:pPr>
              <w:pStyle w:val="ListParagraph"/>
              <w:numPr>
                <w:ilvl w:val="0"/>
                <w:numId w:val="20"/>
              </w:numPr>
              <w:rPr>
                <w:rFonts w:ascii="Times New Roman" w:hAnsi="Times New Roman" w:cs="Times New Roman"/>
                <w:sz w:val="20"/>
                <w:szCs w:val="20"/>
              </w:rPr>
            </w:pPr>
            <w:r w:rsidRPr="00A76EE5">
              <w:rPr>
                <w:rFonts w:ascii="Times New Roman" w:hAnsi="Times New Roman" w:cs="Times New Roman"/>
                <w:sz w:val="20"/>
                <w:szCs w:val="20"/>
              </w:rPr>
              <w:t>Read Chapter</w:t>
            </w:r>
            <w:r>
              <w:rPr>
                <w:rFonts w:ascii="Times New Roman" w:hAnsi="Times New Roman" w:cs="Times New Roman"/>
                <w:sz w:val="20"/>
                <w:szCs w:val="20"/>
              </w:rPr>
              <w:t>s</w:t>
            </w:r>
            <w:r w:rsidRPr="00A76EE5">
              <w:rPr>
                <w:rFonts w:ascii="Times New Roman" w:hAnsi="Times New Roman" w:cs="Times New Roman"/>
                <w:sz w:val="20"/>
                <w:szCs w:val="20"/>
              </w:rPr>
              <w:t xml:space="preserve"> 11</w:t>
            </w:r>
            <w:r>
              <w:rPr>
                <w:rFonts w:ascii="Times New Roman" w:hAnsi="Times New Roman" w:cs="Times New Roman"/>
                <w:sz w:val="20"/>
                <w:szCs w:val="20"/>
              </w:rPr>
              <w:t xml:space="preserve"> &amp; 12</w:t>
            </w:r>
          </w:p>
          <w:p w14:paraId="79DC2546" w14:textId="2B3F70A5" w:rsidR="00A76EE5" w:rsidRPr="00A76EE5" w:rsidRDefault="00A76EE5" w:rsidP="00A76EE5">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Online Discussion</w:t>
            </w:r>
          </w:p>
        </w:tc>
      </w:tr>
      <w:tr w:rsidR="00840438" w14:paraId="5EDD57A9" w14:textId="77777777" w:rsidTr="00E54EA6">
        <w:tc>
          <w:tcPr>
            <w:tcW w:w="1163" w:type="dxa"/>
          </w:tcPr>
          <w:p w14:paraId="3CADEDE5" w14:textId="68B9EE9D" w:rsidR="00840438" w:rsidRPr="002B3D1C" w:rsidRDefault="002B3D1C" w:rsidP="00840438">
            <w:pPr>
              <w:rPr>
                <w:rFonts w:ascii="Times New Roman" w:hAnsi="Times New Roman" w:cs="Times New Roman"/>
                <w:b/>
                <w:bCs/>
                <w:sz w:val="20"/>
                <w:szCs w:val="20"/>
              </w:rPr>
            </w:pPr>
            <w:r w:rsidRPr="002B3D1C">
              <w:rPr>
                <w:rFonts w:ascii="Times New Roman" w:hAnsi="Times New Roman" w:cs="Times New Roman"/>
                <w:b/>
                <w:bCs/>
                <w:sz w:val="20"/>
                <w:szCs w:val="20"/>
              </w:rPr>
              <w:t xml:space="preserve">   </w:t>
            </w:r>
            <w:r w:rsidR="00840438" w:rsidRPr="002B3D1C">
              <w:rPr>
                <w:rFonts w:ascii="Times New Roman" w:hAnsi="Times New Roman" w:cs="Times New Roman"/>
                <w:b/>
                <w:bCs/>
                <w:sz w:val="20"/>
                <w:szCs w:val="20"/>
              </w:rPr>
              <w:t>#15</w:t>
            </w:r>
          </w:p>
          <w:p w14:paraId="5C0F0D96" w14:textId="3AE61B36"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12/2</w:t>
            </w:r>
          </w:p>
          <w:p w14:paraId="6F8AB335" w14:textId="77777777" w:rsidR="002B3D1C" w:rsidRDefault="002B3D1C" w:rsidP="00840438">
            <w:pPr>
              <w:rPr>
                <w:rFonts w:ascii="Times New Roman" w:hAnsi="Times New Roman" w:cs="Times New Roman"/>
                <w:sz w:val="20"/>
                <w:szCs w:val="20"/>
              </w:rPr>
            </w:pPr>
          </w:p>
          <w:p w14:paraId="488907F0" w14:textId="4003DEE4"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12/4</w:t>
            </w:r>
          </w:p>
        </w:tc>
        <w:tc>
          <w:tcPr>
            <w:tcW w:w="3357" w:type="dxa"/>
          </w:tcPr>
          <w:p w14:paraId="4C0250DD" w14:textId="089C2E40" w:rsidR="00840438" w:rsidRPr="00ED1CDA" w:rsidRDefault="00283B25" w:rsidP="00840438">
            <w:pPr>
              <w:rPr>
                <w:rFonts w:ascii="Times New Roman" w:hAnsi="Times New Roman" w:cs="Times New Roman"/>
                <w:sz w:val="20"/>
                <w:szCs w:val="20"/>
              </w:rPr>
            </w:pPr>
            <w:r>
              <w:rPr>
                <w:rFonts w:ascii="Times New Roman" w:hAnsi="Times New Roman" w:cs="Times New Roman"/>
                <w:sz w:val="20"/>
                <w:szCs w:val="20"/>
              </w:rPr>
              <w:t>Campus Recreational Sport</w:t>
            </w:r>
          </w:p>
        </w:tc>
        <w:tc>
          <w:tcPr>
            <w:tcW w:w="4110" w:type="dxa"/>
          </w:tcPr>
          <w:p w14:paraId="342993D8" w14:textId="77777777" w:rsidR="00283B25" w:rsidRPr="00283B25" w:rsidRDefault="00283B25" w:rsidP="00840438">
            <w:pPr>
              <w:pStyle w:val="ListParagraph"/>
              <w:numPr>
                <w:ilvl w:val="0"/>
                <w:numId w:val="14"/>
              </w:numPr>
              <w:rPr>
                <w:rFonts w:ascii="Times New Roman" w:hAnsi="Times New Roman" w:cs="Times New Roman"/>
                <w:sz w:val="20"/>
                <w:szCs w:val="20"/>
              </w:rPr>
            </w:pPr>
            <w:r w:rsidRPr="00283B25">
              <w:rPr>
                <w:rFonts w:ascii="Times New Roman" w:hAnsi="Times New Roman" w:cs="Times New Roman"/>
                <w:sz w:val="20"/>
                <w:szCs w:val="20"/>
              </w:rPr>
              <w:t>Read Chapter 13</w:t>
            </w:r>
          </w:p>
          <w:p w14:paraId="407898B2" w14:textId="3DB3C216" w:rsidR="00CC3273" w:rsidRDefault="00A76EE5" w:rsidP="00840438">
            <w:pPr>
              <w:pStyle w:val="ListParagraph"/>
              <w:numPr>
                <w:ilvl w:val="0"/>
                <w:numId w:val="14"/>
              </w:numPr>
              <w:rPr>
                <w:rFonts w:ascii="Times New Roman" w:hAnsi="Times New Roman" w:cs="Times New Roman"/>
                <w:b/>
                <w:bCs/>
                <w:sz w:val="20"/>
                <w:szCs w:val="20"/>
              </w:rPr>
            </w:pPr>
            <w:r>
              <w:rPr>
                <w:rFonts w:ascii="Times New Roman" w:hAnsi="Times New Roman" w:cs="Times New Roman"/>
                <w:b/>
                <w:bCs/>
                <w:sz w:val="20"/>
                <w:szCs w:val="20"/>
              </w:rPr>
              <w:t>Final Resume Due 12/</w:t>
            </w:r>
            <w:r w:rsidR="00CC3273">
              <w:rPr>
                <w:rFonts w:ascii="Times New Roman" w:hAnsi="Times New Roman" w:cs="Times New Roman"/>
                <w:b/>
                <w:bCs/>
                <w:sz w:val="20"/>
                <w:szCs w:val="20"/>
              </w:rPr>
              <w:t>4</w:t>
            </w:r>
          </w:p>
          <w:p w14:paraId="66F3075B" w14:textId="65C886B7" w:rsidR="00840438" w:rsidRPr="00ED1CDA" w:rsidRDefault="00E259B6" w:rsidP="00840438">
            <w:pPr>
              <w:pStyle w:val="ListParagraph"/>
              <w:numPr>
                <w:ilvl w:val="0"/>
                <w:numId w:val="14"/>
              </w:numPr>
              <w:rPr>
                <w:rFonts w:ascii="Times New Roman" w:hAnsi="Times New Roman" w:cs="Times New Roman"/>
                <w:b/>
                <w:bCs/>
                <w:sz w:val="20"/>
                <w:szCs w:val="20"/>
              </w:rPr>
            </w:pPr>
            <w:r w:rsidRPr="00ED1CDA">
              <w:rPr>
                <w:rFonts w:ascii="Times New Roman" w:hAnsi="Times New Roman" w:cs="Times New Roman"/>
                <w:b/>
                <w:bCs/>
                <w:sz w:val="20"/>
                <w:szCs w:val="20"/>
              </w:rPr>
              <w:t xml:space="preserve">Electronic </w:t>
            </w:r>
            <w:r w:rsidR="00840438" w:rsidRPr="00ED1CDA">
              <w:rPr>
                <w:rFonts w:ascii="Times New Roman" w:hAnsi="Times New Roman" w:cs="Times New Roman"/>
                <w:b/>
                <w:bCs/>
                <w:sz w:val="20"/>
                <w:szCs w:val="20"/>
              </w:rPr>
              <w:t>Portfolio Due 1</w:t>
            </w:r>
            <w:r w:rsidRPr="00ED1CDA">
              <w:rPr>
                <w:rFonts w:ascii="Times New Roman" w:hAnsi="Times New Roman" w:cs="Times New Roman"/>
                <w:b/>
                <w:bCs/>
                <w:sz w:val="20"/>
                <w:szCs w:val="20"/>
              </w:rPr>
              <w:t>2/</w:t>
            </w:r>
            <w:r w:rsidR="00CC3273">
              <w:rPr>
                <w:rFonts w:ascii="Times New Roman" w:hAnsi="Times New Roman" w:cs="Times New Roman"/>
                <w:b/>
                <w:bCs/>
                <w:sz w:val="20"/>
                <w:szCs w:val="20"/>
              </w:rPr>
              <w:t>8</w:t>
            </w:r>
          </w:p>
          <w:p w14:paraId="0FE4FD7D" w14:textId="3A1994BE" w:rsidR="00840438" w:rsidRPr="00283B25" w:rsidRDefault="00840438" w:rsidP="00283B25">
            <w:pPr>
              <w:ind w:left="360"/>
              <w:rPr>
                <w:rFonts w:ascii="Times New Roman" w:hAnsi="Times New Roman" w:cs="Times New Roman"/>
                <w:sz w:val="20"/>
                <w:szCs w:val="20"/>
              </w:rPr>
            </w:pPr>
          </w:p>
        </w:tc>
      </w:tr>
      <w:tr w:rsidR="00840438" w14:paraId="5768D73F" w14:textId="77777777" w:rsidTr="00E54EA6">
        <w:tc>
          <w:tcPr>
            <w:tcW w:w="1163" w:type="dxa"/>
          </w:tcPr>
          <w:p w14:paraId="6C78D186" w14:textId="77777777"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#16</w:t>
            </w:r>
          </w:p>
          <w:p w14:paraId="720AE76E" w14:textId="77777777" w:rsidR="00840438" w:rsidRPr="00ED1CDA" w:rsidRDefault="00840438" w:rsidP="00840438">
            <w:pPr>
              <w:rPr>
                <w:rFonts w:ascii="Times New Roman" w:hAnsi="Times New Roman" w:cs="Times New Roman"/>
                <w:sz w:val="20"/>
                <w:szCs w:val="20"/>
              </w:rPr>
            </w:pPr>
          </w:p>
          <w:p w14:paraId="275D5A94" w14:textId="36FD044C"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12/9</w:t>
            </w:r>
          </w:p>
        </w:tc>
        <w:tc>
          <w:tcPr>
            <w:tcW w:w="3357" w:type="dxa"/>
          </w:tcPr>
          <w:p w14:paraId="43689DBB" w14:textId="77777777" w:rsidR="00840438" w:rsidRPr="00ED1CDA" w:rsidRDefault="00840438" w:rsidP="00840438">
            <w:pPr>
              <w:rPr>
                <w:rFonts w:ascii="Times New Roman" w:hAnsi="Times New Roman" w:cs="Times New Roman"/>
                <w:sz w:val="20"/>
                <w:szCs w:val="20"/>
              </w:rPr>
            </w:pPr>
            <w:r w:rsidRPr="00ED1CDA">
              <w:rPr>
                <w:rFonts w:ascii="Times New Roman" w:hAnsi="Times New Roman" w:cs="Times New Roman"/>
                <w:sz w:val="20"/>
                <w:szCs w:val="20"/>
              </w:rPr>
              <w:t>FINAL EXAM AS SCHEDULED BY UNIVERSITY</w:t>
            </w:r>
          </w:p>
        </w:tc>
        <w:tc>
          <w:tcPr>
            <w:tcW w:w="4110" w:type="dxa"/>
          </w:tcPr>
          <w:p w14:paraId="1F77F118" w14:textId="62217F33" w:rsidR="00840438" w:rsidRPr="00283B25" w:rsidRDefault="00283B25" w:rsidP="00283B25">
            <w:pPr>
              <w:pStyle w:val="ListParagraph"/>
              <w:numPr>
                <w:ilvl w:val="0"/>
                <w:numId w:val="21"/>
              </w:numPr>
              <w:rPr>
                <w:rFonts w:ascii="Times New Roman" w:hAnsi="Times New Roman" w:cs="Times New Roman"/>
                <w:sz w:val="20"/>
                <w:szCs w:val="20"/>
              </w:rPr>
            </w:pPr>
            <w:r w:rsidRPr="00283B25">
              <w:rPr>
                <w:rFonts w:ascii="Times New Roman" w:hAnsi="Times New Roman" w:cs="Times New Roman"/>
                <w:sz w:val="20"/>
                <w:szCs w:val="20"/>
              </w:rPr>
              <w:t>Post Survey</w:t>
            </w:r>
          </w:p>
        </w:tc>
      </w:tr>
    </w:tbl>
    <w:p w14:paraId="7B3D9D22" w14:textId="77777777" w:rsidR="00ED1CDA" w:rsidRDefault="00ED1CDA" w:rsidP="00D31CF6">
      <w:pPr>
        <w:rPr>
          <w:b/>
          <w:u w:val="single"/>
        </w:rPr>
      </w:pPr>
    </w:p>
    <w:p w14:paraId="6EB77126" w14:textId="5FF954F8" w:rsidR="008A5CD2" w:rsidRDefault="008A5CD2" w:rsidP="00D31CF6">
      <w:pPr>
        <w:rPr>
          <w:b/>
          <w:u w:val="single"/>
        </w:rPr>
      </w:pPr>
      <w:r>
        <w:rPr>
          <w:b/>
          <w:u w:val="single"/>
        </w:rPr>
        <w:t>Grading Procedures</w:t>
      </w:r>
    </w:p>
    <w:p w14:paraId="0E7CAAC8" w14:textId="77777777" w:rsidR="009D03DD" w:rsidRDefault="009D03DD" w:rsidP="00D31CF6">
      <w:pPr>
        <w:rPr>
          <w:b/>
          <w:u w:val="single"/>
        </w:rPr>
      </w:pPr>
    </w:p>
    <w:tbl>
      <w:tblPr>
        <w:tblStyle w:val="TableGrid"/>
        <w:tblW w:w="0" w:type="auto"/>
        <w:tblLook w:val="04A0" w:firstRow="1" w:lastRow="0" w:firstColumn="1" w:lastColumn="0" w:noHBand="0" w:noVBand="1"/>
      </w:tblPr>
      <w:tblGrid>
        <w:gridCol w:w="1368"/>
        <w:gridCol w:w="1440"/>
      </w:tblGrid>
      <w:tr w:rsidR="009D03DD" w14:paraId="0E4659C9" w14:textId="77777777" w:rsidTr="00943E64">
        <w:trPr>
          <w:trHeight w:val="264"/>
        </w:trPr>
        <w:tc>
          <w:tcPr>
            <w:tcW w:w="1368" w:type="dxa"/>
          </w:tcPr>
          <w:p w14:paraId="5FB06464" w14:textId="3C76980F" w:rsidR="009D03DD" w:rsidRPr="009D03DD" w:rsidRDefault="009D03DD" w:rsidP="006272DD">
            <w:pPr>
              <w:rPr>
                <w:b/>
              </w:rPr>
            </w:pPr>
            <w:r>
              <w:rPr>
                <w:b/>
              </w:rPr>
              <w:t>A</w:t>
            </w:r>
            <w:r w:rsidR="00943E64">
              <w:rPr>
                <w:b/>
              </w:rPr>
              <w:t xml:space="preserve"> = 9</w:t>
            </w:r>
            <w:r w:rsidR="00146524">
              <w:rPr>
                <w:b/>
              </w:rPr>
              <w:t>1</w:t>
            </w:r>
            <w:r w:rsidR="00943E64">
              <w:rPr>
                <w:b/>
              </w:rPr>
              <w:t>.5 %</w:t>
            </w:r>
          </w:p>
        </w:tc>
        <w:tc>
          <w:tcPr>
            <w:tcW w:w="1440" w:type="dxa"/>
          </w:tcPr>
          <w:p w14:paraId="0D0830D7" w14:textId="4101E88C" w:rsidR="009D03DD" w:rsidRPr="009D03DD" w:rsidRDefault="006874D5" w:rsidP="006272DD">
            <w:pPr>
              <w:rPr>
                <w:b/>
              </w:rPr>
            </w:pPr>
            <w:r>
              <w:rPr>
                <w:b/>
              </w:rPr>
              <w:t>6</w:t>
            </w:r>
            <w:r w:rsidR="00047C31">
              <w:rPr>
                <w:b/>
              </w:rPr>
              <w:t>2</w:t>
            </w:r>
            <w:r w:rsidR="002A3A4B">
              <w:rPr>
                <w:b/>
              </w:rPr>
              <w:t>1</w:t>
            </w:r>
            <w:r w:rsidR="009C3A9E">
              <w:rPr>
                <w:b/>
              </w:rPr>
              <w:t xml:space="preserve"> - </w:t>
            </w:r>
            <w:r>
              <w:rPr>
                <w:b/>
              </w:rPr>
              <w:t>6</w:t>
            </w:r>
            <w:r w:rsidR="00047C31">
              <w:rPr>
                <w:b/>
              </w:rPr>
              <w:t>90</w:t>
            </w:r>
          </w:p>
        </w:tc>
      </w:tr>
      <w:tr w:rsidR="009D03DD" w14:paraId="3DC0E8A5" w14:textId="77777777" w:rsidTr="00943E64">
        <w:trPr>
          <w:trHeight w:val="249"/>
        </w:trPr>
        <w:tc>
          <w:tcPr>
            <w:tcW w:w="1368" w:type="dxa"/>
          </w:tcPr>
          <w:p w14:paraId="3BEF37E8" w14:textId="31140668" w:rsidR="009D03DD" w:rsidRPr="009D03DD" w:rsidRDefault="009D03DD" w:rsidP="006272DD">
            <w:pPr>
              <w:rPr>
                <w:b/>
              </w:rPr>
            </w:pPr>
            <w:r>
              <w:rPr>
                <w:b/>
              </w:rPr>
              <w:t>B</w:t>
            </w:r>
            <w:r w:rsidR="00943E64">
              <w:rPr>
                <w:b/>
              </w:rPr>
              <w:t xml:space="preserve"> = 82.0%</w:t>
            </w:r>
          </w:p>
        </w:tc>
        <w:tc>
          <w:tcPr>
            <w:tcW w:w="1440" w:type="dxa"/>
          </w:tcPr>
          <w:p w14:paraId="6340887C" w14:textId="35828D45" w:rsidR="009D03DD" w:rsidRPr="009D03DD" w:rsidRDefault="006874D5" w:rsidP="006272DD">
            <w:pPr>
              <w:rPr>
                <w:b/>
              </w:rPr>
            </w:pPr>
            <w:r>
              <w:rPr>
                <w:b/>
              </w:rPr>
              <w:t>5</w:t>
            </w:r>
            <w:r w:rsidR="00047C31">
              <w:rPr>
                <w:b/>
              </w:rPr>
              <w:t>59</w:t>
            </w:r>
            <w:r w:rsidR="009D03DD">
              <w:rPr>
                <w:b/>
              </w:rPr>
              <w:t xml:space="preserve">– </w:t>
            </w:r>
            <w:r w:rsidR="0026260E">
              <w:rPr>
                <w:b/>
              </w:rPr>
              <w:t>6</w:t>
            </w:r>
            <w:r w:rsidR="00047C31">
              <w:rPr>
                <w:b/>
              </w:rPr>
              <w:t>21</w:t>
            </w:r>
          </w:p>
        </w:tc>
      </w:tr>
      <w:tr w:rsidR="009D03DD" w14:paraId="01920618" w14:textId="77777777" w:rsidTr="00943E64">
        <w:trPr>
          <w:trHeight w:val="264"/>
        </w:trPr>
        <w:tc>
          <w:tcPr>
            <w:tcW w:w="1368" w:type="dxa"/>
          </w:tcPr>
          <w:p w14:paraId="2CA9D57D" w14:textId="1AF5E8B3" w:rsidR="009D03DD" w:rsidRPr="009D03DD" w:rsidRDefault="009D03DD" w:rsidP="006272DD">
            <w:pPr>
              <w:rPr>
                <w:b/>
              </w:rPr>
            </w:pPr>
            <w:r>
              <w:rPr>
                <w:b/>
              </w:rPr>
              <w:t>C</w:t>
            </w:r>
            <w:r w:rsidR="00943E64">
              <w:rPr>
                <w:b/>
              </w:rPr>
              <w:t xml:space="preserve"> = 7</w:t>
            </w:r>
            <w:r w:rsidR="00146524">
              <w:rPr>
                <w:b/>
              </w:rPr>
              <w:t>0</w:t>
            </w:r>
            <w:r w:rsidR="00943E64">
              <w:rPr>
                <w:b/>
              </w:rPr>
              <w:t>.0%</w:t>
            </w:r>
          </w:p>
        </w:tc>
        <w:tc>
          <w:tcPr>
            <w:tcW w:w="1440" w:type="dxa"/>
          </w:tcPr>
          <w:p w14:paraId="0A6FE432" w14:textId="73AF02C7" w:rsidR="009D03DD" w:rsidRPr="009D03DD" w:rsidRDefault="006874D5" w:rsidP="006272DD">
            <w:pPr>
              <w:rPr>
                <w:b/>
              </w:rPr>
            </w:pPr>
            <w:r>
              <w:rPr>
                <w:b/>
              </w:rPr>
              <w:t>4</w:t>
            </w:r>
            <w:r w:rsidR="00047C31">
              <w:rPr>
                <w:b/>
              </w:rPr>
              <w:t>83</w:t>
            </w:r>
            <w:r w:rsidR="009D03DD">
              <w:rPr>
                <w:b/>
              </w:rPr>
              <w:t xml:space="preserve"> – 5</w:t>
            </w:r>
            <w:r w:rsidR="00047C31">
              <w:rPr>
                <w:b/>
              </w:rPr>
              <w:t>58</w:t>
            </w:r>
          </w:p>
        </w:tc>
      </w:tr>
      <w:tr w:rsidR="009D03DD" w14:paraId="5C65647C" w14:textId="77777777" w:rsidTr="00943E64">
        <w:trPr>
          <w:trHeight w:val="249"/>
        </w:trPr>
        <w:tc>
          <w:tcPr>
            <w:tcW w:w="1368" w:type="dxa"/>
          </w:tcPr>
          <w:p w14:paraId="5A007579" w14:textId="2E943710" w:rsidR="009D03DD" w:rsidRPr="009D03DD" w:rsidRDefault="009D03DD" w:rsidP="006272DD">
            <w:pPr>
              <w:rPr>
                <w:b/>
              </w:rPr>
            </w:pPr>
            <w:r>
              <w:rPr>
                <w:b/>
              </w:rPr>
              <w:t>D</w:t>
            </w:r>
            <w:r w:rsidR="00943E64">
              <w:rPr>
                <w:b/>
              </w:rPr>
              <w:t xml:space="preserve"> = 60%</w:t>
            </w:r>
          </w:p>
        </w:tc>
        <w:tc>
          <w:tcPr>
            <w:tcW w:w="1440" w:type="dxa"/>
          </w:tcPr>
          <w:p w14:paraId="5EA789FC" w14:textId="7DF6E082" w:rsidR="009D03DD" w:rsidRPr="009D03DD" w:rsidRDefault="00047C31" w:rsidP="006272DD">
            <w:pPr>
              <w:rPr>
                <w:b/>
              </w:rPr>
            </w:pPr>
            <w:r>
              <w:rPr>
                <w:b/>
              </w:rPr>
              <w:t>414</w:t>
            </w:r>
            <w:r w:rsidR="00943E64">
              <w:rPr>
                <w:b/>
              </w:rPr>
              <w:t xml:space="preserve"> – 4</w:t>
            </w:r>
            <w:r w:rsidR="002A3A4B">
              <w:rPr>
                <w:b/>
              </w:rPr>
              <w:t>8</w:t>
            </w:r>
            <w:r>
              <w:rPr>
                <w:b/>
              </w:rPr>
              <w:t>2</w:t>
            </w:r>
          </w:p>
        </w:tc>
      </w:tr>
      <w:tr w:rsidR="009D03DD" w14:paraId="70F74535" w14:textId="77777777" w:rsidTr="00943E64">
        <w:trPr>
          <w:trHeight w:val="264"/>
        </w:trPr>
        <w:tc>
          <w:tcPr>
            <w:tcW w:w="1368" w:type="dxa"/>
          </w:tcPr>
          <w:p w14:paraId="38CCBE04" w14:textId="063A4813" w:rsidR="009D03DD" w:rsidRPr="009D03DD" w:rsidRDefault="009D03DD" w:rsidP="006272DD">
            <w:pPr>
              <w:rPr>
                <w:b/>
              </w:rPr>
            </w:pPr>
            <w:r>
              <w:rPr>
                <w:b/>
              </w:rPr>
              <w:t>F</w:t>
            </w:r>
            <w:r w:rsidR="00943E64">
              <w:rPr>
                <w:b/>
              </w:rPr>
              <w:t xml:space="preserve"> = 59%</w:t>
            </w:r>
          </w:p>
        </w:tc>
        <w:tc>
          <w:tcPr>
            <w:tcW w:w="1440" w:type="dxa"/>
          </w:tcPr>
          <w:p w14:paraId="21A2788C" w14:textId="0EA3216B" w:rsidR="009D03DD" w:rsidRPr="009D03DD" w:rsidRDefault="009D03DD" w:rsidP="006272DD">
            <w:pPr>
              <w:rPr>
                <w:b/>
              </w:rPr>
            </w:pPr>
            <w:r>
              <w:rPr>
                <w:b/>
              </w:rPr>
              <w:t xml:space="preserve">    0 - </w:t>
            </w:r>
            <w:r w:rsidR="00047C31">
              <w:rPr>
                <w:b/>
              </w:rPr>
              <w:t>413</w:t>
            </w:r>
          </w:p>
        </w:tc>
      </w:tr>
    </w:tbl>
    <w:p w14:paraId="592704DA" w14:textId="77777777" w:rsidR="006272DD" w:rsidRDefault="006272DD" w:rsidP="006272DD">
      <w:pPr>
        <w:ind w:left="-720" w:firstLine="720"/>
        <w:rPr>
          <w:b/>
          <w:sz w:val="22"/>
          <w:szCs w:val="22"/>
          <w:u w:val="single"/>
        </w:rPr>
      </w:pPr>
    </w:p>
    <w:p w14:paraId="681B2043" w14:textId="77777777" w:rsidR="006272DD" w:rsidRPr="00943E64" w:rsidRDefault="006272DD" w:rsidP="006272DD">
      <w:pPr>
        <w:ind w:left="-720" w:firstLine="720"/>
      </w:pPr>
      <w:r w:rsidRPr="00943E64">
        <w:rPr>
          <w:b/>
          <w:u w:val="single"/>
        </w:rPr>
        <w:t>Assignment Deadlines</w:t>
      </w:r>
    </w:p>
    <w:p w14:paraId="73B19F3A" w14:textId="77777777" w:rsidR="006272DD" w:rsidRPr="00943E64" w:rsidRDefault="006272DD" w:rsidP="006272DD">
      <w:pPr>
        <w:rPr>
          <w:b/>
          <w:u w:val="single"/>
        </w:rPr>
      </w:pPr>
      <w:r w:rsidRPr="00943E64">
        <w:t xml:space="preserve">All assignments will be due at the beginning of class on the day that they are due. </w:t>
      </w:r>
      <w:r w:rsidR="00A5697E" w:rsidRPr="00943E64">
        <w:rPr>
          <w:i/>
          <w:color w:val="0000FF"/>
        </w:rPr>
        <w:t xml:space="preserve">All assignments, unless otherwise noted must be typed in 11or 12 point font. </w:t>
      </w:r>
      <w:r w:rsidR="00E155E4" w:rsidRPr="00943E64">
        <w:t xml:space="preserve">All discussion posts and research papers </w:t>
      </w:r>
      <w:r w:rsidR="00E155E4" w:rsidRPr="00943E64">
        <w:rPr>
          <w:b/>
          <w:u w:val="single"/>
        </w:rPr>
        <w:t xml:space="preserve">must be developed using APA Formatting.  </w:t>
      </w:r>
      <w:r w:rsidR="00D83D8F" w:rsidRPr="00943E64">
        <w:t>Any D2L</w:t>
      </w:r>
      <w:r w:rsidRPr="00943E64">
        <w:t xml:space="preserve"> assignments must be turned in by the time designated on the day they are due unless otherwise stated. </w:t>
      </w:r>
      <w:r w:rsidR="00A5697E" w:rsidRPr="00943E64">
        <w:t xml:space="preserve"> </w:t>
      </w:r>
      <w:r w:rsidR="00A5697E" w:rsidRPr="00943E64">
        <w:rPr>
          <w:b/>
          <w:u w:val="single"/>
        </w:rPr>
        <w:t>NO LATE WORK WILL BE ACCEPTED UNLESS PREVIOUSLY APPROVED BY INSTRUCTOR!</w:t>
      </w:r>
    </w:p>
    <w:p w14:paraId="00365BB3" w14:textId="77777777" w:rsidR="008A5CD2" w:rsidRPr="00943E64" w:rsidRDefault="008A5CD2" w:rsidP="00C11679">
      <w:pPr>
        <w:ind w:left="720"/>
        <w:rPr>
          <w:b/>
          <w:u w:val="single"/>
        </w:rPr>
      </w:pPr>
    </w:p>
    <w:p w14:paraId="0872B993" w14:textId="77777777" w:rsidR="008A5CD2" w:rsidRPr="00943E64" w:rsidRDefault="008A5CD2" w:rsidP="00D31CF6">
      <w:pPr>
        <w:rPr>
          <w:b/>
          <w:u w:val="single"/>
        </w:rPr>
      </w:pPr>
      <w:r w:rsidRPr="00943E64">
        <w:rPr>
          <w:b/>
          <w:u w:val="single"/>
        </w:rPr>
        <w:t>Attendance Policy</w:t>
      </w:r>
    </w:p>
    <w:p w14:paraId="2CC958B2" w14:textId="582CCD4A" w:rsidR="00D666C7" w:rsidRDefault="00D666C7" w:rsidP="00D666C7">
      <w:pPr>
        <w:rPr>
          <w:color w:val="000000"/>
        </w:rPr>
      </w:pPr>
      <w:r w:rsidRPr="00D666C7">
        <w:rPr>
          <w:color w:val="000000"/>
        </w:rPr>
        <w:t xml:space="preserve">This course has been planned as a flipped course for Fall 2020. Direct, lecture-based instruction and course materials will be available online, and when you are in the face-to-face class you will do other activities (such as small group work, problem solving, </w:t>
      </w:r>
      <w:r w:rsidRPr="00D666C7">
        <w:rPr>
          <w:color w:val="000000"/>
        </w:rPr>
        <w:lastRenderedPageBreak/>
        <w:t>discussion, etc.). You will be assigned to one physical class day/week and will access course materials virtually on the other days.</w:t>
      </w:r>
    </w:p>
    <w:p w14:paraId="49CC6620" w14:textId="77777777" w:rsidR="00D666C7" w:rsidRPr="00D666C7" w:rsidRDefault="00D666C7" w:rsidP="00D666C7"/>
    <w:p w14:paraId="3445E6BD" w14:textId="71DCDCA6" w:rsidR="006272DD" w:rsidRDefault="006272DD" w:rsidP="006272DD">
      <w:r w:rsidRPr="00943E64">
        <w:t>All students are expected to attend all classes</w:t>
      </w:r>
      <w:r w:rsidR="00047C31">
        <w:t xml:space="preserve"> whether it is presented virtually or face-to-face</w:t>
      </w:r>
      <w:r w:rsidRPr="00943E64">
        <w:t xml:space="preserve">. </w:t>
      </w:r>
      <w:r w:rsidR="00A5697E" w:rsidRPr="00943E64">
        <w:t>If a student is not in class</w:t>
      </w:r>
      <w:r w:rsidR="00047C31">
        <w:t>,</w:t>
      </w:r>
      <w:r w:rsidR="00A5697E" w:rsidRPr="00943E64">
        <w:t xml:space="preserve"> the</w:t>
      </w:r>
      <w:r w:rsidR="00943E64">
        <w:t xml:space="preserve">y will not receive </w:t>
      </w:r>
      <w:r w:rsidR="00047C31">
        <w:t>attendance or</w:t>
      </w:r>
      <w:r w:rsidR="00D666C7">
        <w:t xml:space="preserve"> </w:t>
      </w:r>
      <w:r w:rsidR="00943E64">
        <w:t>class engagement</w:t>
      </w:r>
      <w:r w:rsidR="00A5697E" w:rsidRPr="00943E64">
        <w:t xml:space="preserve"> points for that day. </w:t>
      </w:r>
      <w:r w:rsidRPr="00943E64">
        <w:t xml:space="preserve">Any course material or assignments are the responsibility of the student to get and turn in on time if they are absent. </w:t>
      </w:r>
      <w:r w:rsidR="00EF16B3" w:rsidRPr="00943E64">
        <w:t xml:space="preserve">Students that come in late </w:t>
      </w:r>
      <w:r w:rsidR="00EF16B3" w:rsidRPr="00943E64">
        <w:rPr>
          <w:b/>
          <w:i/>
          <w:u w:val="single"/>
        </w:rPr>
        <w:t>will not</w:t>
      </w:r>
      <w:r w:rsidR="00EF16B3" w:rsidRPr="00943E64">
        <w:t xml:space="preserve"> receive the full participation points for that specific day (more than 5 minutes late will be subject to lower participation points for said day). </w:t>
      </w:r>
    </w:p>
    <w:p w14:paraId="74E7F42F" w14:textId="4A978E82" w:rsidR="00844021" w:rsidRDefault="00844021" w:rsidP="006272DD"/>
    <w:p w14:paraId="3342EEAA" w14:textId="7F45C6B9" w:rsidR="00844021" w:rsidRPr="00844021" w:rsidRDefault="00844021" w:rsidP="006272DD">
      <w:pPr>
        <w:rPr>
          <w:color w:val="2020EF"/>
        </w:rPr>
      </w:pPr>
      <w:r w:rsidRPr="00844021">
        <w:rPr>
          <w:color w:val="2020EF"/>
        </w:rPr>
        <w:t xml:space="preserve">Students assigned to attend in person classes on Mondays are: </w:t>
      </w:r>
    </w:p>
    <w:p w14:paraId="14CEFD47" w14:textId="01DE1AAE" w:rsidR="00844021" w:rsidRDefault="00844021" w:rsidP="006272DD">
      <w:r>
        <w:t>Kylan Harrison</w:t>
      </w:r>
    </w:p>
    <w:p w14:paraId="40B23E4E" w14:textId="724B772A" w:rsidR="00844021" w:rsidRDefault="00844021" w:rsidP="006272DD">
      <w:r>
        <w:t>Derrick Herrick</w:t>
      </w:r>
    </w:p>
    <w:p w14:paraId="542768A3" w14:textId="688C1123" w:rsidR="0098184A" w:rsidRDefault="0098184A" w:rsidP="006272DD">
      <w:r>
        <w:t>Sergio Lara</w:t>
      </w:r>
    </w:p>
    <w:p w14:paraId="07C7A3D6" w14:textId="2795F428" w:rsidR="00844021" w:rsidRDefault="00844021" w:rsidP="006272DD">
      <w:r>
        <w:t>Kandice McCarty</w:t>
      </w:r>
    </w:p>
    <w:p w14:paraId="3EC46B83" w14:textId="082FC1C9" w:rsidR="00844021" w:rsidRDefault="00844021" w:rsidP="006272DD">
      <w:r>
        <w:t>Aaron Mendoza</w:t>
      </w:r>
    </w:p>
    <w:p w14:paraId="2B2A00F5" w14:textId="48C3B132" w:rsidR="00844021" w:rsidRDefault="00844021" w:rsidP="006272DD">
      <w:r>
        <w:t>Ryan O’Malley</w:t>
      </w:r>
    </w:p>
    <w:p w14:paraId="16719499" w14:textId="791B53DA" w:rsidR="00844021" w:rsidRDefault="00844021" w:rsidP="006272DD">
      <w:proofErr w:type="spellStart"/>
      <w:r>
        <w:t>Aquan</w:t>
      </w:r>
      <w:proofErr w:type="spellEnd"/>
      <w:r>
        <w:t xml:space="preserve"> </w:t>
      </w:r>
      <w:proofErr w:type="spellStart"/>
      <w:r>
        <w:t>Randolf</w:t>
      </w:r>
      <w:proofErr w:type="spellEnd"/>
    </w:p>
    <w:p w14:paraId="286CB913" w14:textId="3B80779B" w:rsidR="00844021" w:rsidRDefault="00844021" w:rsidP="006272DD">
      <w:proofErr w:type="spellStart"/>
      <w:r>
        <w:t>Kandin</w:t>
      </w:r>
      <w:proofErr w:type="spellEnd"/>
      <w:r>
        <w:t xml:space="preserve"> Robertson</w:t>
      </w:r>
    </w:p>
    <w:p w14:paraId="4A794C9A" w14:textId="601B9750" w:rsidR="00844021" w:rsidRDefault="00844021" w:rsidP="006272DD">
      <w:r>
        <w:t xml:space="preserve">David </w:t>
      </w:r>
      <w:proofErr w:type="spellStart"/>
      <w:r>
        <w:t>Torrain</w:t>
      </w:r>
      <w:proofErr w:type="spellEnd"/>
    </w:p>
    <w:p w14:paraId="1D88C589" w14:textId="31D7330F" w:rsidR="00844021" w:rsidRDefault="00844021" w:rsidP="006272DD">
      <w:r>
        <w:t xml:space="preserve">David </w:t>
      </w:r>
      <w:proofErr w:type="spellStart"/>
      <w:r>
        <w:t>Uwubanmwen</w:t>
      </w:r>
      <w:proofErr w:type="spellEnd"/>
    </w:p>
    <w:p w14:paraId="27CE937A" w14:textId="6139EEE8" w:rsidR="00844021" w:rsidRDefault="00844021" w:rsidP="006272DD">
      <w:r>
        <w:t xml:space="preserve">Baily </w:t>
      </w:r>
      <w:proofErr w:type="spellStart"/>
      <w:r>
        <w:t>Wamsley</w:t>
      </w:r>
      <w:proofErr w:type="spellEnd"/>
    </w:p>
    <w:p w14:paraId="09E0CDE0" w14:textId="1046C473" w:rsidR="00844021" w:rsidRDefault="00844021" w:rsidP="006272DD"/>
    <w:p w14:paraId="05EB1A7E" w14:textId="7A62C121" w:rsidR="00844021" w:rsidRDefault="00844021" w:rsidP="006272DD">
      <w:pPr>
        <w:rPr>
          <w:color w:val="2020EF"/>
        </w:rPr>
      </w:pPr>
      <w:r w:rsidRPr="00844021">
        <w:rPr>
          <w:color w:val="2020EF"/>
        </w:rPr>
        <w:t>Students assigned to attend in-person classes on Wednesdays are:</w:t>
      </w:r>
    </w:p>
    <w:p w14:paraId="15B768BA" w14:textId="77777777" w:rsidR="00844021" w:rsidRDefault="00844021" w:rsidP="00844021">
      <w:r>
        <w:t>Babatunde Ajayi</w:t>
      </w:r>
    </w:p>
    <w:p w14:paraId="38395A5F" w14:textId="77777777" w:rsidR="00844021" w:rsidRDefault="00844021" w:rsidP="00844021">
      <w:r>
        <w:t>Alyson Beard</w:t>
      </w:r>
    </w:p>
    <w:p w14:paraId="0B4CCE33" w14:textId="607A58F5" w:rsidR="00844021" w:rsidRDefault="00844021" w:rsidP="00844021">
      <w:proofErr w:type="spellStart"/>
      <w:r>
        <w:t>Darvin</w:t>
      </w:r>
      <w:proofErr w:type="spellEnd"/>
      <w:r>
        <w:t xml:space="preserve"> Lopez-Bowen</w:t>
      </w:r>
    </w:p>
    <w:p w14:paraId="50B3A8C3" w14:textId="53816BA2" w:rsidR="0098184A" w:rsidRDefault="0098184A" w:rsidP="00844021">
      <w:r>
        <w:t>Adam Conway</w:t>
      </w:r>
      <w:bookmarkStart w:id="0" w:name="_GoBack"/>
      <w:bookmarkEnd w:id="0"/>
    </w:p>
    <w:p w14:paraId="1C8F2C48" w14:textId="77777777" w:rsidR="00844021" w:rsidRDefault="00844021" w:rsidP="00844021">
      <w:r>
        <w:t>Austin Craig</w:t>
      </w:r>
    </w:p>
    <w:p w14:paraId="3BA29103" w14:textId="77777777" w:rsidR="00844021" w:rsidRDefault="00844021" w:rsidP="00844021">
      <w:proofErr w:type="spellStart"/>
      <w:r>
        <w:t>Errin</w:t>
      </w:r>
      <w:proofErr w:type="spellEnd"/>
      <w:r>
        <w:t xml:space="preserve"> Davis</w:t>
      </w:r>
    </w:p>
    <w:p w14:paraId="66A1E52C" w14:textId="77777777" w:rsidR="00844021" w:rsidRDefault="00844021" w:rsidP="00844021">
      <w:proofErr w:type="spellStart"/>
      <w:r>
        <w:t>Makeath</w:t>
      </w:r>
      <w:proofErr w:type="spellEnd"/>
      <w:r>
        <w:t xml:space="preserve"> Edmund</w:t>
      </w:r>
    </w:p>
    <w:p w14:paraId="6BE1B4F4" w14:textId="77777777" w:rsidR="00844021" w:rsidRDefault="00844021" w:rsidP="00844021">
      <w:proofErr w:type="spellStart"/>
      <w:r>
        <w:t>Naton</w:t>
      </w:r>
      <w:proofErr w:type="spellEnd"/>
      <w:r>
        <w:t xml:space="preserve"> </w:t>
      </w:r>
      <w:proofErr w:type="spellStart"/>
      <w:r>
        <w:t>Edards</w:t>
      </w:r>
      <w:proofErr w:type="spellEnd"/>
    </w:p>
    <w:p w14:paraId="4CE7EB07" w14:textId="77777777" w:rsidR="00844021" w:rsidRDefault="00844021" w:rsidP="00844021">
      <w:r>
        <w:t>Andrew Ellis</w:t>
      </w:r>
    </w:p>
    <w:p w14:paraId="78304514" w14:textId="77777777" w:rsidR="00844021" w:rsidRDefault="00844021" w:rsidP="00844021">
      <w:r>
        <w:t>Lazarus Fisher</w:t>
      </w:r>
    </w:p>
    <w:p w14:paraId="6ED712CA" w14:textId="77777777" w:rsidR="00844021" w:rsidRDefault="00844021" w:rsidP="00844021">
      <w:r>
        <w:t>Erik Garcia</w:t>
      </w:r>
    </w:p>
    <w:p w14:paraId="3A8DB4BA" w14:textId="7CEEADA9" w:rsidR="00844021" w:rsidRDefault="00844021" w:rsidP="006272DD">
      <w:pPr>
        <w:rPr>
          <w:color w:val="2020EF"/>
        </w:rPr>
      </w:pPr>
    </w:p>
    <w:p w14:paraId="6B8934FD" w14:textId="58887EC2" w:rsidR="00844021" w:rsidRDefault="00844021" w:rsidP="006272DD">
      <w:pPr>
        <w:rPr>
          <w:color w:val="2020EF"/>
        </w:rPr>
      </w:pPr>
      <w:r>
        <w:rPr>
          <w:color w:val="2020EF"/>
        </w:rPr>
        <w:t>***All students are expected to attend all online classes when not physically in the on campus classroom***</w:t>
      </w:r>
    </w:p>
    <w:p w14:paraId="0773C9FF" w14:textId="0018F63C" w:rsidR="00844021" w:rsidRDefault="00844021" w:rsidP="006272DD">
      <w:pPr>
        <w:rPr>
          <w:color w:val="2020EF"/>
        </w:rPr>
      </w:pPr>
    </w:p>
    <w:p w14:paraId="24B58B84" w14:textId="5F0992DC" w:rsidR="00844021" w:rsidRPr="00943E64" w:rsidRDefault="00844021" w:rsidP="006272DD">
      <w:pPr>
        <w:ind w:left="-720"/>
      </w:pPr>
    </w:p>
    <w:p w14:paraId="2F077A55" w14:textId="77777777" w:rsidR="008A5CD2" w:rsidRPr="00943E64" w:rsidRDefault="008A5CD2" w:rsidP="00D31CF6">
      <w:pPr>
        <w:rPr>
          <w:b/>
          <w:u w:val="single"/>
        </w:rPr>
      </w:pPr>
      <w:r w:rsidRPr="00943E64">
        <w:rPr>
          <w:b/>
          <w:u w:val="single"/>
        </w:rPr>
        <w:t>Other Class Policies</w:t>
      </w:r>
    </w:p>
    <w:p w14:paraId="4CECE93E" w14:textId="35206CE4" w:rsidR="008A5CD2" w:rsidRPr="00943E64" w:rsidRDefault="0017265A" w:rsidP="00F53F84">
      <w:r w:rsidRPr="00943E64">
        <w:t>During this course you will be expected to deal with your subject area, your instructors, your peers, and your colleagues as a professional. This includes dressing appropriately</w:t>
      </w:r>
      <w:r w:rsidR="00F53F84" w:rsidRPr="00943E64">
        <w:t>. A</w:t>
      </w:r>
      <w:r w:rsidRPr="00943E64">
        <w:t xml:space="preserve">ppropriate attire includes no inappropriate logos or information on shirts, shorts, sweats, slacks, jeans, etc. Sunglasses and hats may only be worn if we are outside) </w:t>
      </w:r>
      <w:r w:rsidR="00F53F84" w:rsidRPr="00943E64">
        <w:rPr>
          <w:b/>
        </w:rPr>
        <w:t xml:space="preserve">When giving a presentation to the class or taking part in the interview video business attire is </w:t>
      </w:r>
      <w:r w:rsidR="00F53F84" w:rsidRPr="00943E64">
        <w:rPr>
          <w:b/>
        </w:rPr>
        <w:lastRenderedPageBreak/>
        <w:t>expected</w:t>
      </w:r>
      <w:r w:rsidR="00F53F84" w:rsidRPr="00943E64">
        <w:t xml:space="preserve">. Business attire includes slacks with a collared or button down shirt with or without a tie. Jackets are optional for the men. Shirts must be tucked in and slacks worn appropriately. Women must wear either business appropriate slacks and top or a dress or skirt with an appropriate top. Tennis shoes, and </w:t>
      </w:r>
      <w:r w:rsidR="00943E64" w:rsidRPr="00943E64">
        <w:t>flip-flops</w:t>
      </w:r>
      <w:r w:rsidR="00F53F84" w:rsidRPr="00943E64">
        <w:t xml:space="preserve"> are not business appropriate attire! </w:t>
      </w:r>
      <w:r w:rsidRPr="00943E64">
        <w:rPr>
          <w:b/>
        </w:rPr>
        <w:t xml:space="preserve">Cell phones are to be turned off during the class period. </w:t>
      </w:r>
      <w:r w:rsidR="00F53F84" w:rsidRPr="00943E64">
        <w:t xml:space="preserve"> Any one seen using their phone in class will be subject to consequences as determined by the instructor. </w:t>
      </w:r>
    </w:p>
    <w:p w14:paraId="37BCCB9C" w14:textId="77777777" w:rsidR="008A5CD2" w:rsidRPr="00943E64" w:rsidRDefault="008A5CD2" w:rsidP="00C11679">
      <w:pPr>
        <w:ind w:left="720"/>
        <w:rPr>
          <w:b/>
          <w:u w:val="single"/>
        </w:rPr>
      </w:pPr>
    </w:p>
    <w:p w14:paraId="60DC0293" w14:textId="77777777" w:rsidR="008A5CD2" w:rsidRPr="00943E64" w:rsidRDefault="008A5CD2" w:rsidP="00D31CF6">
      <w:pPr>
        <w:rPr>
          <w:b/>
          <w:u w:val="single"/>
        </w:rPr>
      </w:pPr>
      <w:r w:rsidRPr="00943E64">
        <w:rPr>
          <w:b/>
          <w:u w:val="single"/>
        </w:rPr>
        <w:t>Plagiarism Statement</w:t>
      </w:r>
    </w:p>
    <w:p w14:paraId="735BB89C" w14:textId="77777777" w:rsidR="008A5CD2" w:rsidRPr="00943E64" w:rsidRDefault="008A5CD2" w:rsidP="00572FDD">
      <w:pPr>
        <w:pStyle w:val="NormalWeb"/>
        <w:ind w:left="540" w:right="720"/>
      </w:pPr>
      <w:r w:rsidRPr="00943E64">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authenticity, and educational purposes.” from Student Handbook</w:t>
      </w:r>
    </w:p>
    <w:p w14:paraId="20C63880" w14:textId="77777777" w:rsidR="00960D67" w:rsidRPr="00943E64" w:rsidRDefault="00960D67" w:rsidP="00960D67">
      <w:pPr>
        <w:spacing w:line="480" w:lineRule="auto"/>
        <w:rPr>
          <w:b/>
          <w:u w:val="single"/>
        </w:rPr>
      </w:pPr>
      <w:r w:rsidRPr="00943E64">
        <w:rPr>
          <w:b/>
          <w:u w:val="single"/>
        </w:rPr>
        <w:t>Concealed Carry University Guideline</w:t>
      </w:r>
    </w:p>
    <w:p w14:paraId="6F725BD7" w14:textId="77777777" w:rsidR="00960D67" w:rsidRPr="00943E64" w:rsidRDefault="00960D67" w:rsidP="00960D67">
      <w:pPr>
        <w:rPr>
          <w:b/>
        </w:rPr>
      </w:pPr>
      <w:r w:rsidRPr="00943E64">
        <w:rPr>
          <w:b/>
        </w:rPr>
        <w:t>Senate Bill 11 passed by the 84</w:t>
      </w:r>
      <w:r w:rsidRPr="00943E64">
        <w:rPr>
          <w:b/>
          <w:vertAlign w:val="superscript"/>
        </w:rPr>
        <w:t>th</w:t>
      </w:r>
      <w:r w:rsidRPr="00943E64">
        <w:rPr>
          <w:b/>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0" w:history="1">
        <w:r w:rsidRPr="00943E64">
          <w:rPr>
            <w:rStyle w:val="Hyperlink"/>
            <w:b/>
          </w:rPr>
          <w:t>http://mwsu.edu/campus-carry/</w:t>
        </w:r>
      </w:hyperlink>
      <w:r w:rsidRPr="00943E64">
        <w:rPr>
          <w:b/>
        </w:rPr>
        <w:t>.</w:t>
      </w:r>
    </w:p>
    <w:p w14:paraId="113A430A" w14:textId="77777777" w:rsidR="00960D67" w:rsidRPr="00943E64" w:rsidRDefault="00960D67" w:rsidP="00960D67">
      <w:pPr>
        <w:rPr>
          <w:b/>
        </w:rPr>
      </w:pPr>
    </w:p>
    <w:p w14:paraId="1A931259" w14:textId="77777777" w:rsidR="008914D2" w:rsidRPr="00943E64" w:rsidRDefault="008914D2" w:rsidP="008914D2">
      <w:pPr>
        <w:pStyle w:val="Default"/>
        <w:rPr>
          <w:b/>
          <w:u w:val="single"/>
        </w:rPr>
      </w:pPr>
      <w:r w:rsidRPr="00943E64">
        <w:rPr>
          <w:b/>
          <w:u w:val="single"/>
        </w:rPr>
        <w:t>Disability Support Policy</w:t>
      </w:r>
    </w:p>
    <w:p w14:paraId="1733A352" w14:textId="77777777" w:rsidR="008914D2" w:rsidRPr="00943E64" w:rsidRDefault="008914D2" w:rsidP="008914D2">
      <w:pPr>
        <w:pStyle w:val="Default"/>
      </w:pPr>
      <w:r w:rsidRPr="00943E64">
        <w:t xml:space="preserve">The Office of Disability Support Services provides information and assistance, arranges accommodations, and serves as a liaison for students, instructors, and staff. The office has assistive devices, such as books on tape, recorders and adaptive software that can be lent to qualified individuals. A student/ employee who seeks accommodations on the basis of disability must register with the Office of Disability Support Services.  Documentation of disability from a competent professional is required. The Office of Disability Support Services may be contacted at 940-397-4140(voice), 940-397-4515 (TDD), </w:t>
      </w:r>
      <w:hyperlink r:id="rId11" w:history="1">
        <w:r w:rsidRPr="00943E64">
          <w:rPr>
            <w:rStyle w:val="Hyperlink"/>
          </w:rPr>
          <w:t>http://students.mwsu.edu/disability</w:t>
        </w:r>
      </w:hyperlink>
      <w:r w:rsidRPr="00943E64">
        <w:t>;, or visit 3410 Taft Blvd., Clark Student Center Room 168. In accordance with a documented disability, please contact the instructor before classroom accommodations can be provided.</w:t>
      </w:r>
    </w:p>
    <w:p w14:paraId="330D431A" w14:textId="77777777" w:rsidR="008914D2" w:rsidRPr="00943E64" w:rsidRDefault="008914D2" w:rsidP="008914D2">
      <w:pPr>
        <w:ind w:left="720"/>
        <w:rPr>
          <w:b/>
          <w:u w:val="single"/>
        </w:rPr>
      </w:pPr>
    </w:p>
    <w:p w14:paraId="1ED40CC5" w14:textId="77777777" w:rsidR="008914D2" w:rsidRPr="00943E64" w:rsidRDefault="008914D2" w:rsidP="008914D2">
      <w:pPr>
        <w:pStyle w:val="Default"/>
        <w:rPr>
          <w:u w:val="single"/>
        </w:rPr>
      </w:pPr>
      <w:r w:rsidRPr="00943E64">
        <w:rPr>
          <w:b/>
          <w:bCs/>
          <w:u w:val="single"/>
        </w:rPr>
        <w:t xml:space="preserve">MSU Student Honor Creed </w:t>
      </w:r>
    </w:p>
    <w:p w14:paraId="47FAB09E" w14:textId="77777777" w:rsidR="008914D2" w:rsidRPr="00943E64" w:rsidRDefault="008914D2" w:rsidP="008914D2">
      <w:pPr>
        <w:pStyle w:val="Default"/>
      </w:pPr>
      <w:r w:rsidRPr="00943E64">
        <w:t xml:space="preserve">For more details see page 3 of the Student Handbook </w:t>
      </w:r>
      <w:r w:rsidRPr="00943E64">
        <w:rPr>
          <w:i/>
          <w:iCs/>
        </w:rPr>
        <w:t xml:space="preserve">http://students.mwsu.edu/dean/pdf/handbook2005.pdf </w:t>
      </w:r>
      <w:r w:rsidRPr="00943E64">
        <w:t xml:space="preserve">“As an MSU Student, I pledge not to lie, cheat, steal, or help anyone else do so.” </w:t>
      </w:r>
    </w:p>
    <w:p w14:paraId="77566913" w14:textId="77777777" w:rsidR="008914D2" w:rsidRPr="00943E64" w:rsidRDefault="008914D2" w:rsidP="008914D2">
      <w:pPr>
        <w:pStyle w:val="Default"/>
      </w:pPr>
    </w:p>
    <w:p w14:paraId="4909E946" w14:textId="77777777" w:rsidR="008914D2" w:rsidRPr="00943E64" w:rsidRDefault="008914D2" w:rsidP="008914D2">
      <w:pPr>
        <w:pStyle w:val="Default"/>
      </w:pPr>
      <w:r w:rsidRPr="00943E64">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14:paraId="1C470783" w14:textId="77777777" w:rsidR="008914D2" w:rsidRPr="00943E64" w:rsidRDefault="008914D2" w:rsidP="008914D2">
      <w:pPr>
        <w:pStyle w:val="Default"/>
      </w:pPr>
    </w:p>
    <w:p w14:paraId="6BF7E156" w14:textId="77777777" w:rsidR="008914D2" w:rsidRPr="00943E64" w:rsidRDefault="008914D2" w:rsidP="008914D2">
      <w:pPr>
        <w:pStyle w:val="Default"/>
      </w:pPr>
      <w:r w:rsidRPr="00943E64">
        <w:lastRenderedPageBreak/>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1F8C9BA7" w14:textId="77777777" w:rsidR="008914D2" w:rsidRPr="00943E64" w:rsidRDefault="008914D2" w:rsidP="008914D2">
      <w:pPr>
        <w:pStyle w:val="Default"/>
      </w:pPr>
    </w:p>
    <w:p w14:paraId="703C0F6F" w14:textId="77777777" w:rsidR="008914D2" w:rsidRPr="00943E64" w:rsidRDefault="008914D2" w:rsidP="008914D2">
      <w:pPr>
        <w:pStyle w:val="Default"/>
      </w:pPr>
      <w:r w:rsidRPr="00943E64">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14:paraId="4B291740" w14:textId="77777777" w:rsidR="008914D2" w:rsidRPr="00943E64" w:rsidRDefault="008914D2" w:rsidP="008914D2">
      <w:pPr>
        <w:pStyle w:val="Default"/>
      </w:pPr>
    </w:p>
    <w:p w14:paraId="026DCAE5" w14:textId="77777777" w:rsidR="008914D2" w:rsidRPr="00943E64" w:rsidRDefault="008914D2" w:rsidP="008914D2">
      <w:pPr>
        <w:pStyle w:val="Default"/>
      </w:pPr>
      <w:r w:rsidRPr="00943E64">
        <w:t xml:space="preserve">We expect of ourselves academic integrity, personal professionalism, and ethical character. We appreciate steps taken by University officials to protect the honor of the University against any who would disgrace the MSU student body by violating the spirit of this creed. </w:t>
      </w:r>
    </w:p>
    <w:p w14:paraId="490D6219" w14:textId="77777777" w:rsidR="008914D2" w:rsidRPr="00943E64" w:rsidRDefault="008914D2" w:rsidP="008914D2">
      <w:pPr>
        <w:pStyle w:val="Default"/>
      </w:pPr>
    </w:p>
    <w:p w14:paraId="217927B0" w14:textId="77777777" w:rsidR="008914D2" w:rsidRPr="00943E64" w:rsidRDefault="008914D2" w:rsidP="008914D2">
      <w:pPr>
        <w:pStyle w:val="Default"/>
      </w:pPr>
      <w:r w:rsidRPr="00943E64">
        <w:t>If the MSU Student Honor Creed is deemed to be broken by the instructor, the case will be reviewed on an individual basis</w:t>
      </w:r>
    </w:p>
    <w:p w14:paraId="29C21292" w14:textId="77777777" w:rsidR="008A5CD2" w:rsidRPr="00943E64" w:rsidRDefault="008A5CD2" w:rsidP="00971437">
      <w:pPr>
        <w:ind w:left="720"/>
        <w:rPr>
          <w:b/>
        </w:rPr>
      </w:pPr>
    </w:p>
    <w:p w14:paraId="154F3E83" w14:textId="77777777" w:rsidR="008A5CD2" w:rsidRPr="00943E64" w:rsidRDefault="008A5CD2" w:rsidP="00971437">
      <w:pPr>
        <w:ind w:left="720"/>
        <w:rPr>
          <w:b/>
          <w:u w:val="single"/>
        </w:rPr>
      </w:pPr>
    </w:p>
    <w:p w14:paraId="1C1DE868" w14:textId="77777777" w:rsidR="008A5CD2" w:rsidRPr="00943E64" w:rsidRDefault="008A5CD2" w:rsidP="00044953">
      <w:pPr>
        <w:rPr>
          <w:b/>
          <w:u w:val="single"/>
        </w:rPr>
      </w:pPr>
      <w:r w:rsidRPr="00943E64">
        <w:rPr>
          <w:b/>
          <w:u w:val="single"/>
        </w:rPr>
        <w:t>Additional Readings</w:t>
      </w:r>
    </w:p>
    <w:p w14:paraId="426995D4" w14:textId="77777777" w:rsidR="008A5CD2" w:rsidRPr="00943E64" w:rsidRDefault="008A5CD2" w:rsidP="00971437">
      <w:pPr>
        <w:ind w:left="720"/>
        <w:rPr>
          <w:b/>
        </w:rPr>
      </w:pPr>
    </w:p>
    <w:p w14:paraId="67A5BAC2" w14:textId="77777777" w:rsidR="00E155E4" w:rsidRPr="00943E64" w:rsidRDefault="00E155E4" w:rsidP="00E155E4">
      <w:pPr>
        <w:rPr>
          <w:i/>
        </w:rPr>
      </w:pPr>
      <w:r w:rsidRPr="00943E64">
        <w:t xml:space="preserve">Floyd, P. &amp; Allen, B. (2004). </w:t>
      </w:r>
      <w:r w:rsidRPr="00943E64">
        <w:rPr>
          <w:i/>
        </w:rPr>
        <w:t xml:space="preserve">Introduction to careers in health, physical education and </w:t>
      </w:r>
    </w:p>
    <w:p w14:paraId="5BFA8F06" w14:textId="77777777" w:rsidR="008A5CD2" w:rsidRPr="00943E64" w:rsidRDefault="00E155E4" w:rsidP="00E155E4">
      <w:pPr>
        <w:ind w:firstLine="720"/>
      </w:pPr>
      <w:r w:rsidRPr="00943E64">
        <w:rPr>
          <w:i/>
        </w:rPr>
        <w:t>sport.</w:t>
      </w:r>
      <w:r w:rsidRPr="00943E64">
        <w:t xml:space="preserve"> Belmont, CA: Wadsworth-Thomson. </w:t>
      </w:r>
    </w:p>
    <w:p w14:paraId="364DBE42" w14:textId="77777777" w:rsidR="00E155E4" w:rsidRPr="00943E64" w:rsidRDefault="00E155E4" w:rsidP="00E155E4"/>
    <w:p w14:paraId="5F88C516" w14:textId="77777777" w:rsidR="00E155E4" w:rsidRPr="00943E64" w:rsidRDefault="00E155E4" w:rsidP="00E155E4">
      <w:r w:rsidRPr="00943E64">
        <w:t xml:space="preserve">Fried, G. (2010). </w:t>
      </w:r>
      <w:r w:rsidRPr="00943E64">
        <w:rPr>
          <w:i/>
        </w:rPr>
        <w:t>Managing sport facilities</w:t>
      </w:r>
      <w:r w:rsidR="00F53F84" w:rsidRPr="00943E64">
        <w:t xml:space="preserve"> (2</w:t>
      </w:r>
      <w:r w:rsidR="00F53F84" w:rsidRPr="00943E64">
        <w:rPr>
          <w:vertAlign w:val="superscript"/>
        </w:rPr>
        <w:t>nd</w:t>
      </w:r>
      <w:r w:rsidR="00F53F84" w:rsidRPr="00943E64">
        <w:t xml:space="preserve"> Ed.). Chicago, IL: Human Kinetics.</w:t>
      </w:r>
    </w:p>
    <w:p w14:paraId="1CFDD867" w14:textId="77777777" w:rsidR="00F53F84" w:rsidRPr="00943E64" w:rsidRDefault="00F53F84" w:rsidP="00E155E4"/>
    <w:p w14:paraId="5163A11D" w14:textId="77777777" w:rsidR="00F53F84" w:rsidRPr="00F53F84" w:rsidRDefault="00F53F84" w:rsidP="00E155E4">
      <w:r w:rsidRPr="00943E64">
        <w:t xml:space="preserve">Snow, D. (2009). </w:t>
      </w:r>
      <w:r w:rsidRPr="00943E64">
        <w:rPr>
          <w:i/>
        </w:rPr>
        <w:t xml:space="preserve">Lessons from the mouse. </w:t>
      </w:r>
      <w:r w:rsidRPr="00943E64">
        <w:t>Sanford, FL; DC Press.</w:t>
      </w:r>
      <w:r>
        <w:t xml:space="preserve"> </w:t>
      </w:r>
    </w:p>
    <w:sectPr w:rsidR="00F53F84" w:rsidRPr="00F53F84" w:rsidSect="0034697F">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E45D3" w14:textId="77777777" w:rsidR="008B6BD4" w:rsidRDefault="008B6BD4">
      <w:r>
        <w:separator/>
      </w:r>
    </w:p>
  </w:endnote>
  <w:endnote w:type="continuationSeparator" w:id="0">
    <w:p w14:paraId="7FED7133" w14:textId="77777777" w:rsidR="008B6BD4" w:rsidRDefault="008B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02C8" w14:textId="0E848063" w:rsidR="00844021" w:rsidRPr="00103CEF" w:rsidRDefault="00844021" w:rsidP="008914D2">
    <w:pPr>
      <w:pStyle w:val="Footer"/>
      <w:jc w:val="center"/>
      <w:rPr>
        <w:b/>
        <w:sz w:val="16"/>
        <w:szCs w:val="16"/>
      </w:rPr>
    </w:pPr>
    <w:r>
      <w:rPr>
        <w:b/>
        <w:sz w:val="16"/>
        <w:szCs w:val="16"/>
      </w:rPr>
      <w:tab/>
    </w:r>
    <w:r>
      <w:rPr>
        <w:b/>
        <w:sz w:val="16"/>
        <w:szCs w:val="16"/>
      </w:rPr>
      <w:tab/>
      <w:t>F2020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D30A" w14:textId="77777777" w:rsidR="008B6BD4" w:rsidRDefault="008B6BD4">
      <w:r>
        <w:separator/>
      </w:r>
    </w:p>
  </w:footnote>
  <w:footnote w:type="continuationSeparator" w:id="0">
    <w:p w14:paraId="431F5413" w14:textId="77777777" w:rsidR="008B6BD4" w:rsidRDefault="008B6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B1A"/>
    <w:multiLevelType w:val="hybridMultilevel"/>
    <w:tmpl w:val="20C0C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37F78"/>
    <w:multiLevelType w:val="hybridMultilevel"/>
    <w:tmpl w:val="8C46D55E"/>
    <w:lvl w:ilvl="0" w:tplc="4B50CF7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9326C2E"/>
    <w:multiLevelType w:val="hybridMultilevel"/>
    <w:tmpl w:val="608E8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CB6"/>
    <w:multiLevelType w:val="hybridMultilevel"/>
    <w:tmpl w:val="F3F23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A0A42"/>
    <w:multiLevelType w:val="hybridMultilevel"/>
    <w:tmpl w:val="B336A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A6A18"/>
    <w:multiLevelType w:val="hybridMultilevel"/>
    <w:tmpl w:val="D5E68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A7AAE"/>
    <w:multiLevelType w:val="hybridMultilevel"/>
    <w:tmpl w:val="D33C4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B0E74"/>
    <w:multiLevelType w:val="hybridMultilevel"/>
    <w:tmpl w:val="4F8CF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81D6E"/>
    <w:multiLevelType w:val="hybridMultilevel"/>
    <w:tmpl w:val="C068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F280E"/>
    <w:multiLevelType w:val="hybridMultilevel"/>
    <w:tmpl w:val="147C3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7658E"/>
    <w:multiLevelType w:val="hybridMultilevel"/>
    <w:tmpl w:val="4C12D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772F1"/>
    <w:multiLevelType w:val="hybridMultilevel"/>
    <w:tmpl w:val="C83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2EF9"/>
    <w:multiLevelType w:val="hybridMultilevel"/>
    <w:tmpl w:val="343075B2"/>
    <w:lvl w:ilvl="0" w:tplc="8A36A1C0">
      <w:start w:val="1"/>
      <w:numFmt w:val="decimal"/>
      <w:lvlText w:val="%1)"/>
      <w:lvlJc w:val="left"/>
      <w:pPr>
        <w:ind w:left="720" w:hanging="360"/>
      </w:pPr>
      <w:rPr>
        <w:rFonts w:ascii="Times" w:eastAsiaTheme="minorHAnsi" w:hAnsi="Time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B41B6"/>
    <w:multiLevelType w:val="hybridMultilevel"/>
    <w:tmpl w:val="20FA56CE"/>
    <w:lvl w:ilvl="0" w:tplc="686A2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754EDE"/>
    <w:multiLevelType w:val="hybridMultilevel"/>
    <w:tmpl w:val="AFFE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656A"/>
    <w:multiLevelType w:val="hybridMultilevel"/>
    <w:tmpl w:val="B9F21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379D4"/>
    <w:multiLevelType w:val="hybridMultilevel"/>
    <w:tmpl w:val="4F5A9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51480"/>
    <w:multiLevelType w:val="hybridMultilevel"/>
    <w:tmpl w:val="E98AD6F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50237"/>
    <w:multiLevelType w:val="hybridMultilevel"/>
    <w:tmpl w:val="F4142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72725"/>
    <w:multiLevelType w:val="hybridMultilevel"/>
    <w:tmpl w:val="8C46D55E"/>
    <w:lvl w:ilvl="0" w:tplc="4B50CF7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84B22E5"/>
    <w:multiLevelType w:val="hybridMultilevel"/>
    <w:tmpl w:val="1860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9"/>
  </w:num>
  <w:num w:numId="4">
    <w:abstractNumId w:val="1"/>
  </w:num>
  <w:num w:numId="5">
    <w:abstractNumId w:val="8"/>
  </w:num>
  <w:num w:numId="6">
    <w:abstractNumId w:val="12"/>
  </w:num>
  <w:num w:numId="7">
    <w:abstractNumId w:val="5"/>
  </w:num>
  <w:num w:numId="8">
    <w:abstractNumId w:val="15"/>
  </w:num>
  <w:num w:numId="9">
    <w:abstractNumId w:val="10"/>
  </w:num>
  <w:num w:numId="10">
    <w:abstractNumId w:val="3"/>
  </w:num>
  <w:num w:numId="11">
    <w:abstractNumId w:val="16"/>
  </w:num>
  <w:num w:numId="12">
    <w:abstractNumId w:val="4"/>
  </w:num>
  <w:num w:numId="13">
    <w:abstractNumId w:val="0"/>
  </w:num>
  <w:num w:numId="14">
    <w:abstractNumId w:val="18"/>
  </w:num>
  <w:num w:numId="15">
    <w:abstractNumId w:val="20"/>
  </w:num>
  <w:num w:numId="16">
    <w:abstractNumId w:val="13"/>
  </w:num>
  <w:num w:numId="17">
    <w:abstractNumId w:val="2"/>
  </w:num>
  <w:num w:numId="18">
    <w:abstractNumId w:val="17"/>
  </w:num>
  <w:num w:numId="19">
    <w:abstractNumId w:val="6"/>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CE"/>
    <w:rsid w:val="00010194"/>
    <w:rsid w:val="00026EF0"/>
    <w:rsid w:val="00036B60"/>
    <w:rsid w:val="00044953"/>
    <w:rsid w:val="00047C31"/>
    <w:rsid w:val="000524DF"/>
    <w:rsid w:val="000673E8"/>
    <w:rsid w:val="00084A8E"/>
    <w:rsid w:val="00093572"/>
    <w:rsid w:val="000A5091"/>
    <w:rsid w:val="000A61AA"/>
    <w:rsid w:val="000B277A"/>
    <w:rsid w:val="000D3264"/>
    <w:rsid w:val="000D577B"/>
    <w:rsid w:val="00101012"/>
    <w:rsid w:val="00103CEF"/>
    <w:rsid w:val="001048AE"/>
    <w:rsid w:val="00146524"/>
    <w:rsid w:val="001720BD"/>
    <w:rsid w:val="0017265A"/>
    <w:rsid w:val="00191D18"/>
    <w:rsid w:val="001A313F"/>
    <w:rsid w:val="001B01A2"/>
    <w:rsid w:val="001B0524"/>
    <w:rsid w:val="001B7ADE"/>
    <w:rsid w:val="001C2F87"/>
    <w:rsid w:val="001C62DC"/>
    <w:rsid w:val="001D4137"/>
    <w:rsid w:val="00202596"/>
    <w:rsid w:val="00230937"/>
    <w:rsid w:val="0024243C"/>
    <w:rsid w:val="0026260E"/>
    <w:rsid w:val="002644C4"/>
    <w:rsid w:val="0028117E"/>
    <w:rsid w:val="00283911"/>
    <w:rsid w:val="00283B25"/>
    <w:rsid w:val="002A1514"/>
    <w:rsid w:val="002A3A4B"/>
    <w:rsid w:val="002B37FC"/>
    <w:rsid w:val="002B3D1C"/>
    <w:rsid w:val="002C3017"/>
    <w:rsid w:val="002D32FB"/>
    <w:rsid w:val="002E1259"/>
    <w:rsid w:val="002F12CA"/>
    <w:rsid w:val="00313D4D"/>
    <w:rsid w:val="0033433D"/>
    <w:rsid w:val="00340C59"/>
    <w:rsid w:val="0034697F"/>
    <w:rsid w:val="00360585"/>
    <w:rsid w:val="003606A9"/>
    <w:rsid w:val="0036091F"/>
    <w:rsid w:val="0039723D"/>
    <w:rsid w:val="003B7D18"/>
    <w:rsid w:val="003D0A5C"/>
    <w:rsid w:val="003D1D41"/>
    <w:rsid w:val="003D2B25"/>
    <w:rsid w:val="003F4C97"/>
    <w:rsid w:val="003F5309"/>
    <w:rsid w:val="00410421"/>
    <w:rsid w:val="00426775"/>
    <w:rsid w:val="0044121C"/>
    <w:rsid w:val="00447E5C"/>
    <w:rsid w:val="00467C31"/>
    <w:rsid w:val="00467F82"/>
    <w:rsid w:val="004803E9"/>
    <w:rsid w:val="00497AB0"/>
    <w:rsid w:val="004B5815"/>
    <w:rsid w:val="004E1E13"/>
    <w:rsid w:val="004F3BFF"/>
    <w:rsid w:val="004F6CC5"/>
    <w:rsid w:val="00511A10"/>
    <w:rsid w:val="005272C7"/>
    <w:rsid w:val="00544D62"/>
    <w:rsid w:val="005450C1"/>
    <w:rsid w:val="00547607"/>
    <w:rsid w:val="0055020E"/>
    <w:rsid w:val="00572FDD"/>
    <w:rsid w:val="0059602E"/>
    <w:rsid w:val="005A160B"/>
    <w:rsid w:val="005C5F19"/>
    <w:rsid w:val="00622AF8"/>
    <w:rsid w:val="006272DD"/>
    <w:rsid w:val="006310D9"/>
    <w:rsid w:val="006344EE"/>
    <w:rsid w:val="006558AC"/>
    <w:rsid w:val="006874D5"/>
    <w:rsid w:val="006A55B2"/>
    <w:rsid w:val="006A73EF"/>
    <w:rsid w:val="006C5A0E"/>
    <w:rsid w:val="006C6985"/>
    <w:rsid w:val="006D4C9E"/>
    <w:rsid w:val="00705C95"/>
    <w:rsid w:val="00707C7C"/>
    <w:rsid w:val="00721DFC"/>
    <w:rsid w:val="00726CEE"/>
    <w:rsid w:val="00744C91"/>
    <w:rsid w:val="00782A5A"/>
    <w:rsid w:val="00785E8D"/>
    <w:rsid w:val="00793FBA"/>
    <w:rsid w:val="00794BC0"/>
    <w:rsid w:val="007C55E0"/>
    <w:rsid w:val="007D14BB"/>
    <w:rsid w:val="007D3620"/>
    <w:rsid w:val="007E6A8C"/>
    <w:rsid w:val="007F6EF6"/>
    <w:rsid w:val="00815984"/>
    <w:rsid w:val="0082285C"/>
    <w:rsid w:val="00840438"/>
    <w:rsid w:val="00844021"/>
    <w:rsid w:val="00860717"/>
    <w:rsid w:val="008636D1"/>
    <w:rsid w:val="008641B3"/>
    <w:rsid w:val="0086707D"/>
    <w:rsid w:val="00871C5F"/>
    <w:rsid w:val="008914D2"/>
    <w:rsid w:val="0089152A"/>
    <w:rsid w:val="008A11A0"/>
    <w:rsid w:val="008A5CD2"/>
    <w:rsid w:val="008B1C6A"/>
    <w:rsid w:val="008B2F4B"/>
    <w:rsid w:val="008B6BD4"/>
    <w:rsid w:val="008E4E8F"/>
    <w:rsid w:val="008F731F"/>
    <w:rsid w:val="008F7576"/>
    <w:rsid w:val="009079CD"/>
    <w:rsid w:val="00926135"/>
    <w:rsid w:val="00926415"/>
    <w:rsid w:val="00943E64"/>
    <w:rsid w:val="00960D67"/>
    <w:rsid w:val="00971437"/>
    <w:rsid w:val="0098184A"/>
    <w:rsid w:val="00983C49"/>
    <w:rsid w:val="00985BBD"/>
    <w:rsid w:val="00992D7A"/>
    <w:rsid w:val="009B5CFE"/>
    <w:rsid w:val="009C3A9E"/>
    <w:rsid w:val="009D03DD"/>
    <w:rsid w:val="009D51AE"/>
    <w:rsid w:val="009E79FC"/>
    <w:rsid w:val="009F3932"/>
    <w:rsid w:val="00A017B0"/>
    <w:rsid w:val="00A0599E"/>
    <w:rsid w:val="00A126A5"/>
    <w:rsid w:val="00A15E99"/>
    <w:rsid w:val="00A178A2"/>
    <w:rsid w:val="00A200A8"/>
    <w:rsid w:val="00A222A7"/>
    <w:rsid w:val="00A46A32"/>
    <w:rsid w:val="00A50BDC"/>
    <w:rsid w:val="00A533D5"/>
    <w:rsid w:val="00A5697E"/>
    <w:rsid w:val="00A66CEC"/>
    <w:rsid w:val="00A76EE5"/>
    <w:rsid w:val="00A80115"/>
    <w:rsid w:val="00A878B6"/>
    <w:rsid w:val="00A946E1"/>
    <w:rsid w:val="00A952AD"/>
    <w:rsid w:val="00AB63D2"/>
    <w:rsid w:val="00AC01C6"/>
    <w:rsid w:val="00AC4EBC"/>
    <w:rsid w:val="00AE4651"/>
    <w:rsid w:val="00AF400B"/>
    <w:rsid w:val="00B1367F"/>
    <w:rsid w:val="00B16C7A"/>
    <w:rsid w:val="00B36D7B"/>
    <w:rsid w:val="00B52EE7"/>
    <w:rsid w:val="00B87C97"/>
    <w:rsid w:val="00B925E4"/>
    <w:rsid w:val="00B927DA"/>
    <w:rsid w:val="00B93E2F"/>
    <w:rsid w:val="00BA14B5"/>
    <w:rsid w:val="00BC73C0"/>
    <w:rsid w:val="00BD2FF6"/>
    <w:rsid w:val="00BD31BA"/>
    <w:rsid w:val="00BD5BAE"/>
    <w:rsid w:val="00BE4030"/>
    <w:rsid w:val="00BE6AC1"/>
    <w:rsid w:val="00C11679"/>
    <w:rsid w:val="00C41FF6"/>
    <w:rsid w:val="00C53135"/>
    <w:rsid w:val="00C572C3"/>
    <w:rsid w:val="00C637F8"/>
    <w:rsid w:val="00C677FE"/>
    <w:rsid w:val="00C725EA"/>
    <w:rsid w:val="00CC3273"/>
    <w:rsid w:val="00CD06C0"/>
    <w:rsid w:val="00CD323F"/>
    <w:rsid w:val="00CE21A9"/>
    <w:rsid w:val="00CE6E92"/>
    <w:rsid w:val="00CF14D7"/>
    <w:rsid w:val="00CF688C"/>
    <w:rsid w:val="00D020E1"/>
    <w:rsid w:val="00D31CF6"/>
    <w:rsid w:val="00D415B2"/>
    <w:rsid w:val="00D439B6"/>
    <w:rsid w:val="00D666C7"/>
    <w:rsid w:val="00D77E5F"/>
    <w:rsid w:val="00D83D8F"/>
    <w:rsid w:val="00D851AA"/>
    <w:rsid w:val="00D91B83"/>
    <w:rsid w:val="00DB095D"/>
    <w:rsid w:val="00DD4BA0"/>
    <w:rsid w:val="00E00CFC"/>
    <w:rsid w:val="00E155E4"/>
    <w:rsid w:val="00E259B6"/>
    <w:rsid w:val="00E3329E"/>
    <w:rsid w:val="00E34E46"/>
    <w:rsid w:val="00E4213F"/>
    <w:rsid w:val="00E45E2C"/>
    <w:rsid w:val="00E526D2"/>
    <w:rsid w:val="00E54EA6"/>
    <w:rsid w:val="00E81C7B"/>
    <w:rsid w:val="00EA3CBE"/>
    <w:rsid w:val="00EB1BE2"/>
    <w:rsid w:val="00EB2A05"/>
    <w:rsid w:val="00EB2F16"/>
    <w:rsid w:val="00EC6178"/>
    <w:rsid w:val="00ED1CDA"/>
    <w:rsid w:val="00EE04D9"/>
    <w:rsid w:val="00EF16B3"/>
    <w:rsid w:val="00F25EA9"/>
    <w:rsid w:val="00F44173"/>
    <w:rsid w:val="00F53F84"/>
    <w:rsid w:val="00F62F1A"/>
    <w:rsid w:val="00F67DB6"/>
    <w:rsid w:val="00F72C9D"/>
    <w:rsid w:val="00F734CE"/>
    <w:rsid w:val="00F866DA"/>
    <w:rsid w:val="00FA64E0"/>
    <w:rsid w:val="00FA7B12"/>
    <w:rsid w:val="00FC5A52"/>
    <w:rsid w:val="00FF2071"/>
    <w:rsid w:val="00FF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C37AE"/>
  <w15:docId w15:val="{16B96CAC-1E8D-0D41-9D51-51F07F22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CEF"/>
    <w:pPr>
      <w:tabs>
        <w:tab w:val="center" w:pos="4320"/>
        <w:tab w:val="right" w:pos="8640"/>
      </w:tabs>
    </w:pPr>
  </w:style>
  <w:style w:type="character" w:customStyle="1" w:styleId="HeaderChar">
    <w:name w:val="Header Char"/>
    <w:basedOn w:val="DefaultParagraphFont"/>
    <w:link w:val="Header"/>
    <w:uiPriority w:val="99"/>
    <w:semiHidden/>
    <w:locked/>
    <w:rsid w:val="00C637F8"/>
    <w:rPr>
      <w:rFonts w:cs="Times New Roman"/>
      <w:sz w:val="24"/>
      <w:szCs w:val="24"/>
    </w:rPr>
  </w:style>
  <w:style w:type="paragraph" w:styleId="Footer">
    <w:name w:val="footer"/>
    <w:basedOn w:val="Normal"/>
    <w:link w:val="FooterChar"/>
    <w:uiPriority w:val="99"/>
    <w:rsid w:val="00103CEF"/>
    <w:pPr>
      <w:tabs>
        <w:tab w:val="center" w:pos="4320"/>
        <w:tab w:val="right" w:pos="8640"/>
      </w:tabs>
    </w:pPr>
  </w:style>
  <w:style w:type="character" w:customStyle="1" w:styleId="FooterChar">
    <w:name w:val="Footer Char"/>
    <w:basedOn w:val="DefaultParagraphFont"/>
    <w:link w:val="Footer"/>
    <w:uiPriority w:val="99"/>
    <w:semiHidden/>
    <w:locked/>
    <w:rsid w:val="00C637F8"/>
    <w:rPr>
      <w:rFonts w:cs="Times New Roman"/>
      <w:sz w:val="24"/>
      <w:szCs w:val="24"/>
    </w:rPr>
  </w:style>
  <w:style w:type="character" w:styleId="CommentReference">
    <w:name w:val="annotation reference"/>
    <w:basedOn w:val="DefaultParagraphFont"/>
    <w:uiPriority w:val="99"/>
    <w:semiHidden/>
    <w:rsid w:val="00C11679"/>
    <w:rPr>
      <w:rFonts w:cs="Times New Roman"/>
      <w:sz w:val="16"/>
      <w:szCs w:val="16"/>
    </w:rPr>
  </w:style>
  <w:style w:type="paragraph" w:styleId="CommentText">
    <w:name w:val="annotation text"/>
    <w:basedOn w:val="Normal"/>
    <w:link w:val="CommentTextChar"/>
    <w:uiPriority w:val="99"/>
    <w:semiHidden/>
    <w:rsid w:val="00C11679"/>
    <w:rPr>
      <w:sz w:val="20"/>
      <w:szCs w:val="20"/>
    </w:rPr>
  </w:style>
  <w:style w:type="character" w:customStyle="1" w:styleId="CommentTextChar">
    <w:name w:val="Comment Text Char"/>
    <w:basedOn w:val="DefaultParagraphFont"/>
    <w:link w:val="CommentText"/>
    <w:uiPriority w:val="99"/>
    <w:semiHidden/>
    <w:locked/>
    <w:rsid w:val="00C637F8"/>
    <w:rPr>
      <w:rFonts w:cs="Times New Roman"/>
      <w:sz w:val="20"/>
      <w:szCs w:val="20"/>
    </w:rPr>
  </w:style>
  <w:style w:type="paragraph" w:styleId="CommentSubject">
    <w:name w:val="annotation subject"/>
    <w:basedOn w:val="CommentText"/>
    <w:next w:val="CommentText"/>
    <w:link w:val="CommentSubjectChar"/>
    <w:uiPriority w:val="99"/>
    <w:semiHidden/>
    <w:rsid w:val="00C11679"/>
    <w:rPr>
      <w:b/>
      <w:bCs/>
    </w:rPr>
  </w:style>
  <w:style w:type="character" w:customStyle="1" w:styleId="CommentSubjectChar">
    <w:name w:val="Comment Subject Char"/>
    <w:basedOn w:val="CommentTextChar"/>
    <w:link w:val="CommentSubject"/>
    <w:uiPriority w:val="99"/>
    <w:semiHidden/>
    <w:locked/>
    <w:rsid w:val="00C637F8"/>
    <w:rPr>
      <w:rFonts w:cs="Times New Roman"/>
      <w:b/>
      <w:bCs/>
      <w:sz w:val="20"/>
      <w:szCs w:val="20"/>
    </w:rPr>
  </w:style>
  <w:style w:type="paragraph" w:styleId="BalloonText">
    <w:name w:val="Balloon Text"/>
    <w:basedOn w:val="Normal"/>
    <w:link w:val="BalloonTextChar"/>
    <w:uiPriority w:val="99"/>
    <w:semiHidden/>
    <w:rsid w:val="00C11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7F8"/>
    <w:rPr>
      <w:rFonts w:cs="Times New Roman"/>
      <w:sz w:val="2"/>
    </w:rPr>
  </w:style>
  <w:style w:type="paragraph" w:styleId="NormalWeb">
    <w:name w:val="Normal (Web)"/>
    <w:basedOn w:val="Normal"/>
    <w:uiPriority w:val="99"/>
    <w:rsid w:val="00572FDD"/>
    <w:pPr>
      <w:spacing w:before="100" w:beforeAutospacing="1" w:after="100" w:afterAutospacing="1"/>
    </w:pPr>
  </w:style>
  <w:style w:type="character" w:styleId="Hyperlink">
    <w:name w:val="Hyperlink"/>
    <w:basedOn w:val="DefaultParagraphFont"/>
    <w:rsid w:val="00985BBD"/>
    <w:rPr>
      <w:color w:val="0000FF"/>
      <w:u w:val="single"/>
    </w:rPr>
  </w:style>
  <w:style w:type="table" w:styleId="TableGrid">
    <w:name w:val="Table Grid"/>
    <w:basedOn w:val="TableNormal"/>
    <w:uiPriority w:val="59"/>
    <w:locked/>
    <w:rsid w:val="006A55B2"/>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55B2"/>
    <w:pPr>
      <w:spacing w:after="200" w:line="276" w:lineRule="auto"/>
      <w:ind w:left="720"/>
      <w:contextualSpacing/>
    </w:pPr>
    <w:rPr>
      <w:rFonts w:asciiTheme="minorHAnsi" w:eastAsiaTheme="minorHAnsi" w:hAnsiTheme="minorHAnsi" w:cstheme="minorBidi"/>
      <w:sz w:val="22"/>
      <w:szCs w:val="22"/>
    </w:rPr>
  </w:style>
  <w:style w:type="table" w:styleId="LightShading">
    <w:name w:val="Light Shading"/>
    <w:basedOn w:val="TableNormal"/>
    <w:uiPriority w:val="60"/>
    <w:rsid w:val="001048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914D2"/>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BE4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mwsu.edu/disability" TargetMode="External"/><Relationship Id="rId5" Type="http://schemas.openxmlformats.org/officeDocument/2006/relationships/webSettings" Target="webSettings.xml"/><Relationship Id="rId10" Type="http://schemas.openxmlformats.org/officeDocument/2006/relationships/hyperlink" Target="applewebdata://CD0AA1C5-F5C4-47D5-A0EB-6034FB9995D3/redir.aspx?REF=vLcqHCbS49vnsxggalyOGpnNNyf_0CeWDJHgSQoXxLPamDd41r_TCAFodHRwOi8vbXdzdS5lZHUvY2FtcHVzLWNhcnJ5Lw.." TargetMode="External"/><Relationship Id="rId4" Type="http://schemas.openxmlformats.org/officeDocument/2006/relationships/settings" Target="settings.xml"/><Relationship Id="rId9" Type="http://schemas.openxmlformats.org/officeDocument/2006/relationships/hyperlink" Target="mailto:Sandra.shawver@msutexa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82AB-6050-614C-8A14-AEDC5FCC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grant.simpson</dc:creator>
  <cp:keywords/>
  <dc:description/>
  <cp:lastModifiedBy>Microsoft Office User</cp:lastModifiedBy>
  <cp:revision>2</cp:revision>
  <cp:lastPrinted>2020-08-21T18:00:00Z</cp:lastPrinted>
  <dcterms:created xsi:type="dcterms:W3CDTF">2020-08-26T16:45:00Z</dcterms:created>
  <dcterms:modified xsi:type="dcterms:W3CDTF">2020-08-26T16:45:00Z</dcterms:modified>
</cp:coreProperties>
</file>