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8A9E6" w14:textId="77777777" w:rsidR="003920B8" w:rsidRPr="003920B8" w:rsidRDefault="003920B8" w:rsidP="003920B8">
      <w:pPr>
        <w:pBdr>
          <w:bottom w:val="single" w:sz="8" w:space="1" w:color="auto"/>
        </w:pBdr>
        <w:jc w:val="center"/>
        <w:rPr>
          <w:rFonts w:ascii="Arial" w:hAnsi="Arial" w:cs="Arial"/>
          <w:b/>
          <w:sz w:val="28"/>
          <w:szCs w:val="28"/>
        </w:rPr>
      </w:pPr>
      <w:r w:rsidRPr="003920B8">
        <w:rPr>
          <w:rFonts w:ascii="Arial" w:hAnsi="Arial" w:cs="Arial"/>
          <w:b/>
          <w:sz w:val="28"/>
          <w:szCs w:val="28"/>
        </w:rPr>
        <w:t>Dillard College of Business Administration</w:t>
      </w:r>
    </w:p>
    <w:p w14:paraId="6BFAB69E" w14:textId="77777777" w:rsidR="003920B8" w:rsidRPr="003920B8" w:rsidRDefault="003920B8" w:rsidP="003920B8">
      <w:pPr>
        <w:pBdr>
          <w:bottom w:val="single" w:sz="8" w:space="1" w:color="auto"/>
        </w:pBdr>
        <w:jc w:val="center"/>
        <w:rPr>
          <w:rFonts w:ascii="Arial" w:hAnsi="Arial" w:cs="Arial"/>
          <w:b/>
          <w:sz w:val="28"/>
          <w:szCs w:val="28"/>
        </w:rPr>
      </w:pPr>
      <w:r w:rsidRPr="003920B8">
        <w:rPr>
          <w:rFonts w:ascii="Arial" w:hAnsi="Arial" w:cs="Arial"/>
          <w:b/>
          <w:sz w:val="28"/>
          <w:szCs w:val="28"/>
        </w:rPr>
        <w:t>SYLLABUS: Business Programming Language</w:t>
      </w:r>
    </w:p>
    <w:p w14:paraId="0C3CB1FB" w14:textId="77777777" w:rsidR="003920B8" w:rsidRPr="003920B8" w:rsidRDefault="003920B8" w:rsidP="003920B8">
      <w:pPr>
        <w:pBdr>
          <w:bottom w:val="single" w:sz="8" w:space="1" w:color="auto"/>
        </w:pBdr>
        <w:jc w:val="center"/>
        <w:rPr>
          <w:rFonts w:ascii="Arial" w:hAnsi="Arial" w:cs="Arial"/>
          <w:b/>
          <w:sz w:val="28"/>
          <w:szCs w:val="28"/>
        </w:rPr>
      </w:pPr>
      <w:r w:rsidRPr="003920B8">
        <w:rPr>
          <w:rFonts w:ascii="Arial" w:hAnsi="Arial" w:cs="Arial"/>
          <w:b/>
          <w:sz w:val="28"/>
          <w:szCs w:val="28"/>
        </w:rPr>
        <w:t>MIS 3113, Section 101</w:t>
      </w:r>
    </w:p>
    <w:p w14:paraId="0F8490ED" w14:textId="33EDB032" w:rsidR="003920B8" w:rsidRPr="003920B8" w:rsidRDefault="003920B8" w:rsidP="003920B8">
      <w:pPr>
        <w:pBdr>
          <w:bottom w:val="single" w:sz="8" w:space="1" w:color="auto"/>
        </w:pBdr>
        <w:jc w:val="center"/>
        <w:rPr>
          <w:rFonts w:ascii="Arial" w:hAnsi="Arial" w:cs="Arial"/>
          <w:b/>
          <w:sz w:val="28"/>
          <w:szCs w:val="28"/>
        </w:rPr>
      </w:pPr>
      <w:r w:rsidRPr="003920B8">
        <w:rPr>
          <w:rFonts w:ascii="Arial" w:hAnsi="Arial" w:cs="Arial"/>
          <w:b/>
          <w:sz w:val="28"/>
          <w:szCs w:val="28"/>
        </w:rPr>
        <w:t>Fall Semester</w:t>
      </w:r>
      <w:r w:rsidR="00B0294B">
        <w:rPr>
          <w:rFonts w:ascii="Arial" w:hAnsi="Arial" w:cs="Arial"/>
          <w:b/>
          <w:sz w:val="28"/>
          <w:szCs w:val="28"/>
        </w:rPr>
        <w:t xml:space="preserve"> of</w:t>
      </w:r>
      <w:r w:rsidRPr="003920B8">
        <w:rPr>
          <w:rFonts w:ascii="Arial" w:hAnsi="Arial" w:cs="Arial"/>
          <w:b/>
          <w:sz w:val="28"/>
          <w:szCs w:val="28"/>
        </w:rPr>
        <w:t xml:space="preserve"> 20</w:t>
      </w:r>
      <w:r w:rsidR="006556A5">
        <w:rPr>
          <w:rFonts w:ascii="Arial" w:hAnsi="Arial" w:cs="Arial"/>
          <w:b/>
          <w:sz w:val="28"/>
          <w:szCs w:val="28"/>
        </w:rPr>
        <w:t>20</w:t>
      </w:r>
    </w:p>
    <w:p w14:paraId="6BB8840D" w14:textId="3881973F" w:rsidR="003920B8" w:rsidRPr="003920B8" w:rsidRDefault="003920B8" w:rsidP="003920B8">
      <w:pPr>
        <w:pBdr>
          <w:bottom w:val="single" w:sz="8" w:space="1" w:color="auto"/>
        </w:pBdr>
        <w:jc w:val="center"/>
        <w:rPr>
          <w:rFonts w:ascii="Arial" w:hAnsi="Arial" w:cs="Arial"/>
          <w:b/>
          <w:sz w:val="24"/>
          <w:szCs w:val="24"/>
        </w:rPr>
      </w:pPr>
      <w:r w:rsidRPr="003920B8">
        <w:rPr>
          <w:rFonts w:ascii="Arial" w:hAnsi="Arial" w:cs="Arial"/>
          <w:b/>
          <w:sz w:val="24"/>
          <w:szCs w:val="24"/>
        </w:rPr>
        <w:t>TR 9:30am-10:50am</w:t>
      </w:r>
      <w:r w:rsidR="006556A5">
        <w:rPr>
          <w:rFonts w:ascii="Arial" w:hAnsi="Arial" w:cs="Arial"/>
          <w:b/>
          <w:sz w:val="24"/>
          <w:szCs w:val="24"/>
        </w:rPr>
        <w:t xml:space="preserve"> </w:t>
      </w:r>
    </w:p>
    <w:p w14:paraId="6CC27B37" w14:textId="01DA2A0E" w:rsidR="006F5D8B" w:rsidRDefault="003920B8" w:rsidP="006F5D8B">
      <w:pPr>
        <w:pBdr>
          <w:bottom w:val="single" w:sz="8" w:space="1" w:color="auto"/>
        </w:pBdr>
        <w:jc w:val="center"/>
        <w:rPr>
          <w:rFonts w:ascii="Arial" w:hAnsi="Arial" w:cs="Arial"/>
          <w:b/>
          <w:sz w:val="24"/>
          <w:szCs w:val="24"/>
        </w:rPr>
      </w:pPr>
      <w:r w:rsidRPr="003920B8">
        <w:rPr>
          <w:rFonts w:ascii="Arial" w:hAnsi="Arial" w:cs="Arial"/>
          <w:b/>
          <w:sz w:val="24"/>
          <w:szCs w:val="24"/>
        </w:rPr>
        <w:t xml:space="preserve">DB </w:t>
      </w:r>
      <w:r w:rsidR="00A22D11">
        <w:rPr>
          <w:rFonts w:ascii="Arial" w:hAnsi="Arial" w:cs="Arial"/>
          <w:b/>
          <w:sz w:val="24"/>
          <w:szCs w:val="24"/>
        </w:rPr>
        <w:t>306</w:t>
      </w:r>
      <w:r w:rsidR="009C363F">
        <w:rPr>
          <w:rFonts w:ascii="Arial" w:hAnsi="Arial" w:cs="Arial"/>
          <w:b/>
          <w:sz w:val="24"/>
          <w:szCs w:val="24"/>
        </w:rPr>
        <w:t xml:space="preserve"> or </w:t>
      </w:r>
      <w:hyperlink r:id="rId8" w:history="1">
        <w:r w:rsidR="009C363F" w:rsidRPr="006F5D8B">
          <w:rPr>
            <w:rStyle w:val="Hyperlink"/>
            <w:rFonts w:ascii="Arial" w:hAnsi="Arial" w:cs="Arial"/>
            <w:b/>
            <w:sz w:val="24"/>
            <w:szCs w:val="24"/>
          </w:rPr>
          <w:t>Zoom Virtual Meeting</w:t>
        </w:r>
      </w:hyperlink>
      <w:r w:rsidR="006F5D8B">
        <w:rPr>
          <w:rFonts w:ascii="Arial" w:hAnsi="Arial" w:cs="Arial"/>
          <w:b/>
          <w:sz w:val="24"/>
          <w:szCs w:val="24"/>
        </w:rPr>
        <w:t xml:space="preserve"> (password: 3113)</w:t>
      </w:r>
    </w:p>
    <w:p w14:paraId="6C8E1581" w14:textId="77777777" w:rsidR="002B5120" w:rsidRPr="00E75810" w:rsidRDefault="002B5120" w:rsidP="003920B8">
      <w:pPr>
        <w:pStyle w:val="Heading2"/>
        <w:jc w:val="both"/>
        <w:rPr>
          <w:rFonts w:ascii="Arial" w:hAnsi="Arial" w:cs="Arial"/>
          <w:b/>
          <w:bCs/>
          <w:color w:val="000000" w:themeColor="text1"/>
          <w:sz w:val="24"/>
          <w:szCs w:val="24"/>
        </w:rPr>
      </w:pPr>
      <w:r w:rsidRPr="00E75810">
        <w:rPr>
          <w:rFonts w:ascii="Arial" w:hAnsi="Arial" w:cs="Arial"/>
          <w:b/>
          <w:bCs/>
          <w:color w:val="000000" w:themeColor="text1"/>
          <w:sz w:val="24"/>
          <w:szCs w:val="24"/>
        </w:rPr>
        <w:t>Contact Information</w:t>
      </w:r>
    </w:p>
    <w:p w14:paraId="21DBDFD0" w14:textId="573E9F38" w:rsidR="003F11D7" w:rsidRDefault="00904AED" w:rsidP="003920B8">
      <w:pPr>
        <w:tabs>
          <w:tab w:val="left" w:pos="1440"/>
          <w:tab w:val="right" w:pos="10800"/>
        </w:tabs>
        <w:suppressAutoHyphens/>
        <w:spacing w:after="0" w:line="240" w:lineRule="auto"/>
        <w:jc w:val="both"/>
        <w:rPr>
          <w:rFonts w:ascii="Arial" w:hAnsi="Arial" w:cs="Arial"/>
          <w:spacing w:val="-3"/>
          <w:sz w:val="22"/>
          <w:szCs w:val="22"/>
        </w:rPr>
      </w:pPr>
      <w:r>
        <w:rPr>
          <w:rFonts w:ascii="Arial" w:hAnsi="Arial" w:cs="Arial"/>
          <w:spacing w:val="-3"/>
          <w:sz w:val="22"/>
          <w:szCs w:val="22"/>
        </w:rPr>
        <w:t xml:space="preserve">Instructor:  </w:t>
      </w:r>
      <w:r>
        <w:rPr>
          <w:rFonts w:ascii="Arial" w:hAnsi="Arial" w:cs="Arial"/>
          <w:spacing w:val="-3"/>
          <w:sz w:val="22"/>
          <w:szCs w:val="22"/>
        </w:rPr>
        <w:tab/>
      </w:r>
      <w:r w:rsidR="009C363F">
        <w:rPr>
          <w:rFonts w:ascii="Arial" w:hAnsi="Arial" w:cs="Arial"/>
          <w:spacing w:val="-3"/>
          <w:sz w:val="22"/>
          <w:szCs w:val="22"/>
        </w:rPr>
        <w:t xml:space="preserve"> </w:t>
      </w:r>
      <w:r w:rsidR="007B5FD8">
        <w:rPr>
          <w:rFonts w:ascii="Arial" w:hAnsi="Arial" w:cs="Arial"/>
          <w:spacing w:val="-3"/>
          <w:sz w:val="22"/>
          <w:szCs w:val="22"/>
        </w:rPr>
        <w:t xml:space="preserve">           </w:t>
      </w:r>
      <w:r w:rsidR="003F11D7" w:rsidRPr="003F11D7">
        <w:rPr>
          <w:rFonts w:ascii="Arial" w:hAnsi="Arial" w:cs="Arial"/>
          <w:spacing w:val="-3"/>
          <w:sz w:val="22"/>
          <w:szCs w:val="22"/>
        </w:rPr>
        <w:t>Dr. Grace Zhang, Professor of Management Information Systems</w:t>
      </w:r>
    </w:p>
    <w:bookmarkStart w:id="0" w:name="OLE_LINK1"/>
    <w:p w14:paraId="4C37336F" w14:textId="71835D58" w:rsidR="00904AED" w:rsidRPr="00595F96" w:rsidRDefault="006630CD" w:rsidP="003920B8">
      <w:pPr>
        <w:tabs>
          <w:tab w:val="left" w:pos="-720"/>
          <w:tab w:val="left" w:pos="1440"/>
        </w:tabs>
        <w:suppressAutoHyphens/>
        <w:spacing w:after="0" w:line="240" w:lineRule="auto"/>
        <w:ind w:left="1440" w:hanging="1440"/>
        <w:jc w:val="both"/>
        <w:rPr>
          <w:rFonts w:ascii="Arial" w:hAnsi="Arial" w:cs="Arial"/>
          <w:spacing w:val="-3"/>
          <w:sz w:val="22"/>
          <w:szCs w:val="22"/>
        </w:rPr>
      </w:pPr>
      <w:r>
        <w:rPr>
          <w:rFonts w:ascii="Arial" w:hAnsi="Arial" w:cs="Arial"/>
          <w:spacing w:val="-3"/>
          <w:sz w:val="22"/>
          <w:szCs w:val="22"/>
        </w:rPr>
        <w:fldChar w:fldCharType="begin"/>
      </w:r>
      <w:r>
        <w:rPr>
          <w:rFonts w:ascii="Arial" w:hAnsi="Arial" w:cs="Arial"/>
          <w:spacing w:val="-3"/>
          <w:sz w:val="22"/>
          <w:szCs w:val="22"/>
        </w:rPr>
        <w:instrText xml:space="preserve"> HYPERLINK "https://msutexas-edu.zoom.us/j/9975264138" </w:instrText>
      </w:r>
      <w:r>
        <w:rPr>
          <w:rFonts w:ascii="Arial" w:hAnsi="Arial" w:cs="Arial"/>
          <w:spacing w:val="-3"/>
          <w:sz w:val="22"/>
          <w:szCs w:val="22"/>
        </w:rPr>
        <w:fldChar w:fldCharType="separate"/>
      </w:r>
      <w:r w:rsidR="009C363F" w:rsidRPr="006630CD">
        <w:rPr>
          <w:rStyle w:val="Hyperlink"/>
          <w:rFonts w:ascii="Arial" w:hAnsi="Arial" w:cs="Arial"/>
          <w:spacing w:val="-3"/>
          <w:sz w:val="22"/>
          <w:szCs w:val="22"/>
        </w:rPr>
        <w:t xml:space="preserve">Zoom </w:t>
      </w:r>
      <w:r w:rsidR="00904AED" w:rsidRPr="006630CD">
        <w:rPr>
          <w:rStyle w:val="Hyperlink"/>
          <w:rFonts w:ascii="Arial" w:hAnsi="Arial" w:cs="Arial"/>
          <w:spacing w:val="-3"/>
          <w:sz w:val="22"/>
          <w:szCs w:val="22"/>
        </w:rPr>
        <w:t xml:space="preserve">Office hours: </w:t>
      </w:r>
      <w:r>
        <w:rPr>
          <w:rFonts w:ascii="Arial" w:hAnsi="Arial" w:cs="Arial"/>
          <w:spacing w:val="-3"/>
          <w:sz w:val="22"/>
          <w:szCs w:val="22"/>
        </w:rPr>
        <w:fldChar w:fldCharType="end"/>
      </w:r>
      <w:r w:rsidR="00904AED" w:rsidRPr="00595F96">
        <w:rPr>
          <w:rFonts w:ascii="Arial" w:hAnsi="Arial" w:cs="Arial"/>
          <w:spacing w:val="-3"/>
          <w:sz w:val="22"/>
          <w:szCs w:val="22"/>
        </w:rPr>
        <w:t xml:space="preserve"> </w:t>
      </w:r>
      <w:r w:rsidR="00904AED">
        <w:rPr>
          <w:rFonts w:ascii="Arial" w:hAnsi="Arial" w:cs="Arial"/>
          <w:spacing w:val="-3"/>
          <w:sz w:val="22"/>
          <w:szCs w:val="22"/>
        </w:rPr>
        <w:tab/>
      </w:r>
      <w:r w:rsidR="009C363F">
        <w:rPr>
          <w:rFonts w:ascii="Arial" w:hAnsi="Arial" w:cs="Arial"/>
          <w:spacing w:val="-3"/>
          <w:sz w:val="22"/>
          <w:szCs w:val="22"/>
        </w:rPr>
        <w:t>MW 1:30pm – 3:00pm, F 1:30pm-3:30pm, or b</w:t>
      </w:r>
      <w:r w:rsidR="003F11D7" w:rsidRPr="003F11D7">
        <w:rPr>
          <w:rFonts w:ascii="Arial" w:hAnsi="Arial" w:cs="Arial"/>
          <w:spacing w:val="-3"/>
          <w:sz w:val="22"/>
          <w:szCs w:val="22"/>
        </w:rPr>
        <w:t xml:space="preserve">y appointments </w:t>
      </w:r>
    </w:p>
    <w:bookmarkEnd w:id="0"/>
    <w:p w14:paraId="7D87CD63" w14:textId="5B1A5652" w:rsidR="003F11D7" w:rsidRDefault="009C363F" w:rsidP="003920B8">
      <w:pPr>
        <w:tabs>
          <w:tab w:val="left" w:pos="1440"/>
          <w:tab w:val="right" w:pos="10800"/>
        </w:tabs>
        <w:suppressAutoHyphens/>
        <w:spacing w:after="0" w:line="240" w:lineRule="auto"/>
        <w:jc w:val="both"/>
        <w:rPr>
          <w:rFonts w:ascii="Arial" w:hAnsi="Arial" w:cs="Arial"/>
          <w:spacing w:val="-3"/>
          <w:sz w:val="22"/>
          <w:szCs w:val="22"/>
        </w:rPr>
      </w:pPr>
      <w:r>
        <w:rPr>
          <w:rFonts w:ascii="Arial" w:hAnsi="Arial" w:cs="Arial"/>
          <w:spacing w:val="-3"/>
          <w:sz w:val="22"/>
          <w:szCs w:val="22"/>
        </w:rPr>
        <w:t xml:space="preserve">Texting or </w:t>
      </w:r>
      <w:r w:rsidR="003F11D7">
        <w:rPr>
          <w:rFonts w:ascii="Arial" w:hAnsi="Arial" w:cs="Arial"/>
          <w:spacing w:val="-3"/>
          <w:sz w:val="22"/>
          <w:szCs w:val="22"/>
        </w:rPr>
        <w:t>Cell phone: (206)-724-1509</w:t>
      </w:r>
    </w:p>
    <w:p w14:paraId="5DDF4E44" w14:textId="1C6E757D" w:rsidR="00904AED" w:rsidRDefault="00904AED" w:rsidP="003920B8">
      <w:pPr>
        <w:tabs>
          <w:tab w:val="left" w:pos="1440"/>
        </w:tabs>
        <w:suppressAutoHyphens/>
        <w:spacing w:after="0" w:line="240" w:lineRule="auto"/>
        <w:jc w:val="both"/>
        <w:rPr>
          <w:rFonts w:ascii="Arial" w:hAnsi="Arial" w:cs="Arial"/>
          <w:spacing w:val="-3"/>
          <w:sz w:val="22"/>
          <w:szCs w:val="22"/>
        </w:rPr>
      </w:pPr>
      <w:r w:rsidRPr="00595F96">
        <w:rPr>
          <w:rFonts w:ascii="Arial" w:hAnsi="Arial" w:cs="Arial"/>
          <w:spacing w:val="-3"/>
          <w:sz w:val="22"/>
          <w:szCs w:val="22"/>
        </w:rPr>
        <w:t xml:space="preserve">Email:  </w:t>
      </w:r>
      <w:r>
        <w:rPr>
          <w:rFonts w:ascii="Arial" w:hAnsi="Arial" w:cs="Arial"/>
          <w:spacing w:val="-3"/>
          <w:sz w:val="22"/>
          <w:szCs w:val="22"/>
        </w:rPr>
        <w:tab/>
      </w:r>
      <w:r w:rsidR="009C363F">
        <w:rPr>
          <w:rFonts w:ascii="Arial" w:hAnsi="Arial" w:cs="Arial"/>
          <w:spacing w:val="-3"/>
          <w:sz w:val="22"/>
          <w:szCs w:val="22"/>
        </w:rPr>
        <w:tab/>
      </w:r>
      <w:r w:rsidR="003F11D7">
        <w:rPr>
          <w:rFonts w:ascii="Arial" w:hAnsi="Arial" w:cs="Arial"/>
          <w:spacing w:val="-3"/>
          <w:sz w:val="22"/>
          <w:szCs w:val="22"/>
        </w:rPr>
        <w:t>grace.zhang</w:t>
      </w:r>
      <w:r w:rsidR="00CA6810">
        <w:rPr>
          <w:rFonts w:ascii="Arial" w:hAnsi="Arial" w:cs="Arial"/>
          <w:spacing w:val="-3"/>
          <w:sz w:val="22"/>
          <w:szCs w:val="22"/>
        </w:rPr>
        <w:t>@</w:t>
      </w:r>
      <w:r w:rsidR="007E7837">
        <w:rPr>
          <w:rFonts w:ascii="Arial" w:hAnsi="Arial" w:cs="Arial"/>
          <w:spacing w:val="-3"/>
          <w:sz w:val="22"/>
          <w:szCs w:val="22"/>
        </w:rPr>
        <w:t>msutexas.edu</w:t>
      </w:r>
    </w:p>
    <w:p w14:paraId="5ACA77EB" w14:textId="77777777" w:rsidR="00B329BB" w:rsidRPr="00C84EE4" w:rsidRDefault="00B329BB" w:rsidP="003920B8">
      <w:pPr>
        <w:tabs>
          <w:tab w:val="right" w:pos="10800"/>
        </w:tabs>
        <w:suppressAutoHyphens/>
        <w:spacing w:after="0" w:line="240" w:lineRule="auto"/>
        <w:jc w:val="both"/>
        <w:rPr>
          <w:rFonts w:ascii="Arial" w:hAnsi="Arial" w:cs="Arial"/>
          <w:spacing w:val="-3"/>
          <w:sz w:val="22"/>
          <w:szCs w:val="22"/>
        </w:rPr>
      </w:pPr>
    </w:p>
    <w:p w14:paraId="24675DD2" w14:textId="77777777" w:rsidR="00B329BB" w:rsidRPr="00E75810" w:rsidRDefault="00B329BB" w:rsidP="003920B8">
      <w:pPr>
        <w:pStyle w:val="Heading2"/>
        <w:spacing w:before="0" w:after="120"/>
        <w:jc w:val="both"/>
        <w:rPr>
          <w:rFonts w:ascii="Arial" w:hAnsi="Arial" w:cs="Arial"/>
          <w:b/>
          <w:bCs/>
          <w:color w:val="000000" w:themeColor="text1"/>
          <w:sz w:val="24"/>
          <w:szCs w:val="24"/>
        </w:rPr>
      </w:pPr>
      <w:r w:rsidRPr="00E75810">
        <w:rPr>
          <w:rFonts w:ascii="Arial" w:hAnsi="Arial" w:cs="Arial"/>
          <w:b/>
          <w:bCs/>
          <w:color w:val="000000" w:themeColor="text1"/>
          <w:sz w:val="24"/>
          <w:szCs w:val="24"/>
        </w:rPr>
        <w:t>Course Materials</w:t>
      </w:r>
    </w:p>
    <w:p w14:paraId="2C8706E6" w14:textId="004BCF27" w:rsidR="003F11D7" w:rsidRDefault="003F11D7" w:rsidP="003920B8">
      <w:pPr>
        <w:pStyle w:val="ListParagraph"/>
        <w:numPr>
          <w:ilvl w:val="0"/>
          <w:numId w:val="29"/>
        </w:numPr>
        <w:jc w:val="both"/>
        <w:rPr>
          <w:rFonts w:ascii="Arial" w:hAnsi="Arial" w:cs="Arial"/>
          <w:sz w:val="22"/>
          <w:szCs w:val="22"/>
        </w:rPr>
      </w:pPr>
      <w:r w:rsidRPr="00436D69">
        <w:rPr>
          <w:rFonts w:ascii="Arial" w:hAnsi="Arial" w:cs="Arial"/>
          <w:sz w:val="22"/>
          <w:szCs w:val="22"/>
        </w:rPr>
        <w:t>Starting Out with Python, 4/E. Gaddis. ISBN-10: 0134444329, ISBN-13: 9780134444321</w:t>
      </w:r>
      <w:r w:rsidR="00E75810">
        <w:rPr>
          <w:rFonts w:ascii="Arial" w:hAnsi="Arial" w:cs="Arial"/>
          <w:sz w:val="22"/>
          <w:szCs w:val="22"/>
        </w:rPr>
        <w:t xml:space="preserve">. </w:t>
      </w:r>
    </w:p>
    <w:p w14:paraId="53207594" w14:textId="0875BFCB" w:rsidR="003F11D7" w:rsidRPr="00436D69" w:rsidRDefault="003F11D7" w:rsidP="003920B8">
      <w:pPr>
        <w:pStyle w:val="ListParagraph"/>
        <w:numPr>
          <w:ilvl w:val="0"/>
          <w:numId w:val="29"/>
        </w:numPr>
        <w:jc w:val="both"/>
        <w:rPr>
          <w:rFonts w:ascii="Arial" w:hAnsi="Arial" w:cs="Arial"/>
          <w:sz w:val="22"/>
          <w:szCs w:val="22"/>
        </w:rPr>
      </w:pPr>
      <w:r w:rsidRPr="00436D69">
        <w:rPr>
          <w:rFonts w:ascii="Arial" w:hAnsi="Arial" w:cs="Arial"/>
          <w:sz w:val="22"/>
          <w:szCs w:val="22"/>
        </w:rPr>
        <w:t>Lecture notes and other additional materials will be provided in class and on D2L.</w:t>
      </w:r>
    </w:p>
    <w:p w14:paraId="6DF7E8E0" w14:textId="3B56DF51" w:rsidR="0069015E" w:rsidRDefault="003F11D7" w:rsidP="003920B8">
      <w:pPr>
        <w:pStyle w:val="ListParagraph"/>
        <w:numPr>
          <w:ilvl w:val="0"/>
          <w:numId w:val="29"/>
        </w:numPr>
        <w:jc w:val="both"/>
        <w:rPr>
          <w:rFonts w:ascii="Arial" w:hAnsi="Arial" w:cs="Arial"/>
          <w:sz w:val="22"/>
          <w:szCs w:val="22"/>
        </w:rPr>
      </w:pPr>
      <w:r w:rsidRPr="003D5F03">
        <w:rPr>
          <w:rFonts w:ascii="Arial" w:hAnsi="Arial" w:cs="Arial"/>
          <w:sz w:val="22"/>
          <w:szCs w:val="22"/>
        </w:rPr>
        <w:t xml:space="preserve">Codecademy </w:t>
      </w:r>
      <w:r w:rsidR="003D5F03" w:rsidRPr="003D5F03">
        <w:rPr>
          <w:rFonts w:ascii="Arial" w:hAnsi="Arial" w:cs="Arial"/>
          <w:sz w:val="22"/>
          <w:szCs w:val="22"/>
        </w:rPr>
        <w:t xml:space="preserve">free </w:t>
      </w:r>
      <w:r w:rsidR="003D5F03">
        <w:rPr>
          <w:rFonts w:ascii="Arial" w:hAnsi="Arial" w:cs="Arial"/>
          <w:sz w:val="22"/>
          <w:szCs w:val="22"/>
        </w:rPr>
        <w:t xml:space="preserve">interactive </w:t>
      </w:r>
      <w:r w:rsidR="009C58F4">
        <w:rPr>
          <w:rFonts w:ascii="Arial" w:hAnsi="Arial" w:cs="Arial"/>
          <w:sz w:val="22"/>
          <w:szCs w:val="22"/>
        </w:rPr>
        <w:t>lesson</w:t>
      </w:r>
      <w:r w:rsidR="003D5F03">
        <w:rPr>
          <w:rFonts w:ascii="Arial" w:hAnsi="Arial" w:cs="Arial"/>
          <w:sz w:val="22"/>
          <w:szCs w:val="22"/>
        </w:rPr>
        <w:t xml:space="preserve"> of </w:t>
      </w:r>
      <w:r w:rsidR="00B0294B">
        <w:rPr>
          <w:rFonts w:ascii="Arial" w:hAnsi="Arial" w:cs="Arial"/>
          <w:sz w:val="22"/>
          <w:szCs w:val="22"/>
        </w:rPr>
        <w:t>"</w:t>
      </w:r>
      <w:hyperlink r:id="rId9" w:history="1">
        <w:r w:rsidRPr="00E75810">
          <w:rPr>
            <w:rStyle w:val="Hyperlink"/>
            <w:rFonts w:ascii="Arial" w:hAnsi="Arial" w:cs="Arial"/>
            <w:sz w:val="22"/>
            <w:szCs w:val="22"/>
          </w:rPr>
          <w:t>Learn Python</w:t>
        </w:r>
        <w:r w:rsidR="0069015E" w:rsidRPr="00E75810">
          <w:rPr>
            <w:rStyle w:val="Hyperlink"/>
            <w:rFonts w:ascii="Arial" w:hAnsi="Arial" w:cs="Arial"/>
            <w:sz w:val="22"/>
            <w:szCs w:val="22"/>
          </w:rPr>
          <w:t xml:space="preserve"> 2</w:t>
        </w:r>
      </w:hyperlink>
      <w:r w:rsidR="00B0294B">
        <w:rPr>
          <w:rFonts w:ascii="Arial" w:hAnsi="Arial" w:cs="Arial"/>
          <w:sz w:val="22"/>
          <w:szCs w:val="22"/>
        </w:rPr>
        <w:t>"</w:t>
      </w:r>
      <w:r w:rsidRPr="003D5F03">
        <w:rPr>
          <w:rFonts w:ascii="Arial" w:hAnsi="Arial" w:cs="Arial"/>
          <w:sz w:val="22"/>
          <w:szCs w:val="22"/>
        </w:rPr>
        <w:t xml:space="preserve"> and </w:t>
      </w:r>
      <w:r w:rsidR="009C58F4">
        <w:rPr>
          <w:rFonts w:ascii="Arial" w:hAnsi="Arial" w:cs="Arial"/>
          <w:sz w:val="22"/>
          <w:szCs w:val="22"/>
        </w:rPr>
        <w:t xml:space="preserve">Udacity free course of </w:t>
      </w:r>
      <w:r w:rsidR="00B0294B">
        <w:rPr>
          <w:rFonts w:ascii="Arial" w:hAnsi="Arial" w:cs="Arial"/>
          <w:sz w:val="22"/>
          <w:szCs w:val="22"/>
        </w:rPr>
        <w:t>"</w:t>
      </w:r>
      <w:hyperlink r:id="rId10" w:history="1">
        <w:r w:rsidR="00E75810" w:rsidRPr="00E75810">
          <w:rPr>
            <w:rStyle w:val="Hyperlink"/>
            <w:rFonts w:ascii="Arial" w:hAnsi="Arial" w:cs="Arial"/>
            <w:sz w:val="22"/>
            <w:szCs w:val="22"/>
          </w:rPr>
          <w:t>Introduction to Python Programming</w:t>
        </w:r>
        <w:r w:rsidR="00B0294B" w:rsidRPr="00E75810">
          <w:rPr>
            <w:rStyle w:val="Hyperlink"/>
            <w:rFonts w:ascii="Arial" w:hAnsi="Arial" w:cs="Arial"/>
            <w:sz w:val="22"/>
            <w:szCs w:val="22"/>
          </w:rPr>
          <w:t>."</w:t>
        </w:r>
      </w:hyperlink>
    </w:p>
    <w:p w14:paraId="2FB8F480" w14:textId="41019FDD" w:rsidR="003F11D7" w:rsidRPr="0069015E" w:rsidRDefault="003F11D7" w:rsidP="0069015E">
      <w:pPr>
        <w:pStyle w:val="ListParagraph"/>
        <w:numPr>
          <w:ilvl w:val="0"/>
          <w:numId w:val="29"/>
        </w:numPr>
        <w:jc w:val="both"/>
        <w:rPr>
          <w:rFonts w:ascii="Arial" w:hAnsi="Arial" w:cs="Arial"/>
          <w:sz w:val="22"/>
          <w:szCs w:val="22"/>
        </w:rPr>
      </w:pPr>
      <w:r w:rsidRPr="003D5F03">
        <w:rPr>
          <w:rFonts w:ascii="Arial" w:hAnsi="Arial" w:cs="Arial"/>
          <w:sz w:val="22"/>
          <w:szCs w:val="22"/>
        </w:rPr>
        <w:t>D2L access to course</w:t>
      </w:r>
      <w:r w:rsidR="00B0294B">
        <w:rPr>
          <w:rFonts w:ascii="Arial" w:hAnsi="Arial" w:cs="Arial"/>
          <w:sz w:val="22"/>
          <w:szCs w:val="22"/>
        </w:rPr>
        <w:t>-</w:t>
      </w:r>
      <w:r w:rsidRPr="003D5F03">
        <w:rPr>
          <w:rFonts w:ascii="Arial" w:hAnsi="Arial" w:cs="Arial"/>
          <w:sz w:val="22"/>
          <w:szCs w:val="22"/>
        </w:rPr>
        <w:t xml:space="preserve">related activities. </w:t>
      </w:r>
      <w:r w:rsidRPr="0069015E">
        <w:rPr>
          <w:rFonts w:ascii="Arial" w:hAnsi="Arial" w:cs="Arial"/>
          <w:sz w:val="22"/>
          <w:szCs w:val="22"/>
        </w:rPr>
        <w:t xml:space="preserve">We will use D2L as the </w:t>
      </w:r>
      <w:r w:rsidR="00E75810">
        <w:rPr>
          <w:rFonts w:ascii="Arial" w:hAnsi="Arial" w:cs="Arial"/>
          <w:sz w:val="22"/>
          <w:szCs w:val="22"/>
        </w:rPr>
        <w:t>primary</w:t>
      </w:r>
      <w:r w:rsidRPr="0069015E">
        <w:rPr>
          <w:rFonts w:ascii="Arial" w:hAnsi="Arial" w:cs="Arial"/>
          <w:sz w:val="22"/>
          <w:szCs w:val="22"/>
        </w:rPr>
        <w:t xml:space="preserve"> communication channel for the class.</w:t>
      </w:r>
    </w:p>
    <w:p w14:paraId="65889602" w14:textId="77777777" w:rsidR="004B6418" w:rsidRPr="00E75810" w:rsidRDefault="00B329BB" w:rsidP="003920B8">
      <w:pPr>
        <w:pStyle w:val="Heading2"/>
        <w:spacing w:before="0" w:after="120"/>
        <w:jc w:val="both"/>
        <w:rPr>
          <w:rFonts w:ascii="Arial" w:hAnsi="Arial" w:cs="Arial"/>
          <w:b/>
          <w:bCs/>
          <w:color w:val="000000" w:themeColor="text1"/>
          <w:sz w:val="24"/>
          <w:szCs w:val="24"/>
        </w:rPr>
      </w:pPr>
      <w:r w:rsidRPr="00E75810">
        <w:rPr>
          <w:rFonts w:ascii="Arial" w:hAnsi="Arial" w:cs="Arial"/>
          <w:b/>
          <w:bCs/>
          <w:color w:val="000000" w:themeColor="text1"/>
          <w:sz w:val="24"/>
          <w:szCs w:val="24"/>
        </w:rPr>
        <w:t>Course Description</w:t>
      </w:r>
    </w:p>
    <w:p w14:paraId="43EFBDD1" w14:textId="3913C70E" w:rsidR="003F11D7" w:rsidRPr="00436D69" w:rsidRDefault="003F11D7" w:rsidP="003920B8">
      <w:pPr>
        <w:jc w:val="both"/>
        <w:rPr>
          <w:rFonts w:ascii="Arial" w:hAnsi="Arial" w:cs="Arial"/>
          <w:sz w:val="22"/>
          <w:szCs w:val="22"/>
        </w:rPr>
      </w:pPr>
      <w:r w:rsidRPr="00436D69">
        <w:rPr>
          <w:rFonts w:ascii="Arial" w:hAnsi="Arial" w:cs="Arial"/>
          <w:sz w:val="22"/>
          <w:szCs w:val="22"/>
        </w:rPr>
        <w:t xml:space="preserve">An introduction to a programming language </w:t>
      </w:r>
      <w:r w:rsidR="00B0294B">
        <w:rPr>
          <w:rFonts w:ascii="Arial" w:hAnsi="Arial" w:cs="Arial"/>
          <w:sz w:val="22"/>
          <w:szCs w:val="22"/>
        </w:rPr>
        <w:t>that</w:t>
      </w:r>
      <w:r w:rsidRPr="00436D69">
        <w:rPr>
          <w:rFonts w:ascii="Arial" w:hAnsi="Arial" w:cs="Arial"/>
          <w:sz w:val="22"/>
          <w:szCs w:val="22"/>
        </w:rPr>
        <w:t xml:space="preserve"> has relevance to business applications. Includes language theory and programming logic as well as implementation.</w:t>
      </w:r>
    </w:p>
    <w:p w14:paraId="5F51D4C3" w14:textId="77777777" w:rsidR="00B62704" w:rsidRPr="00E75810" w:rsidRDefault="005C139F" w:rsidP="003920B8">
      <w:pPr>
        <w:pStyle w:val="Heading2"/>
        <w:spacing w:before="0" w:after="120"/>
        <w:jc w:val="both"/>
        <w:rPr>
          <w:rFonts w:ascii="Arial" w:hAnsi="Arial" w:cs="Arial"/>
          <w:b/>
          <w:bCs/>
          <w:color w:val="000000" w:themeColor="text1"/>
          <w:sz w:val="24"/>
          <w:szCs w:val="24"/>
        </w:rPr>
      </w:pPr>
      <w:r w:rsidRPr="00E75810">
        <w:rPr>
          <w:rFonts w:ascii="Arial" w:hAnsi="Arial" w:cs="Arial"/>
          <w:b/>
          <w:bCs/>
          <w:color w:val="000000" w:themeColor="text1"/>
          <w:sz w:val="24"/>
          <w:szCs w:val="24"/>
        </w:rPr>
        <w:t xml:space="preserve">Course </w:t>
      </w:r>
      <w:r w:rsidR="00026FAA" w:rsidRPr="00E75810">
        <w:rPr>
          <w:rFonts w:ascii="Arial" w:hAnsi="Arial" w:cs="Arial"/>
          <w:b/>
          <w:bCs/>
          <w:color w:val="000000" w:themeColor="text1"/>
          <w:sz w:val="24"/>
          <w:szCs w:val="24"/>
        </w:rPr>
        <w:t>Prerequisite</w:t>
      </w:r>
      <w:r w:rsidR="008B2B80" w:rsidRPr="00E75810">
        <w:rPr>
          <w:rFonts w:ascii="Arial" w:hAnsi="Arial" w:cs="Arial"/>
          <w:b/>
          <w:bCs/>
          <w:color w:val="000000" w:themeColor="text1"/>
          <w:sz w:val="24"/>
          <w:szCs w:val="24"/>
        </w:rPr>
        <w:t>(s)</w:t>
      </w:r>
    </w:p>
    <w:p w14:paraId="615C34E0" w14:textId="77777777" w:rsidR="003F11D7" w:rsidRDefault="003F11D7" w:rsidP="003920B8">
      <w:pPr>
        <w:pStyle w:val="Heading2"/>
        <w:spacing w:before="0" w:after="120"/>
        <w:jc w:val="both"/>
        <w:rPr>
          <w:rFonts w:ascii="Arial" w:eastAsiaTheme="minorEastAsia" w:hAnsi="Arial" w:cs="Arial"/>
          <w:color w:val="auto"/>
          <w:sz w:val="22"/>
          <w:szCs w:val="22"/>
        </w:rPr>
      </w:pPr>
      <w:r w:rsidRPr="003F11D7">
        <w:rPr>
          <w:rFonts w:ascii="Arial" w:eastAsiaTheme="minorEastAsia" w:hAnsi="Arial" w:cs="Arial"/>
          <w:color w:val="auto"/>
          <w:sz w:val="22"/>
          <w:szCs w:val="22"/>
        </w:rPr>
        <w:t>MIS 3003 or concurrent enrollment in MIS 3003</w:t>
      </w:r>
    </w:p>
    <w:p w14:paraId="29654EC4" w14:textId="77777777" w:rsidR="00026FAA" w:rsidRPr="00E75810" w:rsidRDefault="00026FAA" w:rsidP="003920B8">
      <w:pPr>
        <w:pStyle w:val="Heading2"/>
        <w:spacing w:before="0" w:after="120"/>
        <w:jc w:val="both"/>
        <w:rPr>
          <w:rFonts w:ascii="Arial" w:hAnsi="Arial" w:cs="Arial"/>
          <w:b/>
          <w:bCs/>
          <w:color w:val="000000" w:themeColor="text1"/>
          <w:sz w:val="24"/>
          <w:szCs w:val="24"/>
        </w:rPr>
      </w:pPr>
      <w:r w:rsidRPr="00E75810">
        <w:rPr>
          <w:rFonts w:ascii="Arial" w:hAnsi="Arial" w:cs="Arial"/>
          <w:b/>
          <w:bCs/>
          <w:color w:val="000000" w:themeColor="text1"/>
          <w:sz w:val="24"/>
          <w:szCs w:val="24"/>
        </w:rPr>
        <w:t>Learning Goals</w:t>
      </w:r>
    </w:p>
    <w:p w14:paraId="2E8B836E" w14:textId="77777777" w:rsidR="003F11D7" w:rsidRPr="003F11D7" w:rsidRDefault="003F11D7" w:rsidP="003920B8">
      <w:p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General Learning Goals:</w:t>
      </w:r>
    </w:p>
    <w:p w14:paraId="393DDEB7" w14:textId="2FB095F3" w:rsidR="003F11D7" w:rsidRPr="003F11D7" w:rsidRDefault="003F11D7" w:rsidP="003920B8">
      <w:pPr>
        <w:pStyle w:val="ListParagraph"/>
        <w:numPr>
          <w:ilvl w:val="0"/>
          <w:numId w:val="27"/>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Problem Solving and Decision Making. Various programming exercises from the textbook</w:t>
      </w:r>
      <w:r w:rsidR="004B6D8A">
        <w:rPr>
          <w:rFonts w:ascii="Arial" w:hAnsi="Arial" w:cs="Arial"/>
          <w:spacing w:val="-3"/>
          <w:sz w:val="22"/>
          <w:szCs w:val="22"/>
        </w:rPr>
        <w:t xml:space="preserve"> </w:t>
      </w:r>
      <w:r w:rsidRPr="003F11D7">
        <w:rPr>
          <w:rFonts w:ascii="Arial" w:hAnsi="Arial" w:cs="Arial"/>
          <w:spacing w:val="-3"/>
          <w:sz w:val="22"/>
          <w:szCs w:val="22"/>
        </w:rPr>
        <w:t xml:space="preserve">and </w:t>
      </w:r>
      <w:r w:rsidR="004B6D8A">
        <w:rPr>
          <w:rFonts w:ascii="Arial" w:hAnsi="Arial" w:cs="Arial"/>
          <w:spacing w:val="-3"/>
          <w:sz w:val="22"/>
          <w:szCs w:val="22"/>
        </w:rPr>
        <w:t>External</w:t>
      </w:r>
      <w:r w:rsidRPr="003F11D7">
        <w:rPr>
          <w:rFonts w:ascii="Arial" w:hAnsi="Arial" w:cs="Arial"/>
          <w:spacing w:val="-3"/>
          <w:sz w:val="22"/>
          <w:szCs w:val="22"/>
        </w:rPr>
        <w:t xml:space="preserve"> </w:t>
      </w:r>
      <w:r w:rsidR="005F23C3">
        <w:rPr>
          <w:rFonts w:ascii="Arial" w:hAnsi="Arial" w:cs="Arial"/>
          <w:spacing w:val="-3"/>
          <w:sz w:val="22"/>
          <w:szCs w:val="22"/>
        </w:rPr>
        <w:t>Interactive Lessons</w:t>
      </w:r>
      <w:r w:rsidRPr="003F11D7">
        <w:rPr>
          <w:rFonts w:ascii="Arial" w:hAnsi="Arial" w:cs="Arial"/>
          <w:spacing w:val="-3"/>
          <w:sz w:val="22"/>
          <w:szCs w:val="22"/>
        </w:rPr>
        <w:t xml:space="preserve"> will be the primary means by which the students learn the essence of programming. These graded assignments are an </w:t>
      </w:r>
      <w:r w:rsidR="00B0294B">
        <w:rPr>
          <w:rFonts w:ascii="Arial" w:hAnsi="Arial" w:cs="Arial"/>
          <w:spacing w:val="-3"/>
          <w:sz w:val="22"/>
          <w:szCs w:val="22"/>
        </w:rPr>
        <w:t>essential</w:t>
      </w:r>
      <w:r w:rsidRPr="003F11D7">
        <w:rPr>
          <w:rFonts w:ascii="Arial" w:hAnsi="Arial" w:cs="Arial"/>
          <w:spacing w:val="-3"/>
          <w:sz w:val="22"/>
          <w:szCs w:val="22"/>
        </w:rPr>
        <w:t xml:space="preserve"> portion of the overall course grade.</w:t>
      </w:r>
    </w:p>
    <w:p w14:paraId="1595DE76" w14:textId="7EB7D140" w:rsidR="003F11D7" w:rsidRPr="003F11D7" w:rsidRDefault="003F11D7" w:rsidP="003920B8">
      <w:pPr>
        <w:pStyle w:val="ListParagraph"/>
        <w:numPr>
          <w:ilvl w:val="0"/>
          <w:numId w:val="27"/>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 xml:space="preserve">Technology Utilization. Extensive use is made of business application technology throughout the course. Python will be demonstrated and used by the students. Students will also demonstrate their ability to use </w:t>
      </w:r>
      <w:r w:rsidR="00B0294B">
        <w:rPr>
          <w:rFonts w:ascii="Arial" w:hAnsi="Arial" w:cs="Arial"/>
          <w:spacing w:val="-3"/>
          <w:sz w:val="22"/>
          <w:szCs w:val="22"/>
        </w:rPr>
        <w:t>typical</w:t>
      </w:r>
      <w:r w:rsidRPr="003F11D7">
        <w:rPr>
          <w:rFonts w:ascii="Arial" w:hAnsi="Arial" w:cs="Arial"/>
          <w:spacing w:val="-3"/>
          <w:sz w:val="22"/>
          <w:szCs w:val="22"/>
        </w:rPr>
        <w:t xml:space="preserve"> business computer applications by utilizing Microsoft Office applications. </w:t>
      </w:r>
    </w:p>
    <w:p w14:paraId="31840F63" w14:textId="77777777" w:rsidR="003F11D7" w:rsidRPr="003F11D7" w:rsidRDefault="003F11D7" w:rsidP="003920B8">
      <w:pPr>
        <w:tabs>
          <w:tab w:val="left" w:pos="-720"/>
        </w:tabs>
        <w:suppressAutoHyphens/>
        <w:spacing w:after="0" w:line="240" w:lineRule="auto"/>
        <w:jc w:val="both"/>
        <w:rPr>
          <w:rFonts w:ascii="Arial" w:hAnsi="Arial" w:cs="Arial"/>
          <w:spacing w:val="-3"/>
          <w:sz w:val="22"/>
          <w:szCs w:val="22"/>
        </w:rPr>
      </w:pPr>
    </w:p>
    <w:p w14:paraId="324F1D7C" w14:textId="6CE36D99" w:rsidR="003F11D7" w:rsidRPr="003F11D7" w:rsidRDefault="003F11D7" w:rsidP="003920B8">
      <w:p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 xml:space="preserve">These general learning goals are among those established by the Dillard College of Business Administration. General learning goals represent the skills that graduates will carry with them into their careers. While assessing student performance in obtaining these general learning goals, Dillard </w:t>
      </w:r>
      <w:r w:rsidRPr="003F11D7">
        <w:rPr>
          <w:rFonts w:ascii="Arial" w:hAnsi="Arial" w:cs="Arial"/>
          <w:spacing w:val="-3"/>
          <w:sz w:val="22"/>
          <w:szCs w:val="22"/>
        </w:rPr>
        <w:lastRenderedPageBreak/>
        <w:t>College is assessing its programs. The assessments will assist us as we improve our curriculum and curriculum delivery.</w:t>
      </w:r>
    </w:p>
    <w:p w14:paraId="202AF3B1" w14:textId="77777777" w:rsidR="003F11D7" w:rsidRPr="003F11D7" w:rsidRDefault="003F11D7" w:rsidP="003920B8">
      <w:pPr>
        <w:tabs>
          <w:tab w:val="left" w:pos="-720"/>
        </w:tabs>
        <w:suppressAutoHyphens/>
        <w:spacing w:after="0" w:line="240" w:lineRule="auto"/>
        <w:jc w:val="both"/>
        <w:rPr>
          <w:rFonts w:ascii="Arial" w:hAnsi="Arial" w:cs="Arial"/>
          <w:spacing w:val="-3"/>
          <w:sz w:val="22"/>
          <w:szCs w:val="22"/>
        </w:rPr>
      </w:pPr>
    </w:p>
    <w:p w14:paraId="284A9EA9" w14:textId="77777777" w:rsidR="00B10537" w:rsidRDefault="003F11D7" w:rsidP="003920B8">
      <w:p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Course</w:t>
      </w:r>
      <w:r w:rsidR="00B0294B">
        <w:rPr>
          <w:rFonts w:ascii="Arial" w:hAnsi="Arial" w:cs="Arial"/>
          <w:spacing w:val="-3"/>
          <w:sz w:val="22"/>
          <w:szCs w:val="22"/>
        </w:rPr>
        <w:t>-</w:t>
      </w:r>
      <w:r w:rsidRPr="003F11D7">
        <w:rPr>
          <w:rFonts w:ascii="Arial" w:hAnsi="Arial" w:cs="Arial"/>
          <w:spacing w:val="-3"/>
          <w:sz w:val="22"/>
          <w:szCs w:val="22"/>
        </w:rPr>
        <w:t xml:space="preserve">Specific Learning Goals: </w:t>
      </w:r>
    </w:p>
    <w:p w14:paraId="2AD39861" w14:textId="2AD0D365" w:rsidR="003F11D7" w:rsidRPr="003F11D7" w:rsidRDefault="003F11D7" w:rsidP="003920B8">
      <w:p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After completing this course, students should be able to:</w:t>
      </w:r>
    </w:p>
    <w:p w14:paraId="12899B3B" w14:textId="481F7007"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Demonstrate programming techniques for problem</w:t>
      </w:r>
      <w:r w:rsidR="00B0294B">
        <w:rPr>
          <w:rFonts w:ascii="Arial" w:hAnsi="Arial" w:cs="Arial"/>
          <w:spacing w:val="-3"/>
          <w:sz w:val="22"/>
          <w:szCs w:val="22"/>
        </w:rPr>
        <w:t>-</w:t>
      </w:r>
      <w:r w:rsidRPr="003F11D7">
        <w:rPr>
          <w:rFonts w:ascii="Arial" w:hAnsi="Arial" w:cs="Arial"/>
          <w:spacing w:val="-3"/>
          <w:sz w:val="22"/>
          <w:szCs w:val="22"/>
        </w:rPr>
        <w:t>solving using Python</w:t>
      </w:r>
    </w:p>
    <w:p w14:paraId="4414DFAE" w14:textId="77777777"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 xml:space="preserve">Introduce the programming design using Python </w:t>
      </w:r>
    </w:p>
    <w:p w14:paraId="6FD5E75B" w14:textId="77777777"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Comprehend programming concepts as the followings:</w:t>
      </w:r>
    </w:p>
    <w:p w14:paraId="7C198365" w14:textId="77777777"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Input, Processing, and Output</w:t>
      </w:r>
    </w:p>
    <w:p w14:paraId="79D2A4E9" w14:textId="77777777"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Decision Structure and Boolean Logic</w:t>
      </w:r>
    </w:p>
    <w:p w14:paraId="210D7C27" w14:textId="77777777"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Repetition Structure</w:t>
      </w:r>
    </w:p>
    <w:p w14:paraId="1D60A13D" w14:textId="77777777"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Functions</w:t>
      </w:r>
    </w:p>
    <w:p w14:paraId="1F165610" w14:textId="77777777"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Files and Exceptions</w:t>
      </w:r>
    </w:p>
    <w:p w14:paraId="36F0606E" w14:textId="77777777"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Lists and Tuples</w:t>
      </w:r>
    </w:p>
    <w:p w14:paraId="3EB033C7" w14:textId="77777777"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More about Strings</w:t>
      </w:r>
    </w:p>
    <w:p w14:paraId="08BF2EA4" w14:textId="77777777"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Dictionaries and Sets</w:t>
      </w:r>
    </w:p>
    <w:p w14:paraId="296CF8C9" w14:textId="77777777"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Classes and OO Programming</w:t>
      </w:r>
    </w:p>
    <w:p w14:paraId="5490FB21" w14:textId="77777777"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Inheritance</w:t>
      </w:r>
    </w:p>
    <w:p w14:paraId="498D4151" w14:textId="77777777" w:rsidR="009F543F" w:rsidRPr="00C84EE4" w:rsidRDefault="009F543F" w:rsidP="003920B8">
      <w:pPr>
        <w:tabs>
          <w:tab w:val="left" w:pos="-720"/>
        </w:tabs>
        <w:suppressAutoHyphens/>
        <w:spacing w:after="0" w:line="240" w:lineRule="auto"/>
        <w:jc w:val="both"/>
        <w:rPr>
          <w:rFonts w:ascii="Arial" w:hAnsi="Arial" w:cs="Arial"/>
          <w:spacing w:val="-3"/>
          <w:sz w:val="22"/>
          <w:szCs w:val="22"/>
        </w:rPr>
      </w:pPr>
    </w:p>
    <w:p w14:paraId="4B0F9518" w14:textId="77777777" w:rsidR="005C139F" w:rsidRPr="00E75810" w:rsidRDefault="005C139F" w:rsidP="003920B8">
      <w:pPr>
        <w:pStyle w:val="Heading2"/>
        <w:jc w:val="both"/>
        <w:rPr>
          <w:rFonts w:ascii="Arial" w:hAnsi="Arial"/>
          <w:b/>
          <w:bCs/>
          <w:color w:val="000000" w:themeColor="text1"/>
          <w:sz w:val="24"/>
        </w:rPr>
      </w:pPr>
      <w:r w:rsidRPr="00E75810">
        <w:rPr>
          <w:rFonts w:ascii="Arial" w:hAnsi="Arial"/>
          <w:b/>
          <w:bCs/>
          <w:color w:val="000000" w:themeColor="text1"/>
          <w:sz w:val="24"/>
        </w:rPr>
        <w:t>Course Policies</w:t>
      </w:r>
    </w:p>
    <w:p w14:paraId="2FD79D4D" w14:textId="247548DF" w:rsidR="003F11D7" w:rsidRPr="003F11D7" w:rsidRDefault="00C97E59"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bookmarkStart w:id="1" w:name="_Hlk48147336"/>
      <w:r w:rsidRPr="007A656C">
        <w:rPr>
          <w:rStyle w:val="Heading3Char"/>
          <w:rFonts w:ascii="Arial" w:hAnsi="Arial" w:cs="Arial"/>
          <w:color w:val="000000" w:themeColor="text1"/>
          <w:sz w:val="22"/>
          <w:szCs w:val="22"/>
        </w:rPr>
        <w:t>Attendance Policy</w:t>
      </w:r>
      <w:r w:rsidRPr="009B0104">
        <w:rPr>
          <w:rFonts w:ascii="Arial" w:hAnsi="Arial" w:cs="Arial"/>
          <w:spacing w:val="-3"/>
          <w:sz w:val="22"/>
          <w:szCs w:val="22"/>
        </w:rPr>
        <w:t xml:space="preserve">:  </w:t>
      </w:r>
      <w:r w:rsidR="003F11D7" w:rsidRPr="003F11D7">
        <w:rPr>
          <w:rFonts w:ascii="Arial" w:hAnsi="Arial" w:cs="Arial"/>
          <w:spacing w:val="-3"/>
          <w:sz w:val="22"/>
          <w:szCs w:val="22"/>
        </w:rPr>
        <w:t>Regular attendance is expected</w:t>
      </w:r>
      <w:r w:rsidR="00B0294B">
        <w:rPr>
          <w:rFonts w:ascii="Arial" w:hAnsi="Arial" w:cs="Arial"/>
          <w:spacing w:val="-3"/>
          <w:sz w:val="22"/>
          <w:szCs w:val="22"/>
        </w:rPr>
        <w:t>,</w:t>
      </w:r>
      <w:r w:rsidR="003F11D7" w:rsidRPr="003F11D7">
        <w:rPr>
          <w:rFonts w:ascii="Arial" w:hAnsi="Arial" w:cs="Arial"/>
          <w:spacing w:val="-3"/>
          <w:sz w:val="22"/>
          <w:szCs w:val="22"/>
        </w:rPr>
        <w:t xml:space="preserve"> and roll will be taken. Upon a student</w:t>
      </w:r>
      <w:r w:rsidR="00B0294B">
        <w:rPr>
          <w:rFonts w:ascii="Arial" w:hAnsi="Arial" w:cs="Arial"/>
          <w:spacing w:val="-3"/>
          <w:sz w:val="22"/>
          <w:szCs w:val="22"/>
        </w:rPr>
        <w:t>'</w:t>
      </w:r>
      <w:r w:rsidR="003F11D7" w:rsidRPr="003F11D7">
        <w:rPr>
          <w:rFonts w:ascii="Arial" w:hAnsi="Arial" w:cs="Arial"/>
          <w:spacing w:val="-3"/>
          <w:sz w:val="22"/>
          <w:szCs w:val="22"/>
        </w:rPr>
        <w:t xml:space="preserve">s </w:t>
      </w:r>
      <w:r w:rsidR="007E7837">
        <w:rPr>
          <w:rFonts w:ascii="Arial" w:hAnsi="Arial" w:cs="Arial"/>
          <w:spacing w:val="-3"/>
          <w:sz w:val="22"/>
          <w:szCs w:val="22"/>
        </w:rPr>
        <w:t>5</w:t>
      </w:r>
      <w:r w:rsidR="007E7837" w:rsidRPr="007E7837">
        <w:rPr>
          <w:rFonts w:ascii="Arial" w:hAnsi="Arial" w:cs="Arial"/>
          <w:spacing w:val="-3"/>
          <w:sz w:val="22"/>
          <w:szCs w:val="22"/>
          <w:vertAlign w:val="superscript"/>
        </w:rPr>
        <w:t>th</w:t>
      </w:r>
      <w:r w:rsidR="003F11D7" w:rsidRPr="003F11D7">
        <w:rPr>
          <w:rFonts w:ascii="Arial" w:hAnsi="Arial" w:cs="Arial"/>
          <w:spacing w:val="-3"/>
          <w:sz w:val="22"/>
          <w:szCs w:val="22"/>
        </w:rPr>
        <w:t xml:space="preserve"> unauthorized absence, that student will be dropped for nonattendance and receive a grade of WF for the course. See the MSU Student Handbook for University Class Attendance Policy.</w:t>
      </w:r>
    </w:p>
    <w:p w14:paraId="7DBA55CE" w14:textId="486EBC88" w:rsidR="003F11D7" w:rsidRPr="003F11D7" w:rsidRDefault="003F11D7"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3F11D7">
        <w:rPr>
          <w:rFonts w:ascii="Arial" w:hAnsi="Arial" w:cs="Arial"/>
          <w:spacing w:val="-3"/>
          <w:sz w:val="22"/>
          <w:szCs w:val="22"/>
        </w:rPr>
        <w:t xml:space="preserve">Missed Examination, Quiz, and In-class Exercises Policy: Only students with authorized absences (see University Class Attendance Policy) may make up missed examinations, quizzes (announced and unannounced), and </w:t>
      </w:r>
      <w:r w:rsidR="00632396">
        <w:rPr>
          <w:rFonts w:ascii="Arial" w:hAnsi="Arial" w:cs="Arial"/>
          <w:spacing w:val="-3"/>
          <w:sz w:val="22"/>
          <w:szCs w:val="22"/>
        </w:rPr>
        <w:t>assignments</w:t>
      </w:r>
      <w:r w:rsidRPr="003F11D7">
        <w:rPr>
          <w:rFonts w:ascii="Arial" w:hAnsi="Arial" w:cs="Arial"/>
          <w:spacing w:val="-3"/>
          <w:sz w:val="22"/>
          <w:szCs w:val="22"/>
        </w:rPr>
        <w:t>. Arrangements must be made in advance</w:t>
      </w:r>
      <w:r w:rsidR="00B0294B">
        <w:rPr>
          <w:rFonts w:ascii="Arial" w:hAnsi="Arial" w:cs="Arial"/>
          <w:spacing w:val="-3"/>
          <w:sz w:val="22"/>
          <w:szCs w:val="22"/>
        </w:rPr>
        <w:t>,</w:t>
      </w:r>
      <w:r w:rsidRPr="003F11D7">
        <w:rPr>
          <w:rFonts w:ascii="Arial" w:hAnsi="Arial" w:cs="Arial"/>
          <w:spacing w:val="-3"/>
          <w:sz w:val="22"/>
          <w:szCs w:val="22"/>
        </w:rPr>
        <w:t xml:space="preserve"> </w:t>
      </w:r>
      <w:r w:rsidR="00632396" w:rsidRPr="003F11D7">
        <w:rPr>
          <w:rFonts w:ascii="Arial" w:hAnsi="Arial" w:cs="Arial"/>
          <w:spacing w:val="-3"/>
          <w:sz w:val="22"/>
          <w:szCs w:val="22"/>
        </w:rPr>
        <w:t>if possible</w:t>
      </w:r>
      <w:r w:rsidRPr="003F11D7">
        <w:rPr>
          <w:rFonts w:ascii="Arial" w:hAnsi="Arial" w:cs="Arial"/>
          <w:spacing w:val="-3"/>
          <w:sz w:val="22"/>
          <w:szCs w:val="22"/>
        </w:rPr>
        <w:t>. In all cases, the instructor must be contacted no later than the day of the scheduled exam</w:t>
      </w:r>
      <w:r w:rsidR="00B0294B">
        <w:rPr>
          <w:rFonts w:ascii="Arial" w:hAnsi="Arial" w:cs="Arial"/>
          <w:spacing w:val="-3"/>
          <w:sz w:val="22"/>
          <w:szCs w:val="22"/>
        </w:rPr>
        <w:t>,</w:t>
      </w:r>
      <w:r w:rsidRPr="003F11D7">
        <w:rPr>
          <w:rFonts w:ascii="Arial" w:hAnsi="Arial" w:cs="Arial"/>
          <w:spacing w:val="-3"/>
          <w:sz w:val="22"/>
          <w:szCs w:val="22"/>
        </w:rPr>
        <w:t xml:space="preserve"> or no makeup will be allowed. At the instructor</w:t>
      </w:r>
      <w:r w:rsidR="00B0294B">
        <w:rPr>
          <w:rFonts w:ascii="Arial" w:hAnsi="Arial" w:cs="Arial"/>
          <w:spacing w:val="-3"/>
          <w:sz w:val="22"/>
          <w:szCs w:val="22"/>
        </w:rPr>
        <w:t>'</w:t>
      </w:r>
      <w:r w:rsidRPr="003F11D7">
        <w:rPr>
          <w:rFonts w:ascii="Arial" w:hAnsi="Arial" w:cs="Arial"/>
          <w:spacing w:val="-3"/>
          <w:sz w:val="22"/>
          <w:szCs w:val="22"/>
        </w:rPr>
        <w:t xml:space="preserve">s discretion, a deduction may be assessed for a late exam. </w:t>
      </w:r>
    </w:p>
    <w:bookmarkEnd w:id="1"/>
    <w:p w14:paraId="6A40667E" w14:textId="77777777" w:rsidR="004B6D8A" w:rsidRDefault="004B6D8A" w:rsidP="003920B8">
      <w:pPr>
        <w:pStyle w:val="Heading2"/>
        <w:jc w:val="both"/>
        <w:rPr>
          <w:rFonts w:ascii="Arial" w:hAnsi="Arial"/>
          <w:color w:val="000000" w:themeColor="text1"/>
          <w:sz w:val="24"/>
        </w:rPr>
      </w:pPr>
    </w:p>
    <w:p w14:paraId="30488FD4" w14:textId="2C022B35" w:rsidR="003F11D7" w:rsidRDefault="003F11D7" w:rsidP="003920B8">
      <w:pPr>
        <w:pStyle w:val="Heading2"/>
        <w:jc w:val="both"/>
        <w:rPr>
          <w:rFonts w:ascii="Arial" w:hAnsi="Arial"/>
          <w:color w:val="000000" w:themeColor="text1"/>
          <w:sz w:val="24"/>
        </w:rPr>
      </w:pPr>
      <w:r w:rsidRPr="003F11D7">
        <w:rPr>
          <w:rFonts w:ascii="Arial" w:hAnsi="Arial"/>
          <w:color w:val="000000" w:themeColor="text1"/>
          <w:sz w:val="24"/>
        </w:rPr>
        <w:t xml:space="preserve">Grading and Evaluation </w:t>
      </w:r>
    </w:p>
    <w:p w14:paraId="6AC28D5B" w14:textId="77777777" w:rsidR="003F11D7" w:rsidRPr="003F11D7" w:rsidRDefault="003F11D7"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3F11D7">
        <w:rPr>
          <w:rFonts w:ascii="Arial" w:hAnsi="Arial" w:cs="Arial"/>
          <w:spacing w:val="-3"/>
          <w:sz w:val="22"/>
          <w:szCs w:val="22"/>
        </w:rPr>
        <w:t>Student's performance will be assessed using the following elements.</w:t>
      </w:r>
    </w:p>
    <w:p w14:paraId="7E2DC384" w14:textId="0D9F2A0F" w:rsidR="00E75810" w:rsidRPr="00E75810" w:rsidRDefault="003F11D7" w:rsidP="00E75810">
      <w:pPr>
        <w:pStyle w:val="ListParagraph"/>
        <w:numPr>
          <w:ilvl w:val="0"/>
          <w:numId w:val="30"/>
        </w:num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bookmarkStart w:id="2" w:name="_Hlk48147354"/>
      <w:r w:rsidRPr="00E75810">
        <w:rPr>
          <w:rFonts w:ascii="Arial" w:hAnsi="Arial" w:cs="Arial"/>
          <w:spacing w:val="-3"/>
          <w:sz w:val="22"/>
          <w:szCs w:val="22"/>
        </w:rPr>
        <w:t xml:space="preserve">Exams (3): Each exam will consist of multiple-choice and true/false questions, some short answers, and/or essay questions.  Exams will cover assigned chapters, </w:t>
      </w:r>
      <w:r w:rsidR="00B5508D">
        <w:rPr>
          <w:rFonts w:ascii="Arial" w:hAnsi="Arial" w:cs="Arial"/>
          <w:spacing w:val="-3"/>
          <w:sz w:val="22"/>
          <w:szCs w:val="22"/>
        </w:rPr>
        <w:t>assignments</w:t>
      </w:r>
      <w:r w:rsidRPr="00E75810">
        <w:rPr>
          <w:rFonts w:ascii="Arial" w:hAnsi="Arial" w:cs="Arial"/>
          <w:spacing w:val="-3"/>
          <w:sz w:val="22"/>
          <w:szCs w:val="22"/>
        </w:rPr>
        <w:t xml:space="preserve">, and any other </w:t>
      </w:r>
      <w:r w:rsidR="00B5508D">
        <w:rPr>
          <w:rFonts w:ascii="Arial" w:hAnsi="Arial" w:cs="Arial"/>
          <w:spacing w:val="-3"/>
          <w:sz w:val="22"/>
          <w:szCs w:val="22"/>
        </w:rPr>
        <w:t>related exercises</w:t>
      </w:r>
      <w:r w:rsidRPr="00E75810">
        <w:rPr>
          <w:rFonts w:ascii="Arial" w:hAnsi="Arial" w:cs="Arial"/>
          <w:spacing w:val="-3"/>
          <w:sz w:val="22"/>
          <w:szCs w:val="22"/>
        </w:rPr>
        <w:t xml:space="preserve">. </w:t>
      </w:r>
    </w:p>
    <w:bookmarkEnd w:id="2"/>
    <w:p w14:paraId="6A1BABBE" w14:textId="77777777" w:rsidR="00E75810" w:rsidRPr="00E75810" w:rsidRDefault="00E75810" w:rsidP="003920B8">
      <w:pPr>
        <w:pStyle w:val="ListParagraph"/>
        <w:numPr>
          <w:ilvl w:val="0"/>
          <w:numId w:val="30"/>
        </w:num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Pr>
          <w:rFonts w:ascii="Arial" w:hAnsi="Arial" w:cs="Arial"/>
          <w:spacing w:val="-3"/>
          <w:sz w:val="22"/>
          <w:szCs w:val="22"/>
        </w:rPr>
        <w:t>Online Platform Learning</w:t>
      </w:r>
      <w:r w:rsidR="003F11D7" w:rsidRPr="00E75810">
        <w:rPr>
          <w:rFonts w:ascii="Arial" w:hAnsi="Arial" w:cs="Arial"/>
          <w:spacing w:val="-3"/>
          <w:sz w:val="22"/>
          <w:szCs w:val="22"/>
        </w:rPr>
        <w:t xml:space="preserve">: Codecademy </w:t>
      </w:r>
      <w:r w:rsidR="00381D3A" w:rsidRPr="00E75810">
        <w:rPr>
          <w:rFonts w:ascii="Arial" w:hAnsi="Arial" w:cs="Arial"/>
          <w:spacing w:val="-3"/>
          <w:sz w:val="22"/>
          <w:szCs w:val="22"/>
        </w:rPr>
        <w:t>Course</w:t>
      </w:r>
      <w:r w:rsidR="003F11D7" w:rsidRPr="00E75810">
        <w:rPr>
          <w:rFonts w:ascii="Arial" w:hAnsi="Arial" w:cs="Arial"/>
          <w:spacing w:val="-3"/>
          <w:sz w:val="22"/>
          <w:szCs w:val="22"/>
        </w:rPr>
        <w:t xml:space="preserve"> </w:t>
      </w:r>
      <w:r w:rsidRPr="00E75810">
        <w:rPr>
          <w:rFonts w:ascii="Arial" w:hAnsi="Arial" w:cs="Arial"/>
          <w:sz w:val="22"/>
          <w:szCs w:val="22"/>
        </w:rPr>
        <w:t>"</w:t>
      </w:r>
      <w:hyperlink r:id="rId11" w:history="1">
        <w:r w:rsidRPr="00E75810">
          <w:rPr>
            <w:rStyle w:val="Hyperlink"/>
            <w:rFonts w:ascii="Arial" w:hAnsi="Arial" w:cs="Arial"/>
            <w:sz w:val="22"/>
            <w:szCs w:val="22"/>
          </w:rPr>
          <w:t>Learn Python 2</w:t>
        </w:r>
      </w:hyperlink>
      <w:r w:rsidRPr="00E75810">
        <w:rPr>
          <w:rFonts w:ascii="Arial" w:hAnsi="Arial" w:cs="Arial"/>
          <w:sz w:val="22"/>
          <w:szCs w:val="22"/>
        </w:rPr>
        <w:t>" and Udacity free course of "</w:t>
      </w:r>
      <w:hyperlink r:id="rId12" w:history="1">
        <w:r w:rsidRPr="00E75810">
          <w:rPr>
            <w:rStyle w:val="Hyperlink"/>
            <w:rFonts w:ascii="Arial" w:hAnsi="Arial" w:cs="Arial"/>
            <w:sz w:val="22"/>
            <w:szCs w:val="22"/>
          </w:rPr>
          <w:t>Introduction to Python Programming."</w:t>
        </w:r>
      </w:hyperlink>
    </w:p>
    <w:p w14:paraId="238B60B7" w14:textId="35997F3B" w:rsidR="003F11D7" w:rsidRDefault="003F11D7" w:rsidP="003920B8">
      <w:pPr>
        <w:pStyle w:val="ListParagraph"/>
        <w:numPr>
          <w:ilvl w:val="0"/>
          <w:numId w:val="30"/>
        </w:num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E75810">
        <w:rPr>
          <w:rFonts w:ascii="Arial" w:hAnsi="Arial" w:cs="Arial"/>
          <w:spacing w:val="-3"/>
          <w:sz w:val="22"/>
          <w:szCs w:val="22"/>
        </w:rPr>
        <w:t xml:space="preserve">Programming </w:t>
      </w:r>
      <w:r w:rsidR="00B9503D">
        <w:rPr>
          <w:rFonts w:ascii="Arial" w:hAnsi="Arial" w:cs="Arial"/>
          <w:spacing w:val="-3"/>
          <w:sz w:val="22"/>
          <w:szCs w:val="22"/>
        </w:rPr>
        <w:t>Exercises</w:t>
      </w:r>
      <w:r w:rsidRPr="00E75810">
        <w:rPr>
          <w:rFonts w:ascii="Arial" w:hAnsi="Arial" w:cs="Arial"/>
          <w:spacing w:val="-3"/>
          <w:sz w:val="22"/>
          <w:szCs w:val="22"/>
        </w:rPr>
        <w:t xml:space="preserve">: programming exercises are required to apply the programming concepts in chapters. </w:t>
      </w:r>
      <w:r w:rsidR="00E75810">
        <w:rPr>
          <w:rFonts w:ascii="Arial" w:hAnsi="Arial" w:cs="Arial"/>
          <w:spacing w:val="-3"/>
          <w:sz w:val="22"/>
          <w:szCs w:val="22"/>
        </w:rPr>
        <w:t xml:space="preserve">These exercises are from the chapters in the textbook. </w:t>
      </w:r>
      <w:r w:rsidRPr="00E75810">
        <w:rPr>
          <w:rFonts w:ascii="Arial" w:hAnsi="Arial" w:cs="Arial"/>
          <w:spacing w:val="-3"/>
          <w:sz w:val="22"/>
          <w:szCs w:val="22"/>
        </w:rPr>
        <w:t xml:space="preserve">Students are required to finish these exercises on time and submit </w:t>
      </w:r>
      <w:r w:rsidR="00B0294B" w:rsidRPr="00E75810">
        <w:rPr>
          <w:rFonts w:ascii="Arial" w:hAnsi="Arial" w:cs="Arial"/>
          <w:spacing w:val="-3"/>
          <w:sz w:val="22"/>
          <w:szCs w:val="22"/>
        </w:rPr>
        <w:t xml:space="preserve">them </w:t>
      </w:r>
      <w:r w:rsidRPr="00E75810">
        <w:rPr>
          <w:rFonts w:ascii="Arial" w:hAnsi="Arial" w:cs="Arial"/>
          <w:spacing w:val="-3"/>
          <w:sz w:val="22"/>
          <w:szCs w:val="22"/>
        </w:rPr>
        <w:t xml:space="preserve">via D2L Dropbox. </w:t>
      </w:r>
    </w:p>
    <w:p w14:paraId="15F0140F" w14:textId="77777777" w:rsidR="00E75810" w:rsidRDefault="00E75810" w:rsidP="003920B8">
      <w:pPr>
        <w:pStyle w:val="ListParagraph"/>
        <w:numPr>
          <w:ilvl w:val="0"/>
          <w:numId w:val="30"/>
        </w:num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Pr>
          <w:rFonts w:ascii="Arial" w:hAnsi="Arial" w:cs="Arial"/>
          <w:spacing w:val="-3"/>
          <w:sz w:val="22"/>
          <w:szCs w:val="22"/>
        </w:rPr>
        <w:t>D2L Chapter Quizzes: there is a D2L quiz for each chapter. Students can make multiple attempts toward the quiz, and the answers are released to students upon each submission.</w:t>
      </w:r>
    </w:p>
    <w:p w14:paraId="350A055A" w14:textId="26AB685A" w:rsidR="003F11D7" w:rsidRPr="00E75810" w:rsidRDefault="003F11D7" w:rsidP="003920B8">
      <w:pPr>
        <w:pStyle w:val="ListParagraph"/>
        <w:numPr>
          <w:ilvl w:val="0"/>
          <w:numId w:val="30"/>
        </w:num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bookmarkStart w:id="3" w:name="_Hlk48147388"/>
      <w:r w:rsidRPr="00E75810">
        <w:rPr>
          <w:rFonts w:ascii="Arial" w:hAnsi="Arial" w:cs="Arial"/>
          <w:spacing w:val="-3"/>
          <w:sz w:val="22"/>
          <w:szCs w:val="22"/>
        </w:rPr>
        <w:t>Attendance and Participation: Class participation in all kinds of formats (</w:t>
      </w:r>
      <w:r w:rsidR="00B5508D">
        <w:rPr>
          <w:rFonts w:ascii="Arial" w:hAnsi="Arial" w:cs="Arial"/>
          <w:spacing w:val="-3"/>
          <w:sz w:val="22"/>
          <w:szCs w:val="22"/>
        </w:rPr>
        <w:t xml:space="preserve">hands on, </w:t>
      </w:r>
      <w:r w:rsidRPr="00E75810">
        <w:rPr>
          <w:rFonts w:ascii="Arial" w:hAnsi="Arial" w:cs="Arial"/>
          <w:spacing w:val="-3"/>
          <w:sz w:val="22"/>
          <w:szCs w:val="22"/>
        </w:rPr>
        <w:t xml:space="preserve">questions, answers, comments, and feedback) is highly encouraged to achieve </w:t>
      </w:r>
      <w:r w:rsidR="00B0294B" w:rsidRPr="00E75810">
        <w:rPr>
          <w:rFonts w:ascii="Arial" w:hAnsi="Arial" w:cs="Arial"/>
          <w:spacing w:val="-3"/>
          <w:sz w:val="22"/>
          <w:szCs w:val="22"/>
        </w:rPr>
        <w:t xml:space="preserve">a </w:t>
      </w:r>
      <w:r w:rsidRPr="00E75810">
        <w:rPr>
          <w:rFonts w:ascii="Arial" w:hAnsi="Arial" w:cs="Arial"/>
          <w:spacing w:val="-3"/>
          <w:sz w:val="22"/>
          <w:szCs w:val="22"/>
        </w:rPr>
        <w:t xml:space="preserve">reasonable participation grade. Further, ad hoc quizzes might be administrated. </w:t>
      </w:r>
    </w:p>
    <w:bookmarkEnd w:id="3"/>
    <w:p w14:paraId="313F92EE" w14:textId="77777777" w:rsidR="00B5508D" w:rsidRDefault="00B5508D"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p>
    <w:p w14:paraId="37CA48B9" w14:textId="77777777" w:rsidR="00B5508D" w:rsidRDefault="00B5508D"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p>
    <w:p w14:paraId="5C7C225D" w14:textId="6654AADC" w:rsidR="003F11D7" w:rsidRPr="003F11D7" w:rsidRDefault="003F11D7"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3F11D7">
        <w:rPr>
          <w:rFonts w:ascii="Arial" w:hAnsi="Arial" w:cs="Arial"/>
          <w:spacing w:val="-3"/>
          <w:sz w:val="22"/>
          <w:szCs w:val="22"/>
        </w:rPr>
        <w:lastRenderedPageBreak/>
        <w:t xml:space="preserve">Grades will be allocated using the following scheme.  </w:t>
      </w:r>
    </w:p>
    <w:tbl>
      <w:tblPr>
        <w:tblStyle w:val="TableGrid"/>
        <w:tblW w:w="7870" w:type="dxa"/>
        <w:tblLook w:val="01E0" w:firstRow="1" w:lastRow="1" w:firstColumn="1" w:lastColumn="1" w:noHBand="0" w:noVBand="0"/>
        <w:tblCaption w:val="Grading"/>
      </w:tblPr>
      <w:tblGrid>
        <w:gridCol w:w="2932"/>
        <w:gridCol w:w="1403"/>
        <w:gridCol w:w="1647"/>
        <w:gridCol w:w="1888"/>
      </w:tblGrid>
      <w:tr w:rsidR="003F11D7" w:rsidRPr="004C0203" w14:paraId="4DE3224B" w14:textId="77777777" w:rsidTr="003F11D7">
        <w:trPr>
          <w:trHeight w:val="432"/>
          <w:tblHeader/>
        </w:trPr>
        <w:tc>
          <w:tcPr>
            <w:tcW w:w="2932" w:type="dxa"/>
          </w:tcPr>
          <w:p w14:paraId="213F2D5E" w14:textId="77777777" w:rsidR="003F11D7" w:rsidRPr="003F11D7" w:rsidRDefault="003F11D7" w:rsidP="003920B8">
            <w:pPr>
              <w:keepNext/>
              <w:keepLines/>
              <w:jc w:val="both"/>
              <w:rPr>
                <w:rFonts w:ascii="Arial" w:hAnsi="Arial" w:cs="Arial"/>
                <w:b/>
                <w:sz w:val="20"/>
                <w:szCs w:val="20"/>
              </w:rPr>
            </w:pPr>
            <w:r w:rsidRPr="003F11D7">
              <w:rPr>
                <w:rFonts w:ascii="Arial" w:hAnsi="Arial" w:cs="Arial"/>
                <w:b/>
                <w:sz w:val="20"/>
                <w:szCs w:val="20"/>
              </w:rPr>
              <w:t>Element</w:t>
            </w:r>
          </w:p>
        </w:tc>
        <w:tc>
          <w:tcPr>
            <w:tcW w:w="0" w:type="auto"/>
          </w:tcPr>
          <w:p w14:paraId="0FBC31FD" w14:textId="77777777" w:rsidR="003F11D7" w:rsidRPr="003F11D7" w:rsidRDefault="003F11D7" w:rsidP="003920B8">
            <w:pPr>
              <w:keepNext/>
              <w:keepLines/>
              <w:jc w:val="both"/>
              <w:rPr>
                <w:rFonts w:ascii="Arial" w:hAnsi="Arial" w:cs="Arial"/>
                <w:b/>
                <w:sz w:val="20"/>
                <w:szCs w:val="20"/>
              </w:rPr>
            </w:pPr>
            <w:r w:rsidRPr="003F11D7">
              <w:rPr>
                <w:rFonts w:ascii="Arial" w:hAnsi="Arial" w:cs="Arial"/>
                <w:b/>
                <w:sz w:val="20"/>
                <w:szCs w:val="20"/>
              </w:rPr>
              <w:t>Percentage</w:t>
            </w:r>
          </w:p>
        </w:tc>
        <w:tc>
          <w:tcPr>
            <w:tcW w:w="1647" w:type="dxa"/>
          </w:tcPr>
          <w:p w14:paraId="41D66B49" w14:textId="77777777" w:rsidR="003F11D7" w:rsidRPr="003F11D7" w:rsidRDefault="003F11D7" w:rsidP="003920B8">
            <w:pPr>
              <w:keepNext/>
              <w:keepLines/>
              <w:jc w:val="both"/>
              <w:rPr>
                <w:rFonts w:ascii="Arial" w:hAnsi="Arial" w:cs="Arial"/>
                <w:b/>
                <w:sz w:val="20"/>
                <w:szCs w:val="20"/>
              </w:rPr>
            </w:pPr>
            <w:r w:rsidRPr="003F11D7">
              <w:rPr>
                <w:rFonts w:ascii="Arial" w:hAnsi="Arial" w:cs="Arial"/>
                <w:b/>
                <w:sz w:val="20"/>
                <w:szCs w:val="20"/>
              </w:rPr>
              <w:t>Letter Grade</w:t>
            </w:r>
          </w:p>
        </w:tc>
        <w:tc>
          <w:tcPr>
            <w:tcW w:w="1888" w:type="dxa"/>
          </w:tcPr>
          <w:p w14:paraId="59DEA815" w14:textId="77777777" w:rsidR="003F11D7" w:rsidRPr="003F11D7" w:rsidRDefault="003F11D7" w:rsidP="003920B8">
            <w:pPr>
              <w:keepNext/>
              <w:keepLines/>
              <w:jc w:val="both"/>
              <w:rPr>
                <w:rFonts w:ascii="Arial" w:hAnsi="Arial" w:cs="Arial"/>
                <w:b/>
                <w:sz w:val="20"/>
                <w:szCs w:val="20"/>
              </w:rPr>
            </w:pPr>
            <w:r w:rsidRPr="003F11D7">
              <w:rPr>
                <w:rFonts w:ascii="Arial" w:hAnsi="Arial" w:cs="Arial"/>
                <w:b/>
                <w:bCs/>
                <w:sz w:val="20"/>
                <w:szCs w:val="20"/>
              </w:rPr>
              <w:t>Numeric Grade</w:t>
            </w:r>
          </w:p>
        </w:tc>
      </w:tr>
      <w:tr w:rsidR="003F11D7" w:rsidRPr="004C0203" w14:paraId="7C978F9A" w14:textId="77777777" w:rsidTr="003F11D7">
        <w:tc>
          <w:tcPr>
            <w:tcW w:w="2932" w:type="dxa"/>
          </w:tcPr>
          <w:p w14:paraId="1DA769F8" w14:textId="77777777" w:rsidR="003F11D7" w:rsidRPr="003F11D7" w:rsidRDefault="003F11D7" w:rsidP="003920B8">
            <w:pPr>
              <w:keepNext/>
              <w:keepLines/>
              <w:jc w:val="both"/>
              <w:rPr>
                <w:rFonts w:ascii="Arial" w:hAnsi="Arial" w:cs="Arial"/>
                <w:sz w:val="20"/>
                <w:szCs w:val="20"/>
              </w:rPr>
            </w:pPr>
            <w:r w:rsidRPr="003F11D7">
              <w:rPr>
                <w:rFonts w:ascii="Arial" w:hAnsi="Arial" w:cs="Arial"/>
                <w:sz w:val="20"/>
                <w:szCs w:val="20"/>
              </w:rPr>
              <w:t>Exams</w:t>
            </w:r>
          </w:p>
        </w:tc>
        <w:tc>
          <w:tcPr>
            <w:tcW w:w="0" w:type="auto"/>
          </w:tcPr>
          <w:p w14:paraId="3A9916F3" w14:textId="67D0BDAB" w:rsidR="003F11D7" w:rsidRPr="003F11D7" w:rsidRDefault="00E75810" w:rsidP="003920B8">
            <w:pPr>
              <w:keepNext/>
              <w:keepLines/>
              <w:tabs>
                <w:tab w:val="left" w:pos="-720"/>
                <w:tab w:val="decimal" w:pos="612"/>
              </w:tabs>
              <w:jc w:val="both"/>
              <w:rPr>
                <w:rFonts w:ascii="Arial" w:hAnsi="Arial" w:cs="Arial"/>
                <w:sz w:val="20"/>
                <w:szCs w:val="20"/>
                <w:lang w:eastAsia="zh-CN"/>
              </w:rPr>
            </w:pPr>
            <w:r>
              <w:rPr>
                <w:rFonts w:ascii="Arial" w:hAnsi="Arial" w:cs="Arial"/>
                <w:sz w:val="20"/>
                <w:szCs w:val="20"/>
                <w:lang w:eastAsia="zh-CN"/>
              </w:rPr>
              <w:t>4</w:t>
            </w:r>
            <w:r w:rsidR="003F11D7" w:rsidRPr="003F11D7">
              <w:rPr>
                <w:rFonts w:ascii="Arial" w:hAnsi="Arial" w:cs="Arial"/>
                <w:sz w:val="20"/>
                <w:szCs w:val="20"/>
                <w:lang w:eastAsia="zh-CN"/>
              </w:rPr>
              <w:t>0%</w:t>
            </w:r>
          </w:p>
        </w:tc>
        <w:tc>
          <w:tcPr>
            <w:tcW w:w="1647" w:type="dxa"/>
          </w:tcPr>
          <w:p w14:paraId="1E124989" w14:textId="77777777" w:rsidR="003F11D7" w:rsidRPr="003F11D7" w:rsidRDefault="003F11D7"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F11D7">
              <w:rPr>
                <w:rFonts w:ascii="Arial" w:hAnsi="Arial" w:cs="Arial"/>
                <w:sz w:val="20"/>
                <w:szCs w:val="20"/>
              </w:rPr>
              <w:t>A</w:t>
            </w:r>
          </w:p>
        </w:tc>
        <w:tc>
          <w:tcPr>
            <w:tcW w:w="1888" w:type="dxa"/>
          </w:tcPr>
          <w:p w14:paraId="3E9BDDC4" w14:textId="77777777" w:rsidR="003F11D7" w:rsidRPr="003F11D7" w:rsidRDefault="003F11D7" w:rsidP="003920B8">
            <w:pPr>
              <w:keepNext/>
              <w:keepLines/>
              <w:tabs>
                <w:tab w:val="left" w:pos="-720"/>
                <w:tab w:val="decimal" w:pos="612"/>
              </w:tabs>
              <w:jc w:val="both"/>
              <w:rPr>
                <w:rFonts w:ascii="Arial" w:hAnsi="Arial" w:cs="Arial"/>
                <w:sz w:val="20"/>
                <w:szCs w:val="20"/>
              </w:rPr>
            </w:pPr>
            <w:r w:rsidRPr="003F11D7">
              <w:rPr>
                <w:rFonts w:ascii="Arial" w:hAnsi="Arial" w:cs="Arial"/>
                <w:sz w:val="20"/>
                <w:szCs w:val="20"/>
              </w:rPr>
              <w:t>90-100</w:t>
            </w:r>
          </w:p>
        </w:tc>
      </w:tr>
      <w:tr w:rsidR="003F11D7" w:rsidRPr="004C0203" w14:paraId="5B330B75" w14:textId="77777777" w:rsidTr="003F11D7">
        <w:tc>
          <w:tcPr>
            <w:tcW w:w="2932" w:type="dxa"/>
          </w:tcPr>
          <w:p w14:paraId="5D6CFA42" w14:textId="6463E779" w:rsidR="003F11D7" w:rsidRPr="003F11D7" w:rsidRDefault="003F11D7" w:rsidP="003920B8">
            <w:pPr>
              <w:keepNext/>
              <w:keepLines/>
              <w:jc w:val="both"/>
              <w:rPr>
                <w:rFonts w:ascii="Arial" w:hAnsi="Arial" w:cs="Arial"/>
                <w:sz w:val="20"/>
                <w:szCs w:val="20"/>
              </w:rPr>
            </w:pPr>
            <w:r w:rsidRPr="003F11D7">
              <w:rPr>
                <w:rFonts w:ascii="Arial" w:hAnsi="Arial" w:cs="Arial"/>
                <w:sz w:val="20"/>
                <w:szCs w:val="20"/>
              </w:rPr>
              <w:t xml:space="preserve">Codecademy </w:t>
            </w:r>
            <w:r w:rsidR="009C58F4">
              <w:rPr>
                <w:rFonts w:ascii="Arial" w:hAnsi="Arial" w:cs="Arial"/>
                <w:sz w:val="20"/>
                <w:szCs w:val="20"/>
              </w:rPr>
              <w:t>and Udacity</w:t>
            </w:r>
          </w:p>
        </w:tc>
        <w:tc>
          <w:tcPr>
            <w:tcW w:w="0" w:type="auto"/>
          </w:tcPr>
          <w:p w14:paraId="38C9A4CC" w14:textId="23154D5B" w:rsidR="003F11D7" w:rsidRPr="003F11D7" w:rsidRDefault="003F11D7" w:rsidP="003920B8">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lang w:eastAsia="zh-CN"/>
              </w:rPr>
              <w:t>1</w:t>
            </w:r>
            <w:r w:rsidR="00E75810">
              <w:rPr>
                <w:rFonts w:ascii="Arial" w:hAnsi="Arial" w:cs="Arial"/>
                <w:sz w:val="20"/>
                <w:szCs w:val="20"/>
                <w:lang w:eastAsia="zh-CN"/>
              </w:rPr>
              <w:t>5</w:t>
            </w:r>
            <w:r w:rsidRPr="003F11D7">
              <w:rPr>
                <w:rFonts w:ascii="Arial" w:hAnsi="Arial" w:cs="Arial"/>
                <w:sz w:val="20"/>
                <w:szCs w:val="20"/>
                <w:lang w:eastAsia="zh-CN"/>
              </w:rPr>
              <w:t>%</w:t>
            </w:r>
          </w:p>
        </w:tc>
        <w:tc>
          <w:tcPr>
            <w:tcW w:w="1647" w:type="dxa"/>
          </w:tcPr>
          <w:p w14:paraId="2AC3F263" w14:textId="77777777" w:rsidR="003F11D7" w:rsidRPr="003F11D7" w:rsidRDefault="003F11D7"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F11D7">
              <w:rPr>
                <w:rFonts w:ascii="Arial" w:hAnsi="Arial" w:cs="Arial"/>
                <w:sz w:val="20"/>
                <w:szCs w:val="20"/>
              </w:rPr>
              <w:t>B</w:t>
            </w:r>
          </w:p>
        </w:tc>
        <w:tc>
          <w:tcPr>
            <w:tcW w:w="1888" w:type="dxa"/>
          </w:tcPr>
          <w:p w14:paraId="3A36965C" w14:textId="77777777" w:rsidR="003F11D7" w:rsidRPr="003F11D7" w:rsidRDefault="003F11D7" w:rsidP="003920B8">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80-89</w:t>
            </w:r>
          </w:p>
        </w:tc>
      </w:tr>
      <w:tr w:rsidR="003F11D7" w:rsidRPr="004C0203" w14:paraId="2A6DC621" w14:textId="77777777" w:rsidTr="003F11D7">
        <w:tc>
          <w:tcPr>
            <w:tcW w:w="2932" w:type="dxa"/>
          </w:tcPr>
          <w:p w14:paraId="504B5EA5" w14:textId="77777777" w:rsidR="003F11D7" w:rsidRPr="003F11D7" w:rsidRDefault="003F11D7" w:rsidP="003920B8">
            <w:pPr>
              <w:keepNext/>
              <w:keepLines/>
              <w:jc w:val="both"/>
              <w:rPr>
                <w:rFonts w:ascii="Arial" w:hAnsi="Arial" w:cs="Arial"/>
                <w:sz w:val="20"/>
                <w:szCs w:val="20"/>
              </w:rPr>
            </w:pPr>
            <w:r w:rsidRPr="003F11D7">
              <w:rPr>
                <w:rFonts w:ascii="Arial" w:hAnsi="Arial" w:cs="Arial"/>
                <w:sz w:val="20"/>
                <w:szCs w:val="20"/>
              </w:rPr>
              <w:t>Programming Exercises</w:t>
            </w:r>
          </w:p>
        </w:tc>
        <w:tc>
          <w:tcPr>
            <w:tcW w:w="0" w:type="auto"/>
          </w:tcPr>
          <w:p w14:paraId="767AC34B" w14:textId="3C54804D" w:rsidR="003F11D7" w:rsidRPr="003F11D7" w:rsidRDefault="003F11D7" w:rsidP="003920B8">
            <w:pPr>
              <w:keepNext/>
              <w:keepLines/>
              <w:tabs>
                <w:tab w:val="left" w:pos="-720"/>
                <w:tab w:val="decimal" w:pos="612"/>
                <w:tab w:val="decimal" w:pos="1164"/>
              </w:tabs>
              <w:jc w:val="both"/>
              <w:rPr>
                <w:rFonts w:ascii="Arial" w:hAnsi="Arial" w:cs="Arial"/>
                <w:sz w:val="20"/>
                <w:szCs w:val="20"/>
                <w:lang w:eastAsia="zh-CN"/>
              </w:rPr>
            </w:pPr>
            <w:r w:rsidRPr="003F11D7">
              <w:rPr>
                <w:rFonts w:ascii="Arial" w:hAnsi="Arial" w:cs="Arial"/>
                <w:sz w:val="20"/>
                <w:szCs w:val="20"/>
                <w:lang w:eastAsia="zh-CN"/>
              </w:rPr>
              <w:t>2</w:t>
            </w:r>
            <w:r w:rsidR="00B10537">
              <w:rPr>
                <w:rFonts w:ascii="Arial" w:hAnsi="Arial" w:cs="Arial"/>
                <w:sz w:val="20"/>
                <w:szCs w:val="20"/>
                <w:lang w:eastAsia="zh-CN"/>
              </w:rPr>
              <w:t>5</w:t>
            </w:r>
            <w:r w:rsidRPr="003F11D7">
              <w:rPr>
                <w:rFonts w:ascii="Arial" w:hAnsi="Arial" w:cs="Arial"/>
                <w:sz w:val="20"/>
                <w:szCs w:val="20"/>
                <w:lang w:eastAsia="zh-CN"/>
              </w:rPr>
              <w:t>%</w:t>
            </w:r>
          </w:p>
        </w:tc>
        <w:tc>
          <w:tcPr>
            <w:tcW w:w="1647" w:type="dxa"/>
          </w:tcPr>
          <w:p w14:paraId="5EA30EE7" w14:textId="77777777" w:rsidR="003F11D7" w:rsidRPr="003F11D7" w:rsidRDefault="003F11D7"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F11D7">
              <w:rPr>
                <w:rFonts w:ascii="Arial" w:hAnsi="Arial" w:cs="Arial"/>
                <w:sz w:val="20"/>
                <w:szCs w:val="20"/>
              </w:rPr>
              <w:t>C</w:t>
            </w:r>
          </w:p>
        </w:tc>
        <w:tc>
          <w:tcPr>
            <w:tcW w:w="1888" w:type="dxa"/>
          </w:tcPr>
          <w:p w14:paraId="307F9B18" w14:textId="77777777" w:rsidR="003F11D7" w:rsidRPr="003F11D7" w:rsidRDefault="003F11D7" w:rsidP="003920B8">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70-79</w:t>
            </w:r>
          </w:p>
        </w:tc>
      </w:tr>
      <w:tr w:rsidR="00E75810" w:rsidRPr="004C0203" w14:paraId="250DEC2F" w14:textId="77777777" w:rsidTr="003F11D7">
        <w:tc>
          <w:tcPr>
            <w:tcW w:w="2932" w:type="dxa"/>
          </w:tcPr>
          <w:p w14:paraId="0904BEA1" w14:textId="686E566C" w:rsidR="00E75810" w:rsidRPr="003F11D7" w:rsidRDefault="00E75810" w:rsidP="00E75810">
            <w:pPr>
              <w:keepNext/>
              <w:keepLines/>
              <w:jc w:val="both"/>
              <w:rPr>
                <w:rFonts w:ascii="Arial" w:hAnsi="Arial" w:cs="Arial"/>
                <w:sz w:val="20"/>
                <w:szCs w:val="20"/>
              </w:rPr>
            </w:pPr>
            <w:r>
              <w:rPr>
                <w:rFonts w:ascii="Arial" w:hAnsi="Arial" w:cs="Arial"/>
                <w:sz w:val="20"/>
                <w:szCs w:val="20"/>
              </w:rPr>
              <w:t>D2L Quizzes</w:t>
            </w:r>
          </w:p>
        </w:tc>
        <w:tc>
          <w:tcPr>
            <w:tcW w:w="0" w:type="auto"/>
          </w:tcPr>
          <w:p w14:paraId="1611E552" w14:textId="2CC3A305" w:rsidR="00E75810" w:rsidRPr="003F11D7" w:rsidRDefault="00E75810" w:rsidP="00E75810">
            <w:pPr>
              <w:keepNext/>
              <w:keepLines/>
              <w:tabs>
                <w:tab w:val="left" w:pos="-720"/>
                <w:tab w:val="decimal" w:pos="612"/>
                <w:tab w:val="decimal" w:pos="1164"/>
              </w:tabs>
              <w:jc w:val="both"/>
              <w:rPr>
                <w:rFonts w:ascii="Arial" w:hAnsi="Arial" w:cs="Arial"/>
                <w:sz w:val="20"/>
                <w:szCs w:val="20"/>
                <w:lang w:eastAsia="zh-CN"/>
              </w:rPr>
            </w:pPr>
            <w:r>
              <w:rPr>
                <w:rFonts w:ascii="Arial" w:hAnsi="Arial" w:cs="Arial"/>
                <w:sz w:val="20"/>
                <w:szCs w:val="20"/>
                <w:lang w:eastAsia="zh-CN"/>
              </w:rPr>
              <w:t>15%</w:t>
            </w:r>
          </w:p>
        </w:tc>
        <w:tc>
          <w:tcPr>
            <w:tcW w:w="1647" w:type="dxa"/>
          </w:tcPr>
          <w:p w14:paraId="479726CF" w14:textId="62DACABF" w:rsidR="00E75810" w:rsidRPr="003F11D7" w:rsidRDefault="00E75810" w:rsidP="00E75810">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F11D7">
              <w:rPr>
                <w:rFonts w:ascii="Arial" w:hAnsi="Arial" w:cs="Arial"/>
                <w:sz w:val="20"/>
                <w:szCs w:val="20"/>
              </w:rPr>
              <w:t>D</w:t>
            </w:r>
          </w:p>
        </w:tc>
        <w:tc>
          <w:tcPr>
            <w:tcW w:w="1888" w:type="dxa"/>
          </w:tcPr>
          <w:p w14:paraId="0CB8B53F" w14:textId="7EA0FBE4" w:rsidR="00E75810" w:rsidRPr="003F11D7" w:rsidRDefault="00E75810" w:rsidP="00E75810">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60-69</w:t>
            </w:r>
          </w:p>
        </w:tc>
      </w:tr>
      <w:tr w:rsidR="00E75810" w:rsidRPr="004C0203" w14:paraId="5DAD1BAF" w14:textId="77777777" w:rsidTr="003F11D7">
        <w:tc>
          <w:tcPr>
            <w:tcW w:w="2932" w:type="dxa"/>
          </w:tcPr>
          <w:p w14:paraId="5056B4BB" w14:textId="77777777" w:rsidR="00E75810" w:rsidRPr="003F11D7" w:rsidRDefault="00E75810" w:rsidP="00E75810">
            <w:pPr>
              <w:keepNext/>
              <w:keepLines/>
              <w:jc w:val="both"/>
              <w:rPr>
                <w:rFonts w:ascii="Arial" w:hAnsi="Arial" w:cs="Arial"/>
                <w:sz w:val="20"/>
                <w:szCs w:val="20"/>
              </w:rPr>
            </w:pPr>
            <w:r w:rsidRPr="003F11D7">
              <w:rPr>
                <w:rFonts w:ascii="Arial" w:hAnsi="Arial" w:cs="Arial"/>
                <w:sz w:val="20"/>
                <w:szCs w:val="20"/>
              </w:rPr>
              <w:t>Attendance &amp; Participation</w:t>
            </w:r>
          </w:p>
        </w:tc>
        <w:tc>
          <w:tcPr>
            <w:tcW w:w="0" w:type="auto"/>
          </w:tcPr>
          <w:p w14:paraId="2960547C" w14:textId="37C95945" w:rsidR="00E75810" w:rsidRPr="003F11D7" w:rsidRDefault="00B10537" w:rsidP="00E75810">
            <w:pPr>
              <w:keepNext/>
              <w:keepLines/>
              <w:tabs>
                <w:tab w:val="left" w:pos="-720"/>
                <w:tab w:val="decimal" w:pos="612"/>
                <w:tab w:val="decimal" w:pos="1164"/>
              </w:tabs>
              <w:jc w:val="both"/>
              <w:rPr>
                <w:rFonts w:ascii="Arial" w:hAnsi="Arial" w:cs="Arial"/>
                <w:sz w:val="20"/>
                <w:szCs w:val="20"/>
                <w:lang w:eastAsia="zh-CN"/>
              </w:rPr>
            </w:pPr>
            <w:r>
              <w:rPr>
                <w:rFonts w:ascii="Arial" w:hAnsi="Arial" w:cs="Arial"/>
                <w:sz w:val="20"/>
                <w:szCs w:val="20"/>
                <w:lang w:eastAsia="zh-CN"/>
              </w:rPr>
              <w:t>5</w:t>
            </w:r>
            <w:r w:rsidR="00E75810" w:rsidRPr="003F11D7">
              <w:rPr>
                <w:rFonts w:ascii="Arial" w:hAnsi="Arial" w:cs="Arial"/>
                <w:sz w:val="20"/>
                <w:szCs w:val="20"/>
                <w:lang w:eastAsia="zh-CN"/>
              </w:rPr>
              <w:t>%</w:t>
            </w:r>
          </w:p>
        </w:tc>
        <w:tc>
          <w:tcPr>
            <w:tcW w:w="1647" w:type="dxa"/>
          </w:tcPr>
          <w:p w14:paraId="6F95D7C2" w14:textId="090F15AD" w:rsidR="00E75810" w:rsidRPr="003F11D7" w:rsidRDefault="00E75810" w:rsidP="00E75810">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F</w:t>
            </w:r>
          </w:p>
        </w:tc>
        <w:tc>
          <w:tcPr>
            <w:tcW w:w="1888" w:type="dxa"/>
          </w:tcPr>
          <w:p w14:paraId="62832EF3" w14:textId="22BF382F" w:rsidR="00E75810" w:rsidRPr="003F11D7" w:rsidRDefault="00E75810" w:rsidP="00E75810">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&lt;= 59</w:t>
            </w:r>
          </w:p>
        </w:tc>
      </w:tr>
      <w:tr w:rsidR="00E75810" w:rsidRPr="004C0203" w14:paraId="6F86A0DC" w14:textId="77777777" w:rsidTr="003F11D7">
        <w:tc>
          <w:tcPr>
            <w:tcW w:w="2932" w:type="dxa"/>
          </w:tcPr>
          <w:p w14:paraId="550BE8A2" w14:textId="77777777" w:rsidR="00E75810" w:rsidRPr="003F11D7" w:rsidRDefault="00E75810" w:rsidP="00E75810">
            <w:pPr>
              <w:keepNext/>
              <w:keepLines/>
              <w:jc w:val="both"/>
              <w:rPr>
                <w:rFonts w:ascii="Arial" w:hAnsi="Arial" w:cs="Arial"/>
                <w:sz w:val="20"/>
                <w:szCs w:val="20"/>
              </w:rPr>
            </w:pPr>
            <w:r w:rsidRPr="003F11D7">
              <w:rPr>
                <w:rFonts w:ascii="Arial" w:hAnsi="Arial" w:cs="Arial"/>
                <w:sz w:val="20"/>
                <w:szCs w:val="20"/>
              </w:rPr>
              <w:t xml:space="preserve">Total </w:t>
            </w:r>
          </w:p>
        </w:tc>
        <w:tc>
          <w:tcPr>
            <w:tcW w:w="0" w:type="auto"/>
          </w:tcPr>
          <w:p w14:paraId="44E86372" w14:textId="77777777" w:rsidR="00E75810" w:rsidRPr="003F11D7" w:rsidRDefault="00E75810" w:rsidP="00E75810">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100%</w:t>
            </w:r>
          </w:p>
        </w:tc>
        <w:tc>
          <w:tcPr>
            <w:tcW w:w="1647" w:type="dxa"/>
          </w:tcPr>
          <w:p w14:paraId="223BE907" w14:textId="176F5C97" w:rsidR="00E75810" w:rsidRPr="003F11D7" w:rsidRDefault="00E75810" w:rsidP="00E75810">
            <w:pPr>
              <w:keepNext/>
              <w:keepLines/>
              <w:tabs>
                <w:tab w:val="left" w:pos="-720"/>
                <w:tab w:val="decimal" w:pos="612"/>
                <w:tab w:val="decimal" w:pos="1164"/>
              </w:tabs>
              <w:jc w:val="both"/>
              <w:rPr>
                <w:rFonts w:ascii="Arial" w:hAnsi="Arial" w:cs="Arial"/>
                <w:sz w:val="20"/>
                <w:szCs w:val="20"/>
              </w:rPr>
            </w:pPr>
          </w:p>
        </w:tc>
        <w:tc>
          <w:tcPr>
            <w:tcW w:w="1888" w:type="dxa"/>
          </w:tcPr>
          <w:p w14:paraId="6F67787F" w14:textId="64C93E7E" w:rsidR="00E75810" w:rsidRPr="003F11D7" w:rsidRDefault="00E75810" w:rsidP="00E75810">
            <w:pPr>
              <w:keepNext/>
              <w:keepLines/>
              <w:tabs>
                <w:tab w:val="left" w:pos="-720"/>
                <w:tab w:val="decimal" w:pos="612"/>
                <w:tab w:val="decimal" w:pos="1164"/>
              </w:tabs>
              <w:jc w:val="both"/>
              <w:rPr>
                <w:rFonts w:ascii="Arial" w:hAnsi="Arial" w:cs="Arial"/>
                <w:sz w:val="20"/>
                <w:szCs w:val="20"/>
              </w:rPr>
            </w:pPr>
          </w:p>
        </w:tc>
      </w:tr>
    </w:tbl>
    <w:p w14:paraId="1AD61A86" w14:textId="77777777" w:rsidR="001E069E" w:rsidRPr="00E75810" w:rsidRDefault="001E069E" w:rsidP="003920B8">
      <w:pPr>
        <w:jc w:val="both"/>
        <w:rPr>
          <w:b/>
          <w:bCs/>
        </w:rPr>
      </w:pPr>
    </w:p>
    <w:p w14:paraId="22C4513C" w14:textId="77777777" w:rsidR="00961A66" w:rsidRPr="00E75810" w:rsidRDefault="00DD2F1D" w:rsidP="003920B8">
      <w:pPr>
        <w:pStyle w:val="Heading2"/>
        <w:spacing w:before="0" w:after="120"/>
        <w:jc w:val="both"/>
        <w:rPr>
          <w:rFonts w:ascii="Arial" w:hAnsi="Arial" w:cs="Arial"/>
          <w:b/>
          <w:bCs/>
          <w:color w:val="000000" w:themeColor="text1"/>
          <w:sz w:val="24"/>
          <w:szCs w:val="24"/>
        </w:rPr>
      </w:pPr>
      <w:r w:rsidRPr="00E75810">
        <w:rPr>
          <w:rFonts w:ascii="Arial" w:hAnsi="Arial" w:cs="Arial"/>
          <w:b/>
          <w:bCs/>
          <w:color w:val="000000" w:themeColor="text1"/>
          <w:sz w:val="24"/>
          <w:szCs w:val="24"/>
        </w:rPr>
        <w:t>Academic Integrity</w:t>
      </w:r>
    </w:p>
    <w:p w14:paraId="606D3A5E" w14:textId="55683A81" w:rsidR="00436D69" w:rsidRDefault="009C58F4" w:rsidP="003920B8">
      <w:pPr>
        <w:jc w:val="both"/>
        <w:rPr>
          <w:rFonts w:ascii="Arial" w:hAnsi="Arial" w:cs="Arial"/>
          <w:sz w:val="22"/>
          <w:szCs w:val="22"/>
        </w:rPr>
      </w:pPr>
      <w:r w:rsidRPr="00436D69">
        <w:rPr>
          <w:rFonts w:ascii="Arial" w:hAnsi="Arial" w:cs="Arial"/>
          <w:sz w:val="22"/>
          <w:szCs w:val="22"/>
        </w:rPr>
        <w:t>Regarding</w:t>
      </w:r>
      <w:r w:rsidR="003F11D7" w:rsidRPr="00436D69">
        <w:rPr>
          <w:rFonts w:ascii="Arial" w:hAnsi="Arial" w:cs="Arial"/>
          <w:sz w:val="22"/>
          <w:szCs w:val="22"/>
        </w:rPr>
        <w:t xml:space="preserve"> academic honesty, students are referred to</w:t>
      </w:r>
      <w:r w:rsidR="00B0294B">
        <w:rPr>
          <w:rFonts w:ascii="Arial" w:hAnsi="Arial" w:cs="Arial"/>
          <w:sz w:val="22"/>
          <w:szCs w:val="22"/>
        </w:rPr>
        <w:t xml:space="preserve"> as</w:t>
      </w:r>
      <w:r w:rsidR="003F11D7" w:rsidRPr="00436D69">
        <w:rPr>
          <w:rFonts w:ascii="Arial" w:hAnsi="Arial" w:cs="Arial"/>
          <w:sz w:val="22"/>
          <w:szCs w:val="22"/>
        </w:rPr>
        <w:t xml:space="preserve"> the </w:t>
      </w:r>
      <w:r w:rsidR="00B0294B">
        <w:rPr>
          <w:rFonts w:ascii="Arial" w:hAnsi="Arial" w:cs="Arial"/>
          <w:sz w:val="22"/>
          <w:szCs w:val="22"/>
        </w:rPr>
        <w:t>"</w:t>
      </w:r>
      <w:r w:rsidR="003F11D7" w:rsidRPr="00436D69">
        <w:rPr>
          <w:rFonts w:ascii="Arial" w:hAnsi="Arial" w:cs="Arial"/>
          <w:sz w:val="22"/>
          <w:szCs w:val="22"/>
        </w:rPr>
        <w:t>Student Honor Creed</w:t>
      </w:r>
      <w:r w:rsidR="00B0294B">
        <w:rPr>
          <w:rFonts w:ascii="Arial" w:hAnsi="Arial" w:cs="Arial"/>
          <w:sz w:val="22"/>
          <w:szCs w:val="22"/>
        </w:rPr>
        <w:t>"</w:t>
      </w:r>
      <w:r w:rsidR="003F11D7" w:rsidRPr="00436D69">
        <w:rPr>
          <w:rFonts w:ascii="Arial" w:hAnsi="Arial" w:cs="Arial"/>
          <w:sz w:val="22"/>
          <w:szCs w:val="22"/>
        </w:rPr>
        <w:t xml:space="preserve"> of Midwestern State University Undergraduate Catalog. Academic dishonesty (cheating, collusion, and plagiarism) is taken seriously and will be dealt with according to the </w:t>
      </w:r>
      <w:r w:rsidR="00B0294B">
        <w:rPr>
          <w:rFonts w:ascii="Arial" w:hAnsi="Arial" w:cs="Arial"/>
          <w:sz w:val="22"/>
          <w:szCs w:val="22"/>
        </w:rPr>
        <w:t>form</w:t>
      </w:r>
      <w:r w:rsidR="003F11D7" w:rsidRPr="00436D69">
        <w:rPr>
          <w:rFonts w:ascii="Arial" w:hAnsi="Arial" w:cs="Arial"/>
          <w:sz w:val="22"/>
          <w:szCs w:val="22"/>
        </w:rPr>
        <w:t>al procedures. The minimum penalty is an "F" in this course and referral to the Dean of Students for disciplinary action, which may result in expulsion from the University.</w:t>
      </w:r>
    </w:p>
    <w:p w14:paraId="5965249A" w14:textId="77777777" w:rsidR="00436D69" w:rsidRPr="00E75810" w:rsidRDefault="00961A66" w:rsidP="003920B8">
      <w:pPr>
        <w:jc w:val="both"/>
        <w:rPr>
          <w:rFonts w:ascii="Arial" w:hAnsi="Arial" w:cs="Arial"/>
          <w:b/>
          <w:bCs/>
          <w:color w:val="000000" w:themeColor="text1"/>
          <w:sz w:val="24"/>
          <w:szCs w:val="24"/>
        </w:rPr>
      </w:pPr>
      <w:r w:rsidRPr="00E75810">
        <w:rPr>
          <w:rFonts w:ascii="Arial" w:hAnsi="Arial" w:cs="Arial"/>
          <w:b/>
          <w:bCs/>
          <w:color w:val="000000" w:themeColor="text1"/>
          <w:sz w:val="24"/>
          <w:szCs w:val="24"/>
        </w:rPr>
        <w:t>Americans with Disabilit</w:t>
      </w:r>
      <w:r w:rsidR="007141BB" w:rsidRPr="00E75810">
        <w:rPr>
          <w:rFonts w:ascii="Arial" w:hAnsi="Arial" w:cs="Arial"/>
          <w:b/>
          <w:bCs/>
          <w:color w:val="000000" w:themeColor="text1"/>
          <w:sz w:val="24"/>
          <w:szCs w:val="24"/>
        </w:rPr>
        <w:t>ies</w:t>
      </w:r>
      <w:r w:rsidRPr="00E75810">
        <w:rPr>
          <w:rFonts w:ascii="Arial" w:hAnsi="Arial" w:cs="Arial"/>
          <w:b/>
          <w:bCs/>
          <w:color w:val="000000" w:themeColor="text1"/>
          <w:sz w:val="24"/>
          <w:szCs w:val="24"/>
        </w:rPr>
        <w:t xml:space="preserve"> Act</w:t>
      </w:r>
    </w:p>
    <w:p w14:paraId="183A1CD6" w14:textId="04E3C49A" w:rsidR="00436D69" w:rsidRDefault="003F11D7" w:rsidP="003920B8">
      <w:pPr>
        <w:jc w:val="both"/>
        <w:rPr>
          <w:rFonts w:ascii="Arial" w:hAnsi="Arial"/>
          <w:iCs/>
          <w:sz w:val="22"/>
          <w:szCs w:val="22"/>
        </w:rPr>
      </w:pPr>
      <w:r w:rsidRPr="003F11D7">
        <w:rPr>
          <w:rFonts w:ascii="Arial" w:hAnsi="Arial"/>
          <w:iCs/>
          <w:sz w:val="22"/>
          <w:szCs w:val="22"/>
        </w:rPr>
        <w:t xml:space="preserve">If a student has an established disability as defined in the Americans with Disabilities Act and would like to request </w:t>
      </w:r>
      <w:r w:rsidR="00B0294B">
        <w:rPr>
          <w:rFonts w:ascii="Arial" w:hAnsi="Arial"/>
          <w:iCs/>
          <w:sz w:val="22"/>
          <w:szCs w:val="22"/>
        </w:rPr>
        <w:t xml:space="preserve">an </w:t>
      </w:r>
      <w:r w:rsidRPr="003F11D7">
        <w:rPr>
          <w:rFonts w:ascii="Arial" w:hAnsi="Arial"/>
          <w:iCs/>
          <w:sz w:val="22"/>
          <w:szCs w:val="22"/>
        </w:rPr>
        <w:t xml:space="preserve">accommodation, that student should please contact me as soon as possible (i.e., within the first two weeks of the semester). This class follows the guidelines suggested by the Center for Counseling and Disabilities Services for those students who qualify for disability services.  Please refer to details in </w:t>
      </w:r>
      <w:r w:rsidR="00B0294B">
        <w:rPr>
          <w:rFonts w:ascii="Arial" w:hAnsi="Arial"/>
          <w:iCs/>
          <w:sz w:val="22"/>
          <w:szCs w:val="22"/>
        </w:rPr>
        <w:t xml:space="preserve">the </w:t>
      </w:r>
      <w:r w:rsidRPr="003F11D7">
        <w:rPr>
          <w:rFonts w:ascii="Arial" w:hAnsi="Arial"/>
          <w:iCs/>
          <w:sz w:val="22"/>
          <w:szCs w:val="22"/>
        </w:rPr>
        <w:t>Midwestern State University Undergraduate Catalog.</w:t>
      </w:r>
    </w:p>
    <w:p w14:paraId="0870FF02" w14:textId="77777777" w:rsidR="00436D69" w:rsidRPr="00E75810" w:rsidRDefault="003F11D7" w:rsidP="003920B8">
      <w:pPr>
        <w:jc w:val="both"/>
        <w:rPr>
          <w:rFonts w:ascii="Arial" w:hAnsi="Arial"/>
          <w:b/>
          <w:bCs/>
          <w:color w:val="000000" w:themeColor="text1"/>
          <w:sz w:val="24"/>
        </w:rPr>
      </w:pPr>
      <w:r w:rsidRPr="00E75810">
        <w:rPr>
          <w:rFonts w:ascii="Arial" w:hAnsi="Arial"/>
          <w:b/>
          <w:bCs/>
          <w:color w:val="000000" w:themeColor="text1"/>
          <w:sz w:val="24"/>
        </w:rPr>
        <w:t>Campus Carry</w:t>
      </w:r>
    </w:p>
    <w:p w14:paraId="71F3AB38" w14:textId="1C649E1A" w:rsidR="00436D69" w:rsidRDefault="003F11D7" w:rsidP="003920B8">
      <w:pPr>
        <w:jc w:val="both"/>
        <w:rPr>
          <w:rFonts w:ascii="Arial" w:hAnsi="Arial"/>
          <w:spacing w:val="-3"/>
          <w:sz w:val="22"/>
        </w:rPr>
      </w:pPr>
      <w:r w:rsidRPr="00DD2F1D">
        <w:rPr>
          <w:rFonts w:ascii="Arial" w:hAnsi="Arial"/>
          <w:spacing w:val="-3"/>
          <w:sz w:val="22"/>
        </w:rPr>
        <w:t xml:space="preserve">Senate Bill 11 passed by the 84th Texas Legislature allows licensed handgun holders to carry concealed handguns on campus, effective August 1, 2016. Areas excluded from concealed carry are appropriately marked </w:t>
      </w:r>
      <w:r w:rsidR="00B0294B">
        <w:rPr>
          <w:rFonts w:ascii="Arial" w:hAnsi="Arial"/>
          <w:spacing w:val="-3"/>
          <w:sz w:val="22"/>
        </w:rPr>
        <w:t>following</w:t>
      </w:r>
      <w:r w:rsidRPr="00DD2F1D">
        <w:rPr>
          <w:rFonts w:ascii="Arial" w:hAnsi="Arial"/>
          <w:spacing w:val="-3"/>
          <w:sz w:val="22"/>
        </w:rPr>
        <w:t xml:space="preserve"> state law. For more information regarding campus carry, please refer to the University</w:t>
      </w:r>
      <w:r w:rsidR="00B0294B">
        <w:rPr>
          <w:rFonts w:ascii="Arial" w:hAnsi="Arial"/>
          <w:spacing w:val="-3"/>
          <w:sz w:val="22"/>
        </w:rPr>
        <w:t>'</w:t>
      </w:r>
      <w:r w:rsidRPr="00DD2F1D">
        <w:rPr>
          <w:rFonts w:ascii="Arial" w:hAnsi="Arial"/>
          <w:spacing w:val="-3"/>
          <w:sz w:val="22"/>
        </w:rPr>
        <w:t xml:space="preserve">s webpage at Campus Carry Policies. If you have questions or concerns, please contact MSU Chief of Police Patrick Coggins at </w:t>
      </w:r>
      <w:hyperlink r:id="rId13" w:history="1">
        <w:r w:rsidR="00436D69" w:rsidRPr="00150E47">
          <w:rPr>
            <w:rStyle w:val="Hyperlink"/>
            <w:rFonts w:ascii="Arial" w:hAnsi="Arial"/>
            <w:spacing w:val="-3"/>
            <w:sz w:val="22"/>
          </w:rPr>
          <w:t>patrick.coggins@mwsu.edu</w:t>
        </w:r>
      </w:hyperlink>
      <w:r w:rsidRPr="00DD2F1D">
        <w:rPr>
          <w:rFonts w:ascii="Arial" w:hAnsi="Arial"/>
          <w:spacing w:val="-3"/>
          <w:sz w:val="22"/>
        </w:rPr>
        <w:t>.</w:t>
      </w:r>
    </w:p>
    <w:p w14:paraId="2BFC65BA" w14:textId="77777777" w:rsidR="007E33B1" w:rsidRPr="00E75810" w:rsidRDefault="007E33B1" w:rsidP="003920B8">
      <w:pPr>
        <w:jc w:val="both"/>
        <w:rPr>
          <w:rFonts w:ascii="Arial" w:hAnsi="Arial" w:cs="Arial"/>
          <w:b/>
          <w:bCs/>
          <w:color w:val="000000" w:themeColor="text1"/>
          <w:sz w:val="24"/>
          <w:szCs w:val="24"/>
        </w:rPr>
      </w:pPr>
      <w:r w:rsidRPr="00E75810">
        <w:rPr>
          <w:rFonts w:ascii="Arial" w:hAnsi="Arial" w:cs="Arial"/>
          <w:b/>
          <w:bCs/>
          <w:color w:val="000000" w:themeColor="text1"/>
          <w:sz w:val="24"/>
          <w:szCs w:val="24"/>
        </w:rPr>
        <w:t>Midterm Progress Report</w:t>
      </w:r>
    </w:p>
    <w:p w14:paraId="0CD75715" w14:textId="13A893B5" w:rsidR="007E33B1" w:rsidRPr="007E33B1" w:rsidRDefault="00B0294B" w:rsidP="003920B8">
      <w:pPr>
        <w:jc w:val="both"/>
        <w:rPr>
          <w:rFonts w:ascii="Arial" w:hAnsi="Arial" w:cs="Arial"/>
          <w:color w:val="000000" w:themeColor="text1"/>
          <w:sz w:val="22"/>
          <w:szCs w:val="22"/>
        </w:rPr>
      </w:pPr>
      <w:r>
        <w:rPr>
          <w:rFonts w:ascii="Arial" w:hAnsi="Arial" w:cs="Arial"/>
          <w:color w:val="000000" w:themeColor="text1"/>
          <w:sz w:val="22"/>
          <w:szCs w:val="22"/>
        </w:rPr>
        <w:t>T</w:t>
      </w:r>
      <w:r w:rsidR="007E33B1" w:rsidRPr="007E33B1">
        <w:rPr>
          <w:rFonts w:ascii="Arial" w:hAnsi="Arial" w:cs="Arial"/>
          <w:color w:val="000000" w:themeColor="text1"/>
          <w:sz w:val="22"/>
          <w:szCs w:val="22"/>
        </w:rPr>
        <w:t xml:space="preserve">o help students keep track of their progress toward course objectives, </w:t>
      </w:r>
      <w:r w:rsidR="007E33B1">
        <w:rPr>
          <w:rFonts w:ascii="Arial" w:hAnsi="Arial" w:cs="Arial"/>
          <w:color w:val="000000" w:themeColor="text1"/>
          <w:sz w:val="22"/>
          <w:szCs w:val="22"/>
        </w:rPr>
        <w:t>I might</w:t>
      </w:r>
      <w:r w:rsidR="007E33B1" w:rsidRPr="007E33B1">
        <w:rPr>
          <w:rFonts w:ascii="Arial" w:hAnsi="Arial" w:cs="Arial"/>
          <w:color w:val="000000" w:themeColor="text1"/>
          <w:sz w:val="22"/>
          <w:szCs w:val="22"/>
        </w:rPr>
        <w:t xml:space="preserve"> provide a </w:t>
      </w:r>
      <w:r>
        <w:rPr>
          <w:rFonts w:ascii="Arial" w:hAnsi="Arial" w:cs="Arial"/>
          <w:color w:val="000000" w:themeColor="text1"/>
          <w:sz w:val="22"/>
          <w:szCs w:val="22"/>
        </w:rPr>
        <w:t>"</w:t>
      </w:r>
      <w:r w:rsidR="007E33B1" w:rsidRPr="007E33B1">
        <w:rPr>
          <w:rFonts w:ascii="Arial" w:hAnsi="Arial" w:cs="Arial"/>
          <w:color w:val="000000" w:themeColor="text1"/>
          <w:sz w:val="22"/>
          <w:szCs w:val="22"/>
        </w:rPr>
        <w:t>Midterm Progress Report</w:t>
      </w:r>
      <w:r>
        <w:rPr>
          <w:rFonts w:ascii="Arial" w:hAnsi="Arial" w:cs="Arial"/>
          <w:color w:val="000000" w:themeColor="text1"/>
          <w:sz w:val="22"/>
          <w:szCs w:val="22"/>
        </w:rPr>
        <w:t>"</w:t>
      </w:r>
      <w:r w:rsidR="007E33B1" w:rsidRPr="007E33B1">
        <w:rPr>
          <w:rFonts w:ascii="Arial" w:hAnsi="Arial" w:cs="Arial"/>
          <w:color w:val="000000" w:themeColor="text1"/>
          <w:sz w:val="22"/>
          <w:szCs w:val="22"/>
        </w:rPr>
        <w:t xml:space="preserve"> through </w:t>
      </w:r>
      <w:r>
        <w:rPr>
          <w:rFonts w:ascii="Arial" w:hAnsi="Arial" w:cs="Arial"/>
          <w:color w:val="000000" w:themeColor="text1"/>
          <w:sz w:val="22"/>
          <w:szCs w:val="22"/>
        </w:rPr>
        <w:t xml:space="preserve">the </w:t>
      </w:r>
      <w:r w:rsidR="007E33B1" w:rsidRPr="007E33B1">
        <w:rPr>
          <w:rFonts w:ascii="Arial" w:hAnsi="Arial" w:cs="Arial"/>
          <w:color w:val="000000" w:themeColor="text1"/>
          <w:sz w:val="22"/>
          <w:szCs w:val="22"/>
        </w:rPr>
        <w:t>student</w:t>
      </w:r>
      <w:r>
        <w:rPr>
          <w:rFonts w:ascii="Arial" w:hAnsi="Arial" w:cs="Arial"/>
          <w:color w:val="000000" w:themeColor="text1"/>
          <w:sz w:val="22"/>
          <w:szCs w:val="22"/>
        </w:rPr>
        <w:t>'</w:t>
      </w:r>
      <w:r w:rsidR="007E33B1" w:rsidRPr="007E33B1">
        <w:rPr>
          <w:rFonts w:ascii="Arial" w:hAnsi="Arial" w:cs="Arial"/>
          <w:color w:val="000000" w:themeColor="text1"/>
          <w:sz w:val="22"/>
          <w:szCs w:val="22"/>
        </w:rPr>
        <w:t xml:space="preserve">s WebWorld account. </w:t>
      </w:r>
      <w:r w:rsidR="007E33B1">
        <w:rPr>
          <w:rFonts w:ascii="Arial" w:hAnsi="Arial" w:cs="Arial"/>
          <w:color w:val="000000" w:themeColor="text1"/>
          <w:sz w:val="22"/>
          <w:szCs w:val="22"/>
        </w:rPr>
        <w:t>The reported grade will be ONLY for at-risk students identified around Midterm. The m</w:t>
      </w:r>
      <w:r w:rsidR="007E33B1" w:rsidRPr="007E33B1">
        <w:rPr>
          <w:rFonts w:ascii="Arial" w:hAnsi="Arial" w:cs="Arial"/>
          <w:color w:val="000000" w:themeColor="text1"/>
          <w:sz w:val="22"/>
          <w:szCs w:val="22"/>
        </w:rPr>
        <w:t>idterm grades will not be reported on the students</w:t>
      </w:r>
      <w:r>
        <w:rPr>
          <w:rFonts w:ascii="Arial" w:hAnsi="Arial" w:cs="Arial"/>
          <w:color w:val="000000" w:themeColor="text1"/>
          <w:sz w:val="22"/>
          <w:szCs w:val="22"/>
        </w:rPr>
        <w:t>'</w:t>
      </w:r>
      <w:r w:rsidR="007E33B1" w:rsidRPr="007E33B1">
        <w:rPr>
          <w:rFonts w:ascii="Arial" w:hAnsi="Arial" w:cs="Arial"/>
          <w:color w:val="000000" w:themeColor="text1"/>
          <w:sz w:val="22"/>
          <w:szCs w:val="22"/>
        </w:rPr>
        <w:t xml:space="preserve"> transcript</w:t>
      </w:r>
      <w:r>
        <w:rPr>
          <w:rFonts w:ascii="Arial" w:hAnsi="Arial" w:cs="Arial"/>
          <w:color w:val="000000" w:themeColor="text1"/>
          <w:sz w:val="22"/>
          <w:szCs w:val="22"/>
        </w:rPr>
        <w:t>,</w:t>
      </w:r>
      <w:r w:rsidR="007E33B1" w:rsidRPr="007E33B1">
        <w:rPr>
          <w:rFonts w:ascii="Arial" w:hAnsi="Arial" w:cs="Arial"/>
          <w:color w:val="000000" w:themeColor="text1"/>
          <w:sz w:val="22"/>
          <w:szCs w:val="22"/>
        </w:rPr>
        <w:t xml:space="preserve"> nor will they be calculated in the cumulative GPA. They simply give students an idea of where they stand at the midpoint of the semester.  Students earning below a C at the midway point should schedule a meeting with the professor</w:t>
      </w:r>
      <w:r w:rsidR="007E33B1">
        <w:rPr>
          <w:rFonts w:ascii="Arial" w:hAnsi="Arial" w:cs="Arial"/>
          <w:color w:val="000000" w:themeColor="text1"/>
          <w:sz w:val="22"/>
          <w:szCs w:val="22"/>
        </w:rPr>
        <w:t xml:space="preserve"> to plan for improvement during the rest of the semester.</w:t>
      </w:r>
    </w:p>
    <w:p w14:paraId="3C34712F" w14:textId="77777777" w:rsidR="00436D69" w:rsidRPr="00E75810" w:rsidRDefault="00DD2F1D" w:rsidP="003920B8">
      <w:pPr>
        <w:jc w:val="both"/>
        <w:rPr>
          <w:rFonts w:ascii="Arial" w:hAnsi="Arial" w:cs="Arial"/>
          <w:b/>
          <w:bCs/>
          <w:color w:val="000000" w:themeColor="text1"/>
          <w:sz w:val="24"/>
          <w:szCs w:val="24"/>
        </w:rPr>
      </w:pPr>
      <w:r w:rsidRPr="00E75810">
        <w:rPr>
          <w:rFonts w:ascii="Arial" w:hAnsi="Arial" w:cs="Arial"/>
          <w:b/>
          <w:bCs/>
          <w:color w:val="000000" w:themeColor="text1"/>
          <w:sz w:val="24"/>
          <w:szCs w:val="24"/>
        </w:rPr>
        <w:lastRenderedPageBreak/>
        <w:t>Syllabus Change Policy</w:t>
      </w:r>
    </w:p>
    <w:p w14:paraId="42E6E686" w14:textId="50A9C526" w:rsidR="00436D69" w:rsidRDefault="003F11D7" w:rsidP="003920B8">
      <w:pPr>
        <w:jc w:val="both"/>
        <w:rPr>
          <w:rFonts w:ascii="Arial" w:hAnsi="Arial" w:cs="Arial"/>
          <w:spacing w:val="-3"/>
          <w:sz w:val="22"/>
          <w:szCs w:val="22"/>
        </w:rPr>
      </w:pPr>
      <w:r w:rsidRPr="003F11D7">
        <w:rPr>
          <w:rFonts w:ascii="Arial" w:hAnsi="Arial" w:cs="Arial"/>
          <w:spacing w:val="-3"/>
          <w:sz w:val="22"/>
          <w:szCs w:val="22"/>
        </w:rPr>
        <w:t>This syllabus is a guide for the course and is subject to change. It is not a contract. Syllabus changes will be communicated by notification in D2L and may or may not result in document changes. It is the student</w:t>
      </w:r>
      <w:r w:rsidR="00B0294B">
        <w:rPr>
          <w:rFonts w:ascii="Arial" w:hAnsi="Arial" w:cs="Arial"/>
          <w:spacing w:val="-3"/>
          <w:sz w:val="22"/>
          <w:szCs w:val="22"/>
        </w:rPr>
        <w:t>'</w:t>
      </w:r>
      <w:r w:rsidRPr="003F11D7">
        <w:rPr>
          <w:rFonts w:ascii="Arial" w:hAnsi="Arial" w:cs="Arial"/>
          <w:spacing w:val="-3"/>
          <w:sz w:val="22"/>
          <w:szCs w:val="22"/>
        </w:rPr>
        <w:t xml:space="preserve">s sole responsibility to find out if anything affecting the course requirements has changed. Please check D2L and related emails </w:t>
      </w:r>
      <w:r w:rsidR="00E160E5">
        <w:rPr>
          <w:rFonts w:ascii="Arial" w:hAnsi="Arial" w:cs="Arial"/>
          <w:spacing w:val="-3"/>
          <w:sz w:val="22"/>
          <w:szCs w:val="22"/>
        </w:rPr>
        <w:t>regularly</w:t>
      </w:r>
      <w:r w:rsidR="00B10537">
        <w:rPr>
          <w:rFonts w:ascii="Arial" w:hAnsi="Arial" w:cs="Arial"/>
          <w:spacing w:val="-3"/>
          <w:sz w:val="22"/>
          <w:szCs w:val="22"/>
        </w:rPr>
        <w:t>!</w:t>
      </w:r>
    </w:p>
    <w:p w14:paraId="2F268357" w14:textId="77777777" w:rsidR="00436D69" w:rsidRPr="00E75810" w:rsidRDefault="00DD2F1D" w:rsidP="003920B8">
      <w:pPr>
        <w:jc w:val="both"/>
        <w:rPr>
          <w:rFonts w:ascii="Arial" w:hAnsi="Arial"/>
          <w:b/>
          <w:bCs/>
          <w:color w:val="000000" w:themeColor="text1"/>
          <w:sz w:val="24"/>
        </w:rPr>
      </w:pPr>
      <w:r w:rsidRPr="00E75810">
        <w:rPr>
          <w:rFonts w:ascii="Arial" w:hAnsi="Arial"/>
          <w:b/>
          <w:bCs/>
          <w:color w:val="000000" w:themeColor="text1"/>
          <w:sz w:val="24"/>
        </w:rPr>
        <w:t>Tentative schedule</w:t>
      </w:r>
    </w:p>
    <w:p w14:paraId="73896037" w14:textId="77777777" w:rsidR="00DD2F1D" w:rsidRPr="00436D69" w:rsidRDefault="00DD2F1D" w:rsidP="003920B8">
      <w:pPr>
        <w:jc w:val="both"/>
        <w:rPr>
          <w:rFonts w:ascii="Arial" w:hAnsi="Arial"/>
          <w:color w:val="000000" w:themeColor="text1"/>
          <w:sz w:val="24"/>
        </w:rPr>
      </w:pPr>
      <w:r w:rsidRPr="00DD2F1D">
        <w:rPr>
          <w:rFonts w:ascii="Arial" w:hAnsi="Arial"/>
          <w:sz w:val="22"/>
        </w:rPr>
        <w:t>Please keep this syllabus as a reference! Students are responsible for all information contained in the syllabus and for any changes to the syllabus, which will be communicated in D2L.</w:t>
      </w:r>
    </w:p>
    <w:p w14:paraId="783D2659" w14:textId="06D3F05B" w:rsidR="003F11D7" w:rsidRPr="003F11D7" w:rsidRDefault="001C65A9" w:rsidP="003F11D7">
      <w:r w:rsidRPr="001C65A9">
        <w:rPr>
          <w:noProof/>
        </w:rPr>
        <w:drawing>
          <wp:inline distT="0" distB="0" distL="0" distR="0" wp14:anchorId="5C87A639" wp14:editId="0C57A4F5">
            <wp:extent cx="5943600" cy="5020310"/>
            <wp:effectExtent l="0" t="0" r="0" b="8890"/>
            <wp:docPr id="1" name="Picture 1" descr="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edu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020310"/>
                    </a:xfrm>
                    <a:prstGeom prst="rect">
                      <a:avLst/>
                    </a:prstGeom>
                    <a:noFill/>
                    <a:ln>
                      <a:noFill/>
                    </a:ln>
                  </pic:spPr>
                </pic:pic>
              </a:graphicData>
            </a:graphic>
          </wp:inline>
        </w:drawing>
      </w:r>
    </w:p>
    <w:sectPr w:rsidR="003F11D7" w:rsidRPr="003F11D7" w:rsidSect="00381D3A">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BC420" w14:textId="77777777" w:rsidR="008A702B" w:rsidRDefault="008A702B" w:rsidP="000221B3">
      <w:pPr>
        <w:spacing w:after="0" w:line="240" w:lineRule="auto"/>
      </w:pPr>
      <w:r>
        <w:separator/>
      </w:r>
    </w:p>
  </w:endnote>
  <w:endnote w:type="continuationSeparator" w:id="0">
    <w:p w14:paraId="442DB0C8" w14:textId="77777777" w:rsidR="008A702B" w:rsidRDefault="008A702B" w:rsidP="0002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244329"/>
      <w:docPartObj>
        <w:docPartGallery w:val="Page Numbers (Bottom of Page)"/>
        <w:docPartUnique/>
      </w:docPartObj>
    </w:sdtPr>
    <w:sdtEndPr>
      <w:rPr>
        <w:noProof/>
      </w:rPr>
    </w:sdtEndPr>
    <w:sdtContent>
      <w:p w14:paraId="77A0295A" w14:textId="77777777" w:rsidR="000221B3" w:rsidRDefault="000221B3">
        <w:pPr>
          <w:pStyle w:val="Footer"/>
          <w:jc w:val="right"/>
        </w:pPr>
        <w:r>
          <w:fldChar w:fldCharType="begin"/>
        </w:r>
        <w:r>
          <w:instrText xml:space="preserve"> PAGE   \* MERGEFORMAT </w:instrText>
        </w:r>
        <w:r>
          <w:fldChar w:fldCharType="separate"/>
        </w:r>
        <w:r w:rsidR="00662807">
          <w:rPr>
            <w:noProof/>
          </w:rPr>
          <w:t>4</w:t>
        </w:r>
        <w:r>
          <w:rPr>
            <w:noProof/>
          </w:rPr>
          <w:fldChar w:fldCharType="end"/>
        </w:r>
      </w:p>
    </w:sdtContent>
  </w:sdt>
  <w:p w14:paraId="565F64D2" w14:textId="77777777" w:rsidR="000221B3" w:rsidRDefault="00022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7B9F0" w14:textId="77777777" w:rsidR="008A702B" w:rsidRDefault="008A702B" w:rsidP="000221B3">
      <w:pPr>
        <w:spacing w:after="0" w:line="240" w:lineRule="auto"/>
      </w:pPr>
      <w:r>
        <w:separator/>
      </w:r>
    </w:p>
  </w:footnote>
  <w:footnote w:type="continuationSeparator" w:id="0">
    <w:p w14:paraId="08804990" w14:textId="77777777" w:rsidR="008A702B" w:rsidRDefault="008A702B" w:rsidP="00022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BDF"/>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F74E1D"/>
    <w:multiLevelType w:val="hybridMultilevel"/>
    <w:tmpl w:val="EF36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0F75335C"/>
    <w:multiLevelType w:val="multilevel"/>
    <w:tmpl w:val="5E8CB45E"/>
    <w:lvl w:ilvl="0">
      <w:start w:val="1"/>
      <w:numFmt w:val="decimal"/>
      <w:lvlText w:val="%1."/>
      <w:lvlJc w:val="left"/>
      <w:pPr>
        <w:tabs>
          <w:tab w:val="num" w:pos="450"/>
        </w:tabs>
        <w:ind w:left="450" w:hanging="360"/>
      </w:pPr>
      <w:rPr>
        <w:rFonts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9440ED"/>
    <w:multiLevelType w:val="multilevel"/>
    <w:tmpl w:val="1980865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8C6759"/>
    <w:multiLevelType w:val="hybridMultilevel"/>
    <w:tmpl w:val="076404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2D61B46"/>
    <w:multiLevelType w:val="hybridMultilevel"/>
    <w:tmpl w:val="22B2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C46B2"/>
    <w:multiLevelType w:val="hybridMultilevel"/>
    <w:tmpl w:val="AE7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56CA4"/>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462DDA"/>
    <w:multiLevelType w:val="hybridMultilevel"/>
    <w:tmpl w:val="F9D862BC"/>
    <w:lvl w:ilvl="0" w:tplc="8202F8D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0626797"/>
    <w:multiLevelType w:val="multilevel"/>
    <w:tmpl w:val="6A9E9D8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1982E8A"/>
    <w:multiLevelType w:val="hybridMultilevel"/>
    <w:tmpl w:val="2E14300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7" w15:restartNumberingAfterBreak="0">
    <w:nsid w:val="431960E8"/>
    <w:multiLevelType w:val="hybridMultilevel"/>
    <w:tmpl w:val="E4D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E195B"/>
    <w:multiLevelType w:val="multilevel"/>
    <w:tmpl w:val="D6CAA0B8"/>
    <w:lvl w:ilvl="0">
      <w:start w:val="1"/>
      <w:numFmt w:val="bullet"/>
      <w:lvlText w:val=""/>
      <w:lvlJc w:val="left"/>
      <w:pPr>
        <w:tabs>
          <w:tab w:val="num" w:pos="720"/>
        </w:tabs>
        <w:ind w:left="720" w:hanging="72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9673CBE"/>
    <w:multiLevelType w:val="hybridMultilevel"/>
    <w:tmpl w:val="A596E636"/>
    <w:lvl w:ilvl="0" w:tplc="07C09C8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70D25"/>
    <w:multiLevelType w:val="hybridMultilevel"/>
    <w:tmpl w:val="D6FC31C0"/>
    <w:lvl w:ilvl="0" w:tplc="ABAA191C">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6774AC4"/>
    <w:multiLevelType w:val="hybridMultilevel"/>
    <w:tmpl w:val="078C08D4"/>
    <w:lvl w:ilvl="0" w:tplc="ABAA191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C25D9"/>
    <w:multiLevelType w:val="multilevel"/>
    <w:tmpl w:val="AC4A3E64"/>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A383588"/>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C7808EE"/>
    <w:multiLevelType w:val="hybridMultilevel"/>
    <w:tmpl w:val="6A9E9D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80949DE"/>
    <w:multiLevelType w:val="hybridMultilevel"/>
    <w:tmpl w:val="346A30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 w15:restartNumberingAfterBreak="0">
    <w:nsid w:val="7A6018AA"/>
    <w:multiLevelType w:val="multilevel"/>
    <w:tmpl w:val="CB74B5D8"/>
    <w:lvl w:ilvl="0">
      <w:start w:val="1"/>
      <w:numFmt w:val="bullet"/>
      <w:lvlText w:val=""/>
      <w:lvlJc w:val="left"/>
      <w:pPr>
        <w:tabs>
          <w:tab w:val="num" w:pos="360"/>
        </w:tabs>
        <w:ind w:left="360" w:hanging="36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9965E3"/>
    <w:multiLevelType w:val="hybridMultilevel"/>
    <w:tmpl w:val="F26CE0DA"/>
    <w:lvl w:ilvl="0" w:tplc="07C09C8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078B0"/>
    <w:multiLevelType w:val="hybridMultilevel"/>
    <w:tmpl w:val="98E63312"/>
    <w:lvl w:ilvl="0" w:tplc="04090001">
      <w:start w:val="1"/>
      <w:numFmt w:val="bullet"/>
      <w:lvlText w:val=""/>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2"/>
  </w:num>
  <w:num w:numId="4">
    <w:abstractNumId w:val="15"/>
  </w:num>
  <w:num w:numId="5">
    <w:abstractNumId w:val="1"/>
  </w:num>
  <w:num w:numId="6">
    <w:abstractNumId w:val="23"/>
  </w:num>
  <w:num w:numId="7">
    <w:abstractNumId w:val="20"/>
  </w:num>
  <w:num w:numId="8">
    <w:abstractNumId w:val="10"/>
  </w:num>
  <w:num w:numId="9">
    <w:abstractNumId w:val="25"/>
  </w:num>
  <w:num w:numId="10">
    <w:abstractNumId w:val="13"/>
  </w:num>
  <w:num w:numId="11">
    <w:abstractNumId w:val="24"/>
  </w:num>
  <w:num w:numId="12">
    <w:abstractNumId w:val="3"/>
  </w:num>
  <w:num w:numId="13">
    <w:abstractNumId w:val="29"/>
  </w:num>
  <w:num w:numId="14">
    <w:abstractNumId w:val="21"/>
  </w:num>
  <w:num w:numId="15">
    <w:abstractNumId w:val="4"/>
  </w:num>
  <w:num w:numId="16">
    <w:abstractNumId w:val="0"/>
  </w:num>
  <w:num w:numId="17">
    <w:abstractNumId w:val="22"/>
  </w:num>
  <w:num w:numId="18">
    <w:abstractNumId w:val="18"/>
  </w:num>
  <w:num w:numId="19">
    <w:abstractNumId w:val="5"/>
  </w:num>
  <w:num w:numId="20">
    <w:abstractNumId w:val="16"/>
  </w:num>
  <w:num w:numId="21">
    <w:abstractNumId w:val="26"/>
  </w:num>
  <w:num w:numId="22">
    <w:abstractNumId w:val="27"/>
  </w:num>
  <w:num w:numId="23">
    <w:abstractNumId w:val="6"/>
  </w:num>
  <w:num w:numId="24">
    <w:abstractNumId w:val="17"/>
  </w:num>
  <w:num w:numId="25">
    <w:abstractNumId w:val="19"/>
  </w:num>
  <w:num w:numId="26">
    <w:abstractNumId w:val="28"/>
  </w:num>
  <w:num w:numId="27">
    <w:abstractNumId w:val="2"/>
  </w:num>
  <w:num w:numId="28">
    <w:abstractNumId w:val="9"/>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NzA1MbYwNDcwNDVS0lEKTi0uzszPAykwrgUAuDsOrCwAAAA="/>
  </w:docVars>
  <w:rsids>
    <w:rsidRoot w:val="007A3B7B"/>
    <w:rsid w:val="000042FB"/>
    <w:rsid w:val="000153FF"/>
    <w:rsid w:val="000221B3"/>
    <w:rsid w:val="000257EA"/>
    <w:rsid w:val="00026FAA"/>
    <w:rsid w:val="00033D4E"/>
    <w:rsid w:val="00040425"/>
    <w:rsid w:val="0004057D"/>
    <w:rsid w:val="0004407B"/>
    <w:rsid w:val="00046B95"/>
    <w:rsid w:val="00053955"/>
    <w:rsid w:val="000578AC"/>
    <w:rsid w:val="00067F65"/>
    <w:rsid w:val="00071D3A"/>
    <w:rsid w:val="000739AD"/>
    <w:rsid w:val="000920D0"/>
    <w:rsid w:val="00093742"/>
    <w:rsid w:val="00096742"/>
    <w:rsid w:val="000A48E6"/>
    <w:rsid w:val="000B15C2"/>
    <w:rsid w:val="000C150D"/>
    <w:rsid w:val="000C1BAB"/>
    <w:rsid w:val="000C5A0D"/>
    <w:rsid w:val="000E475F"/>
    <w:rsid w:val="000F648B"/>
    <w:rsid w:val="00101FFB"/>
    <w:rsid w:val="00103E1F"/>
    <w:rsid w:val="00122367"/>
    <w:rsid w:val="00134F49"/>
    <w:rsid w:val="0013742A"/>
    <w:rsid w:val="00145094"/>
    <w:rsid w:val="001526D5"/>
    <w:rsid w:val="001534BE"/>
    <w:rsid w:val="00163E78"/>
    <w:rsid w:val="001648C1"/>
    <w:rsid w:val="00165702"/>
    <w:rsid w:val="00176135"/>
    <w:rsid w:val="001802ED"/>
    <w:rsid w:val="00183AC7"/>
    <w:rsid w:val="00185753"/>
    <w:rsid w:val="001B6EF7"/>
    <w:rsid w:val="001C1F6D"/>
    <w:rsid w:val="001C65A9"/>
    <w:rsid w:val="001D0E35"/>
    <w:rsid w:val="001E069E"/>
    <w:rsid w:val="001E4BD0"/>
    <w:rsid w:val="001E6119"/>
    <w:rsid w:val="00212426"/>
    <w:rsid w:val="002162CB"/>
    <w:rsid w:val="00223B65"/>
    <w:rsid w:val="002272FF"/>
    <w:rsid w:val="00232C14"/>
    <w:rsid w:val="002431F6"/>
    <w:rsid w:val="00245D11"/>
    <w:rsid w:val="0026072F"/>
    <w:rsid w:val="0026327C"/>
    <w:rsid w:val="00263906"/>
    <w:rsid w:val="00263AAB"/>
    <w:rsid w:val="002641D2"/>
    <w:rsid w:val="002733C4"/>
    <w:rsid w:val="0028594A"/>
    <w:rsid w:val="002865CF"/>
    <w:rsid w:val="002A66D7"/>
    <w:rsid w:val="002B5120"/>
    <w:rsid w:val="002B7AAB"/>
    <w:rsid w:val="002B7F86"/>
    <w:rsid w:val="002C70DE"/>
    <w:rsid w:val="002E310E"/>
    <w:rsid w:val="002E69D0"/>
    <w:rsid w:val="002F1FBC"/>
    <w:rsid w:val="002F4497"/>
    <w:rsid w:val="002F58E1"/>
    <w:rsid w:val="0031584F"/>
    <w:rsid w:val="003245BD"/>
    <w:rsid w:val="003246CF"/>
    <w:rsid w:val="00326835"/>
    <w:rsid w:val="0033164B"/>
    <w:rsid w:val="00346106"/>
    <w:rsid w:val="00351350"/>
    <w:rsid w:val="00354211"/>
    <w:rsid w:val="00362CBD"/>
    <w:rsid w:val="00367C36"/>
    <w:rsid w:val="00377576"/>
    <w:rsid w:val="00381D3A"/>
    <w:rsid w:val="003920B8"/>
    <w:rsid w:val="00397FB4"/>
    <w:rsid w:val="003B32A5"/>
    <w:rsid w:val="003B4FFF"/>
    <w:rsid w:val="003D5F03"/>
    <w:rsid w:val="003E68CC"/>
    <w:rsid w:val="003F11D7"/>
    <w:rsid w:val="003F74F4"/>
    <w:rsid w:val="0040438E"/>
    <w:rsid w:val="00425D06"/>
    <w:rsid w:val="00436D69"/>
    <w:rsid w:val="00443CAE"/>
    <w:rsid w:val="004512F8"/>
    <w:rsid w:val="00452128"/>
    <w:rsid w:val="0046323B"/>
    <w:rsid w:val="004B0B67"/>
    <w:rsid w:val="004B6418"/>
    <w:rsid w:val="004B6D8A"/>
    <w:rsid w:val="004C1A8B"/>
    <w:rsid w:val="004C3044"/>
    <w:rsid w:val="004C3C91"/>
    <w:rsid w:val="004D116E"/>
    <w:rsid w:val="004E40C8"/>
    <w:rsid w:val="005006CD"/>
    <w:rsid w:val="00507718"/>
    <w:rsid w:val="00512650"/>
    <w:rsid w:val="005267B1"/>
    <w:rsid w:val="0053026D"/>
    <w:rsid w:val="00530C5D"/>
    <w:rsid w:val="0053172D"/>
    <w:rsid w:val="00531CDA"/>
    <w:rsid w:val="005379D2"/>
    <w:rsid w:val="0054214F"/>
    <w:rsid w:val="00542B0C"/>
    <w:rsid w:val="00547126"/>
    <w:rsid w:val="00575DC1"/>
    <w:rsid w:val="00575F9B"/>
    <w:rsid w:val="0057792D"/>
    <w:rsid w:val="00582A68"/>
    <w:rsid w:val="00585E62"/>
    <w:rsid w:val="00586096"/>
    <w:rsid w:val="005901D9"/>
    <w:rsid w:val="00590EEF"/>
    <w:rsid w:val="005913CD"/>
    <w:rsid w:val="00592215"/>
    <w:rsid w:val="00595F96"/>
    <w:rsid w:val="005A39EC"/>
    <w:rsid w:val="005B644F"/>
    <w:rsid w:val="005C139F"/>
    <w:rsid w:val="005C5040"/>
    <w:rsid w:val="005E19F3"/>
    <w:rsid w:val="005E2E69"/>
    <w:rsid w:val="005F23C3"/>
    <w:rsid w:val="0060063E"/>
    <w:rsid w:val="00616A29"/>
    <w:rsid w:val="0062212D"/>
    <w:rsid w:val="006224A0"/>
    <w:rsid w:val="0063114E"/>
    <w:rsid w:val="00632396"/>
    <w:rsid w:val="006370F5"/>
    <w:rsid w:val="00653F52"/>
    <w:rsid w:val="006556A5"/>
    <w:rsid w:val="0066045D"/>
    <w:rsid w:val="00662807"/>
    <w:rsid w:val="006630CD"/>
    <w:rsid w:val="0068124C"/>
    <w:rsid w:val="0068529D"/>
    <w:rsid w:val="0069015E"/>
    <w:rsid w:val="0069069F"/>
    <w:rsid w:val="0069307D"/>
    <w:rsid w:val="006C12E9"/>
    <w:rsid w:val="006C235A"/>
    <w:rsid w:val="006D27A6"/>
    <w:rsid w:val="006D7394"/>
    <w:rsid w:val="006E1BC2"/>
    <w:rsid w:val="006F09DB"/>
    <w:rsid w:val="006F32AC"/>
    <w:rsid w:val="006F5D8B"/>
    <w:rsid w:val="007141BB"/>
    <w:rsid w:val="00715BB5"/>
    <w:rsid w:val="00725B63"/>
    <w:rsid w:val="00733250"/>
    <w:rsid w:val="00733838"/>
    <w:rsid w:val="0074488A"/>
    <w:rsid w:val="00745655"/>
    <w:rsid w:val="00747044"/>
    <w:rsid w:val="0075318C"/>
    <w:rsid w:val="00771AFA"/>
    <w:rsid w:val="00772754"/>
    <w:rsid w:val="0077404C"/>
    <w:rsid w:val="00795A3F"/>
    <w:rsid w:val="007A389C"/>
    <w:rsid w:val="007A3B7B"/>
    <w:rsid w:val="007A656C"/>
    <w:rsid w:val="007A6ACE"/>
    <w:rsid w:val="007B5488"/>
    <w:rsid w:val="007B5FD8"/>
    <w:rsid w:val="007B6FC0"/>
    <w:rsid w:val="007C7EF9"/>
    <w:rsid w:val="007D2484"/>
    <w:rsid w:val="007D338E"/>
    <w:rsid w:val="007E33B1"/>
    <w:rsid w:val="007E676C"/>
    <w:rsid w:val="007E7837"/>
    <w:rsid w:val="007F105C"/>
    <w:rsid w:val="007F2671"/>
    <w:rsid w:val="00805A43"/>
    <w:rsid w:val="00816280"/>
    <w:rsid w:val="00822CBC"/>
    <w:rsid w:val="00825A28"/>
    <w:rsid w:val="00825D2E"/>
    <w:rsid w:val="00827B0C"/>
    <w:rsid w:val="00827E8B"/>
    <w:rsid w:val="00833A69"/>
    <w:rsid w:val="008347D9"/>
    <w:rsid w:val="00851391"/>
    <w:rsid w:val="0086183B"/>
    <w:rsid w:val="00864A9A"/>
    <w:rsid w:val="008653F9"/>
    <w:rsid w:val="00873613"/>
    <w:rsid w:val="008830E4"/>
    <w:rsid w:val="00893E90"/>
    <w:rsid w:val="008A702B"/>
    <w:rsid w:val="008B2B80"/>
    <w:rsid w:val="008C394E"/>
    <w:rsid w:val="008D22CB"/>
    <w:rsid w:val="008E3DEF"/>
    <w:rsid w:val="00900F87"/>
    <w:rsid w:val="00902EE8"/>
    <w:rsid w:val="00902FFE"/>
    <w:rsid w:val="00904AED"/>
    <w:rsid w:val="0090631E"/>
    <w:rsid w:val="00916D8A"/>
    <w:rsid w:val="00923194"/>
    <w:rsid w:val="00925B8D"/>
    <w:rsid w:val="009265BA"/>
    <w:rsid w:val="00934F6B"/>
    <w:rsid w:val="0094510D"/>
    <w:rsid w:val="00951D65"/>
    <w:rsid w:val="00955701"/>
    <w:rsid w:val="00957551"/>
    <w:rsid w:val="00961993"/>
    <w:rsid w:val="00961A66"/>
    <w:rsid w:val="00970AB5"/>
    <w:rsid w:val="009715FF"/>
    <w:rsid w:val="009728D9"/>
    <w:rsid w:val="00984EA3"/>
    <w:rsid w:val="009867DD"/>
    <w:rsid w:val="009B2D72"/>
    <w:rsid w:val="009B7E04"/>
    <w:rsid w:val="009C35CD"/>
    <w:rsid w:val="009C363F"/>
    <w:rsid w:val="009C58F4"/>
    <w:rsid w:val="009C7910"/>
    <w:rsid w:val="009D2E33"/>
    <w:rsid w:val="009E40EA"/>
    <w:rsid w:val="009F543F"/>
    <w:rsid w:val="00A0205A"/>
    <w:rsid w:val="00A12EFE"/>
    <w:rsid w:val="00A21F27"/>
    <w:rsid w:val="00A22D11"/>
    <w:rsid w:val="00A2745F"/>
    <w:rsid w:val="00A51ACB"/>
    <w:rsid w:val="00A64E63"/>
    <w:rsid w:val="00A65F4E"/>
    <w:rsid w:val="00A73435"/>
    <w:rsid w:val="00A86DA3"/>
    <w:rsid w:val="00AB2364"/>
    <w:rsid w:val="00AD2B23"/>
    <w:rsid w:val="00AD5489"/>
    <w:rsid w:val="00B0294B"/>
    <w:rsid w:val="00B10537"/>
    <w:rsid w:val="00B1599C"/>
    <w:rsid w:val="00B220D4"/>
    <w:rsid w:val="00B260BF"/>
    <w:rsid w:val="00B329BB"/>
    <w:rsid w:val="00B34ACE"/>
    <w:rsid w:val="00B36EC5"/>
    <w:rsid w:val="00B47130"/>
    <w:rsid w:val="00B530DB"/>
    <w:rsid w:val="00B5508D"/>
    <w:rsid w:val="00B62704"/>
    <w:rsid w:val="00B645F7"/>
    <w:rsid w:val="00B73306"/>
    <w:rsid w:val="00B74AF0"/>
    <w:rsid w:val="00B81AF7"/>
    <w:rsid w:val="00B86E16"/>
    <w:rsid w:val="00B9503D"/>
    <w:rsid w:val="00BA4B07"/>
    <w:rsid w:val="00BA7388"/>
    <w:rsid w:val="00BB12BE"/>
    <w:rsid w:val="00BC25A3"/>
    <w:rsid w:val="00BD50E4"/>
    <w:rsid w:val="00BF0710"/>
    <w:rsid w:val="00BF32BC"/>
    <w:rsid w:val="00BF5F94"/>
    <w:rsid w:val="00C24A80"/>
    <w:rsid w:val="00C80861"/>
    <w:rsid w:val="00C84EE4"/>
    <w:rsid w:val="00C86B1C"/>
    <w:rsid w:val="00C958C5"/>
    <w:rsid w:val="00C97E59"/>
    <w:rsid w:val="00CA0D07"/>
    <w:rsid w:val="00CA20B7"/>
    <w:rsid w:val="00CA6810"/>
    <w:rsid w:val="00CB1F5B"/>
    <w:rsid w:val="00CB5419"/>
    <w:rsid w:val="00CC0A78"/>
    <w:rsid w:val="00CE6E59"/>
    <w:rsid w:val="00CE7710"/>
    <w:rsid w:val="00CE7A87"/>
    <w:rsid w:val="00CF148D"/>
    <w:rsid w:val="00CF4AD3"/>
    <w:rsid w:val="00D042FD"/>
    <w:rsid w:val="00D210DE"/>
    <w:rsid w:val="00D21BD0"/>
    <w:rsid w:val="00D271E6"/>
    <w:rsid w:val="00D3170F"/>
    <w:rsid w:val="00D326A4"/>
    <w:rsid w:val="00D3303D"/>
    <w:rsid w:val="00D508DE"/>
    <w:rsid w:val="00D60F82"/>
    <w:rsid w:val="00D63F14"/>
    <w:rsid w:val="00D64D8B"/>
    <w:rsid w:val="00D753F5"/>
    <w:rsid w:val="00D83AF9"/>
    <w:rsid w:val="00D957FF"/>
    <w:rsid w:val="00DB1DA9"/>
    <w:rsid w:val="00DB35EB"/>
    <w:rsid w:val="00DD2F1D"/>
    <w:rsid w:val="00DE36A9"/>
    <w:rsid w:val="00DF2F10"/>
    <w:rsid w:val="00DF5145"/>
    <w:rsid w:val="00DF6E0F"/>
    <w:rsid w:val="00DF76A7"/>
    <w:rsid w:val="00E11CD3"/>
    <w:rsid w:val="00E160E5"/>
    <w:rsid w:val="00E3371E"/>
    <w:rsid w:val="00E35F03"/>
    <w:rsid w:val="00E46FFF"/>
    <w:rsid w:val="00E506CC"/>
    <w:rsid w:val="00E547FD"/>
    <w:rsid w:val="00E6429B"/>
    <w:rsid w:val="00E653AB"/>
    <w:rsid w:val="00E672F3"/>
    <w:rsid w:val="00E75810"/>
    <w:rsid w:val="00E760BE"/>
    <w:rsid w:val="00E761D6"/>
    <w:rsid w:val="00E77F47"/>
    <w:rsid w:val="00E84975"/>
    <w:rsid w:val="00E92800"/>
    <w:rsid w:val="00E9799B"/>
    <w:rsid w:val="00EA203C"/>
    <w:rsid w:val="00EA7920"/>
    <w:rsid w:val="00EC6567"/>
    <w:rsid w:val="00ED47BA"/>
    <w:rsid w:val="00EE2F50"/>
    <w:rsid w:val="00EE57A2"/>
    <w:rsid w:val="00F01FFB"/>
    <w:rsid w:val="00F2237A"/>
    <w:rsid w:val="00F2309B"/>
    <w:rsid w:val="00F240BB"/>
    <w:rsid w:val="00F3002B"/>
    <w:rsid w:val="00F31DF9"/>
    <w:rsid w:val="00F45B13"/>
    <w:rsid w:val="00F47CB9"/>
    <w:rsid w:val="00F52711"/>
    <w:rsid w:val="00F57B31"/>
    <w:rsid w:val="00F71A32"/>
    <w:rsid w:val="00F74D19"/>
    <w:rsid w:val="00F930AD"/>
    <w:rsid w:val="00F94450"/>
    <w:rsid w:val="00F961E4"/>
    <w:rsid w:val="00FA2FBB"/>
    <w:rsid w:val="00FA3609"/>
    <w:rsid w:val="00FA363D"/>
    <w:rsid w:val="00FB5A8A"/>
    <w:rsid w:val="00FC4B72"/>
    <w:rsid w:val="00FD3B76"/>
    <w:rsid w:val="00FD4970"/>
    <w:rsid w:val="00FD6843"/>
    <w:rsid w:val="00FD7AF1"/>
    <w:rsid w:val="00FE31FA"/>
    <w:rsid w:val="00FE5B39"/>
    <w:rsid w:val="00FE6F2D"/>
    <w:rsid w:val="00FF3540"/>
    <w:rsid w:val="00FF41D4"/>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03544"/>
  <w15:docId w15:val="{FB65F33A-F655-4E77-B527-388E4EFC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03C"/>
  </w:style>
  <w:style w:type="paragraph" w:styleId="Heading1">
    <w:name w:val="heading 1"/>
    <w:basedOn w:val="Normal"/>
    <w:next w:val="Normal"/>
    <w:link w:val="Heading1Char"/>
    <w:uiPriority w:val="9"/>
    <w:qFormat/>
    <w:rsid w:val="00EA203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EA203C"/>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EA203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EA203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EA203C"/>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rsid w:val="00EA203C"/>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A203C"/>
    <w:rPr>
      <w:i/>
      <w:iCs/>
      <w:color w:val="595959" w:themeColor="text1" w:themeTint="A6"/>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table" w:styleId="PlainTable4">
    <w:name w:val="Plain Table 4"/>
    <w:basedOn w:val="TableNormal"/>
    <w:uiPriority w:val="44"/>
    <w:rsid w:val="00436D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22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1B3"/>
  </w:style>
  <w:style w:type="paragraph" w:styleId="Footer">
    <w:name w:val="footer"/>
    <w:basedOn w:val="Normal"/>
    <w:link w:val="FooterChar"/>
    <w:uiPriority w:val="99"/>
    <w:unhideWhenUsed/>
    <w:rsid w:val="00022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1B3"/>
  </w:style>
  <w:style w:type="character" w:styleId="UnresolvedMention">
    <w:name w:val="Unresolved Mention"/>
    <w:basedOn w:val="DefaultParagraphFont"/>
    <w:uiPriority w:val="99"/>
    <w:semiHidden/>
    <w:unhideWhenUsed/>
    <w:rsid w:val="00E7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95219">
      <w:bodyDiv w:val="1"/>
      <w:marLeft w:val="0"/>
      <w:marRight w:val="0"/>
      <w:marTop w:val="0"/>
      <w:marBottom w:val="0"/>
      <w:divBdr>
        <w:top w:val="none" w:sz="0" w:space="0" w:color="auto"/>
        <w:left w:val="none" w:sz="0" w:space="0" w:color="auto"/>
        <w:bottom w:val="none" w:sz="0" w:space="0" w:color="auto"/>
        <w:right w:val="none" w:sz="0" w:space="0" w:color="auto"/>
      </w:divBdr>
    </w:div>
    <w:div w:id="4619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texas-edu.zoom.us/j/93557006596?pwd=L25FQXBvbXQ5WWJRWXZJRWlmQ052Zz09" TargetMode="External"/><Relationship Id="rId13" Type="http://schemas.openxmlformats.org/officeDocument/2006/relationships/hyperlink" Target="mailto:patrick.coggins@mw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ssroom.udacity.com/courses/ud1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decademy.com/learn/learn-pyth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lassroom.udacity.com/courses/ud1110" TargetMode="External"/><Relationship Id="rId4" Type="http://schemas.openxmlformats.org/officeDocument/2006/relationships/settings" Target="settings.xml"/><Relationship Id="rId9" Type="http://schemas.openxmlformats.org/officeDocument/2006/relationships/hyperlink" Target="https://www.codecademy.com/learn/learn-python"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7B3B6-A0FF-47C4-9429-B0515D63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7828</CharactersWithSpaces>
  <SharedDoc>false</SharedDoc>
  <HLinks>
    <vt:vector size="6" baseType="variant">
      <vt:variant>
        <vt:i4>852080</vt:i4>
      </vt:variant>
      <vt:variant>
        <vt:i4>3</vt:i4>
      </vt:variant>
      <vt:variant>
        <vt:i4>0</vt:i4>
      </vt:variant>
      <vt:variant>
        <vt:i4>5</vt:i4>
      </vt:variant>
      <vt:variant>
        <vt:lpwstr>mailto:jeff.stambaugh@mwsu.edu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creator>wierschemd</dc:creator>
  <cp:lastModifiedBy>Zhang, Grace</cp:lastModifiedBy>
  <cp:revision>16</cp:revision>
  <cp:lastPrinted>2019-08-23T14:14:00Z</cp:lastPrinted>
  <dcterms:created xsi:type="dcterms:W3CDTF">2020-08-12T14:39:00Z</dcterms:created>
  <dcterms:modified xsi:type="dcterms:W3CDTF">2020-08-19T20:11:00Z</dcterms:modified>
</cp:coreProperties>
</file>