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0F4D" w14:textId="77777777" w:rsidR="00A77584" w:rsidRDefault="00806FA0">
      <w:pPr>
        <w:spacing w:after="0" w:line="259" w:lineRule="auto"/>
        <w:ind w:left="1929" w:firstLine="0"/>
        <w:jc w:val="left"/>
      </w:pPr>
      <w:r>
        <w:rPr>
          <w:noProof/>
        </w:rPr>
        <w:drawing>
          <wp:inline distT="0" distB="0" distL="0" distR="0" wp14:anchorId="0AE8D4A0" wp14:editId="2131C6A8">
            <wp:extent cx="3497580" cy="125920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3497580" cy="1259205"/>
                    </a:xfrm>
                    <a:prstGeom prst="rect">
                      <a:avLst/>
                    </a:prstGeom>
                  </pic:spPr>
                </pic:pic>
              </a:graphicData>
            </a:graphic>
          </wp:inline>
        </w:drawing>
      </w:r>
      <w:r>
        <w:rPr>
          <w:rFonts w:ascii="Times New Roman" w:eastAsia="Times New Roman" w:hAnsi="Times New Roman" w:cs="Times New Roman"/>
          <w:sz w:val="40"/>
        </w:rPr>
        <w:t xml:space="preserve"> </w:t>
      </w:r>
    </w:p>
    <w:p w14:paraId="4FCFE2BA" w14:textId="77777777" w:rsidR="00A77584" w:rsidRDefault="00806FA0">
      <w:pPr>
        <w:spacing w:after="0" w:line="259" w:lineRule="auto"/>
        <w:ind w:left="100" w:firstLine="0"/>
        <w:jc w:val="center"/>
      </w:pPr>
      <w:r>
        <w:rPr>
          <w:rFonts w:ascii="Times New Roman" w:eastAsia="Times New Roman" w:hAnsi="Times New Roman" w:cs="Times New Roman"/>
          <w:sz w:val="40"/>
        </w:rPr>
        <w:t xml:space="preserve"> </w:t>
      </w:r>
    </w:p>
    <w:p w14:paraId="7539C6AB" w14:textId="77777777" w:rsidR="00A77584" w:rsidRDefault="00806FA0">
      <w:pPr>
        <w:spacing w:after="10" w:line="250" w:lineRule="auto"/>
        <w:ind w:left="13"/>
        <w:jc w:val="center"/>
      </w:pPr>
      <w:r>
        <w:rPr>
          <w:sz w:val="28"/>
        </w:rPr>
        <w:t xml:space="preserve">MIDWESTERN STATE UNIVERSITY </w:t>
      </w:r>
    </w:p>
    <w:p w14:paraId="44878ACD" w14:textId="77777777" w:rsidR="00A77584" w:rsidRDefault="00806FA0">
      <w:pPr>
        <w:spacing w:after="10" w:line="250" w:lineRule="auto"/>
        <w:ind w:left="13" w:right="6"/>
        <w:jc w:val="center"/>
      </w:pPr>
      <w:r>
        <w:rPr>
          <w:sz w:val="28"/>
        </w:rPr>
        <w:t xml:space="preserve">COLLEGE OF HEALTH SCIENCES AND HUMAN SERVICES </w:t>
      </w:r>
    </w:p>
    <w:p w14:paraId="1EE4BDE8" w14:textId="77777777" w:rsidR="00A77584" w:rsidRDefault="00806FA0">
      <w:pPr>
        <w:spacing w:after="10" w:line="250" w:lineRule="auto"/>
        <w:ind w:left="1925" w:right="1839"/>
        <w:jc w:val="center"/>
      </w:pPr>
      <w:r>
        <w:rPr>
          <w:sz w:val="28"/>
        </w:rPr>
        <w:t xml:space="preserve">RESPIRATORY CARE PROGRAM COURSE SYLLABUS </w:t>
      </w:r>
    </w:p>
    <w:p w14:paraId="4856222E" w14:textId="77777777" w:rsidR="00A77584" w:rsidRDefault="00806FA0">
      <w:pPr>
        <w:spacing w:after="0" w:line="259" w:lineRule="auto"/>
        <w:ind w:left="5" w:firstLine="0"/>
        <w:jc w:val="left"/>
      </w:pPr>
      <w:r>
        <w:t xml:space="preserve"> </w:t>
      </w:r>
    </w:p>
    <w:p w14:paraId="2B6A21B1" w14:textId="77777777" w:rsidR="00A77584" w:rsidRDefault="00806FA0">
      <w:pPr>
        <w:spacing w:after="0" w:line="259" w:lineRule="auto"/>
        <w:ind w:left="5" w:firstLine="0"/>
        <w:jc w:val="left"/>
      </w:pPr>
      <w:r>
        <w:t xml:space="preserve"> </w:t>
      </w:r>
    </w:p>
    <w:p w14:paraId="219B5B1E" w14:textId="77777777" w:rsidR="00A77584" w:rsidRDefault="00806FA0">
      <w:pPr>
        <w:spacing w:after="0" w:line="259" w:lineRule="auto"/>
        <w:ind w:left="0"/>
        <w:jc w:val="left"/>
      </w:pPr>
      <w:r>
        <w:rPr>
          <w:b/>
        </w:rPr>
        <w:t xml:space="preserve">COURSE TITLE </w:t>
      </w:r>
    </w:p>
    <w:p w14:paraId="6003633D" w14:textId="77777777" w:rsidR="00A77584" w:rsidRDefault="00806FA0">
      <w:pPr>
        <w:ind w:left="0"/>
      </w:pPr>
      <w:r>
        <w:t xml:space="preserve">Pulmonary Diagnostics </w:t>
      </w:r>
    </w:p>
    <w:p w14:paraId="7D031717" w14:textId="77777777" w:rsidR="00A77584" w:rsidRDefault="00806FA0">
      <w:pPr>
        <w:spacing w:after="0" w:line="259" w:lineRule="auto"/>
        <w:ind w:left="5" w:firstLine="0"/>
        <w:jc w:val="left"/>
      </w:pPr>
      <w:r>
        <w:t xml:space="preserve"> </w:t>
      </w:r>
    </w:p>
    <w:p w14:paraId="7A99B7D3" w14:textId="77777777" w:rsidR="00A77584" w:rsidRDefault="00806FA0">
      <w:pPr>
        <w:spacing w:after="0" w:line="259" w:lineRule="auto"/>
        <w:ind w:left="0"/>
        <w:jc w:val="left"/>
      </w:pPr>
      <w:r>
        <w:rPr>
          <w:b/>
        </w:rPr>
        <w:t xml:space="preserve">COURSE NUMBER </w:t>
      </w:r>
    </w:p>
    <w:p w14:paraId="762E1E33" w14:textId="77777777" w:rsidR="00A77584" w:rsidRDefault="00806FA0">
      <w:pPr>
        <w:tabs>
          <w:tab w:val="center" w:pos="1244"/>
        </w:tabs>
        <w:ind w:left="-10" w:firstLine="0"/>
        <w:jc w:val="left"/>
      </w:pPr>
      <w:r>
        <w:t xml:space="preserve"> </w:t>
      </w:r>
      <w:r>
        <w:tab/>
        <w:t xml:space="preserve">RESP 4403 </w:t>
      </w:r>
    </w:p>
    <w:p w14:paraId="624970CD" w14:textId="77777777" w:rsidR="00A77584" w:rsidRDefault="00806FA0">
      <w:pPr>
        <w:spacing w:after="0" w:line="259" w:lineRule="auto"/>
        <w:ind w:left="5" w:firstLine="0"/>
        <w:jc w:val="left"/>
      </w:pPr>
      <w:r>
        <w:t xml:space="preserve"> </w:t>
      </w:r>
    </w:p>
    <w:p w14:paraId="3679666E" w14:textId="77777777" w:rsidR="00A77584" w:rsidRDefault="00806FA0">
      <w:pPr>
        <w:pStyle w:val="Heading1"/>
        <w:ind w:left="0"/>
      </w:pPr>
      <w:r>
        <w:t xml:space="preserve">COURSE DESCRIPTION </w:t>
      </w:r>
    </w:p>
    <w:p w14:paraId="6A5B4A66" w14:textId="77777777" w:rsidR="00A77584" w:rsidRDefault="00806FA0">
      <w:pPr>
        <w:ind w:left="735"/>
      </w:pPr>
      <w:r>
        <w:t xml:space="preserve"> This course </w:t>
      </w:r>
      <w:proofErr w:type="gramStart"/>
      <w:r>
        <w:t>is designed</w:t>
      </w:r>
      <w:proofErr w:type="gramEnd"/>
      <w:r>
        <w:t xml:space="preserve"> as an in-depth study of the standard testing methodologies employed to diagnose and monitor patients with cardiopulmonary disease.  Emphasis </w:t>
      </w:r>
      <w:proofErr w:type="gramStart"/>
      <w:r>
        <w:t>is placed</w:t>
      </w:r>
      <w:proofErr w:type="gramEnd"/>
      <w:r>
        <w:t xml:space="preserve"> on the technical aspects as well as disease presentation.  Topics include measurement and analysis of lung volumes, ventilation, pulmonary mechanics, gas distribution, diffusion testing, cardiac and pulmonary exercise testing, quality assurance, blood gas analysis and clinical assessment in the ICU. </w:t>
      </w:r>
    </w:p>
    <w:p w14:paraId="4B420CFC" w14:textId="77777777" w:rsidR="00A77584" w:rsidRDefault="00806FA0">
      <w:pPr>
        <w:spacing w:after="0" w:line="259" w:lineRule="auto"/>
        <w:ind w:left="5" w:firstLine="0"/>
        <w:jc w:val="left"/>
      </w:pPr>
      <w:r>
        <w:t xml:space="preserve"> </w:t>
      </w:r>
    </w:p>
    <w:p w14:paraId="3FF908E5" w14:textId="77777777" w:rsidR="00A77584" w:rsidRDefault="00806FA0">
      <w:pPr>
        <w:spacing w:after="0" w:line="259" w:lineRule="auto"/>
        <w:ind w:left="0"/>
        <w:jc w:val="left"/>
      </w:pPr>
      <w:r>
        <w:rPr>
          <w:b/>
        </w:rPr>
        <w:t xml:space="preserve">WEEKLY MEETING PATTERN </w:t>
      </w:r>
    </w:p>
    <w:p w14:paraId="4FD721DE" w14:textId="27385F38" w:rsidR="00A77584" w:rsidRDefault="00806FA0">
      <w:pPr>
        <w:tabs>
          <w:tab w:val="center" w:pos="2574"/>
        </w:tabs>
        <w:ind w:left="-10" w:firstLine="0"/>
        <w:jc w:val="left"/>
      </w:pPr>
      <w:r>
        <w:t xml:space="preserve"> </w:t>
      </w:r>
      <w:r>
        <w:tab/>
        <w:t>Mon, Tu</w:t>
      </w:r>
      <w:r w:rsidR="003F0E9F">
        <w:t>es, Thurs 1pm-240pm Virtual</w:t>
      </w:r>
    </w:p>
    <w:p w14:paraId="38A9A4A3" w14:textId="6E4743C1" w:rsidR="00455A1C" w:rsidRDefault="00455A1C" w:rsidP="00455A1C">
      <w:pPr>
        <w:tabs>
          <w:tab w:val="center" w:pos="2574"/>
        </w:tabs>
        <w:ind w:left="0" w:firstLine="0"/>
        <w:jc w:val="left"/>
      </w:pPr>
      <w:r>
        <w:tab/>
        <w:t xml:space="preserve">          </w:t>
      </w:r>
      <w:bookmarkStart w:id="0" w:name="_GoBack"/>
      <w:bookmarkEnd w:id="0"/>
      <w:r>
        <w:t>Office hours virtual Monday 2-4 Tuesday 1-4</w:t>
      </w:r>
    </w:p>
    <w:p w14:paraId="0B3B11FA" w14:textId="77777777" w:rsidR="00A77584" w:rsidRDefault="00806FA0">
      <w:pPr>
        <w:spacing w:after="0" w:line="259" w:lineRule="auto"/>
        <w:ind w:left="5" w:firstLine="0"/>
        <w:jc w:val="left"/>
      </w:pPr>
      <w:r>
        <w:t xml:space="preserve"> </w:t>
      </w:r>
    </w:p>
    <w:p w14:paraId="742D4C81" w14:textId="77777777" w:rsidR="00A77584" w:rsidRDefault="00806FA0">
      <w:pPr>
        <w:spacing w:after="0" w:line="259" w:lineRule="auto"/>
        <w:ind w:left="0"/>
        <w:jc w:val="left"/>
      </w:pPr>
      <w:r>
        <w:rPr>
          <w:b/>
        </w:rPr>
        <w:t xml:space="preserve">CREDITS </w:t>
      </w:r>
    </w:p>
    <w:p w14:paraId="08DCE2E8" w14:textId="77777777" w:rsidR="00A77584" w:rsidRDefault="00806FA0">
      <w:pPr>
        <w:tabs>
          <w:tab w:val="center" w:pos="1101"/>
        </w:tabs>
        <w:ind w:left="-10" w:firstLine="0"/>
        <w:jc w:val="left"/>
      </w:pPr>
      <w:r>
        <w:t xml:space="preserve"> </w:t>
      </w:r>
      <w:r>
        <w:tab/>
      </w:r>
      <w:proofErr w:type="gramStart"/>
      <w:r>
        <w:t>3</w:t>
      </w:r>
      <w:proofErr w:type="gramEnd"/>
      <w:r>
        <w:t xml:space="preserve"> credits </w:t>
      </w:r>
    </w:p>
    <w:p w14:paraId="1CF9A371" w14:textId="77777777" w:rsidR="00A77584" w:rsidRDefault="00806FA0">
      <w:pPr>
        <w:spacing w:after="0" w:line="259" w:lineRule="auto"/>
        <w:ind w:left="5" w:firstLine="0"/>
        <w:jc w:val="left"/>
      </w:pPr>
      <w:r>
        <w:t xml:space="preserve"> </w:t>
      </w:r>
    </w:p>
    <w:p w14:paraId="2FFFF2A1" w14:textId="77777777" w:rsidR="00A77584" w:rsidRDefault="00806FA0">
      <w:pPr>
        <w:pStyle w:val="Heading1"/>
        <w:ind w:left="0"/>
      </w:pPr>
      <w:r>
        <w:t xml:space="preserve">COURSE INSTRUCTOR </w:t>
      </w:r>
    </w:p>
    <w:p w14:paraId="090BD665" w14:textId="7CB7D92A" w:rsidR="00A77584" w:rsidRDefault="00806FA0">
      <w:pPr>
        <w:tabs>
          <w:tab w:val="center" w:pos="2734"/>
        </w:tabs>
        <w:ind w:left="-10" w:firstLine="0"/>
        <w:jc w:val="left"/>
      </w:pPr>
      <w:r>
        <w:t xml:space="preserve"> </w:t>
      </w:r>
      <w:r>
        <w:tab/>
        <w:t>Mary Sue Owen MS, RRT-NPS, ACCS</w:t>
      </w:r>
      <w:r w:rsidR="00C243B8">
        <w:t xml:space="preserve">, RPFT, </w:t>
      </w:r>
      <w:r>
        <w:t xml:space="preserve">AE-C </w:t>
      </w:r>
    </w:p>
    <w:p w14:paraId="262C943E" w14:textId="77777777" w:rsidR="00A77584" w:rsidRDefault="00806FA0">
      <w:pPr>
        <w:tabs>
          <w:tab w:val="center" w:pos="1463"/>
        </w:tabs>
        <w:ind w:left="-10" w:firstLine="0"/>
        <w:jc w:val="left"/>
      </w:pPr>
      <w:r>
        <w:t xml:space="preserve"> </w:t>
      </w:r>
      <w:r>
        <w:tab/>
        <w:t xml:space="preserve">Office: 397-4654 </w:t>
      </w:r>
    </w:p>
    <w:p w14:paraId="173FE72B" w14:textId="77777777" w:rsidR="00A77584" w:rsidRDefault="00806FA0">
      <w:pPr>
        <w:tabs>
          <w:tab w:val="center" w:pos="1930"/>
        </w:tabs>
        <w:ind w:left="-10" w:firstLine="0"/>
        <w:jc w:val="left"/>
      </w:pPr>
      <w:r>
        <w:t xml:space="preserve"> </w:t>
      </w:r>
      <w:r>
        <w:tab/>
        <w:t xml:space="preserve">Mary.owen@msutexas.edu </w:t>
      </w:r>
    </w:p>
    <w:p w14:paraId="09940B88" w14:textId="77777777" w:rsidR="00A77584" w:rsidRDefault="00806FA0">
      <w:pPr>
        <w:spacing w:after="0" w:line="259" w:lineRule="auto"/>
        <w:ind w:left="5" w:firstLine="0"/>
        <w:jc w:val="left"/>
      </w:pPr>
      <w:r>
        <w:t xml:space="preserve"> </w:t>
      </w:r>
    </w:p>
    <w:p w14:paraId="0F8B08A5" w14:textId="77777777" w:rsidR="00A77584" w:rsidRDefault="00806FA0">
      <w:pPr>
        <w:spacing w:after="0" w:line="259" w:lineRule="auto"/>
        <w:ind w:left="0"/>
        <w:jc w:val="left"/>
      </w:pPr>
      <w:r>
        <w:rPr>
          <w:b/>
        </w:rPr>
        <w:t xml:space="preserve">OFFICE HOURS </w:t>
      </w:r>
    </w:p>
    <w:p w14:paraId="63D76A2C" w14:textId="77777777" w:rsidR="00A77584" w:rsidRDefault="00806FA0">
      <w:pPr>
        <w:tabs>
          <w:tab w:val="center" w:pos="2982"/>
        </w:tabs>
        <w:ind w:left="-10" w:firstLine="0"/>
        <w:jc w:val="left"/>
      </w:pPr>
      <w:r>
        <w:t xml:space="preserve"> </w:t>
      </w:r>
      <w:r>
        <w:tab/>
        <w:t xml:space="preserve">As posted, other hours by appointment Room 420F </w:t>
      </w:r>
    </w:p>
    <w:p w14:paraId="5A10F7B8" w14:textId="77777777" w:rsidR="00A77584" w:rsidRDefault="00806FA0">
      <w:pPr>
        <w:spacing w:after="0" w:line="259" w:lineRule="auto"/>
        <w:ind w:left="5" w:firstLine="0"/>
        <w:jc w:val="left"/>
      </w:pPr>
      <w:r>
        <w:t xml:space="preserve"> </w:t>
      </w:r>
    </w:p>
    <w:p w14:paraId="57FC3099" w14:textId="77777777" w:rsidR="00A77584" w:rsidRDefault="00806FA0">
      <w:pPr>
        <w:spacing w:after="0" w:line="259" w:lineRule="auto"/>
        <w:ind w:left="0"/>
        <w:jc w:val="left"/>
      </w:pPr>
      <w:r>
        <w:rPr>
          <w:b/>
        </w:rPr>
        <w:t xml:space="preserve">AUDIENCE </w:t>
      </w:r>
    </w:p>
    <w:p w14:paraId="00E146DC" w14:textId="77777777" w:rsidR="00A77584" w:rsidRDefault="00806FA0">
      <w:pPr>
        <w:tabs>
          <w:tab w:val="center" w:pos="2208"/>
        </w:tabs>
        <w:ind w:left="-10" w:firstLine="0"/>
        <w:jc w:val="left"/>
      </w:pPr>
      <w:r>
        <w:t xml:space="preserve"> </w:t>
      </w:r>
      <w:r>
        <w:tab/>
        <w:t xml:space="preserve">Senior Respiratory Care Students </w:t>
      </w:r>
    </w:p>
    <w:p w14:paraId="5D682143" w14:textId="77777777" w:rsidR="00A77584" w:rsidRDefault="00806FA0">
      <w:pPr>
        <w:spacing w:after="0" w:line="259" w:lineRule="auto"/>
        <w:ind w:left="5" w:firstLine="0"/>
        <w:jc w:val="left"/>
      </w:pPr>
      <w:r>
        <w:t xml:space="preserve"> </w:t>
      </w:r>
    </w:p>
    <w:p w14:paraId="7ED10225" w14:textId="51359D67" w:rsidR="00A77584" w:rsidRDefault="00806FA0">
      <w:pPr>
        <w:pStyle w:val="Heading1"/>
        <w:ind w:left="0"/>
      </w:pPr>
      <w:r>
        <w:lastRenderedPageBreak/>
        <w:t xml:space="preserve">GRADED ITEMS AND GRADE </w:t>
      </w:r>
      <w:r w:rsidR="00C243B8">
        <w:t xml:space="preserve">DETERMINATION </w:t>
      </w:r>
      <w:r w:rsidR="00C243B8">
        <w:rPr>
          <w:b w:val="0"/>
        </w:rPr>
        <w:tab/>
      </w:r>
      <w:r>
        <w:t xml:space="preserve">Lecture Exams </w:t>
      </w:r>
    </w:p>
    <w:p w14:paraId="334C45F2" w14:textId="77777777" w:rsidR="00A77584" w:rsidRDefault="00806FA0">
      <w:pPr>
        <w:ind w:left="1445" w:hanging="720"/>
      </w:pPr>
      <w:r>
        <w:t xml:space="preserve"> Standard exams that may include multiple choice, short answer, fill in the blank, essay or Case Studies, designed to cover material from the lecture and text. </w:t>
      </w:r>
    </w:p>
    <w:p w14:paraId="10241C2D" w14:textId="77777777" w:rsidR="00A77584" w:rsidRDefault="00806FA0">
      <w:pPr>
        <w:spacing w:after="0" w:line="259" w:lineRule="auto"/>
        <w:ind w:left="5" w:firstLine="0"/>
        <w:jc w:val="left"/>
      </w:pPr>
      <w:r>
        <w:t xml:space="preserve"> </w:t>
      </w:r>
    </w:p>
    <w:p w14:paraId="545993DB" w14:textId="77777777" w:rsidR="00A77584" w:rsidRDefault="00806FA0">
      <w:pPr>
        <w:spacing w:after="0" w:line="259" w:lineRule="auto"/>
        <w:ind w:left="5" w:firstLine="0"/>
        <w:jc w:val="left"/>
      </w:pPr>
      <w:r>
        <w:t xml:space="preserve"> </w:t>
      </w:r>
      <w:r>
        <w:tab/>
        <w:t xml:space="preserve"> </w:t>
      </w:r>
    </w:p>
    <w:p w14:paraId="0B8A2A87" w14:textId="77777777" w:rsidR="00A77584" w:rsidRDefault="00806FA0">
      <w:pPr>
        <w:pStyle w:val="Heading1"/>
        <w:ind w:left="735"/>
      </w:pPr>
      <w:r>
        <w:t xml:space="preserve">Final Exam </w:t>
      </w:r>
    </w:p>
    <w:p w14:paraId="4E8E3B15" w14:textId="77777777" w:rsidR="00A77584" w:rsidRDefault="00806FA0">
      <w:pPr>
        <w:ind w:left="1445" w:hanging="720"/>
      </w:pPr>
      <w:r>
        <w:t xml:space="preserve"> Standard exams that may include multiple choice, short answer, fill in the blank, essay or Case Studies, designed to cover material from the lecture and text.  I reserve the right to make this exam cumulative.   </w:t>
      </w:r>
    </w:p>
    <w:p w14:paraId="417D7DC1" w14:textId="77777777" w:rsidR="00A77584" w:rsidRDefault="00806FA0">
      <w:pPr>
        <w:spacing w:after="0" w:line="259" w:lineRule="auto"/>
        <w:ind w:left="725" w:firstLine="0"/>
        <w:jc w:val="left"/>
      </w:pPr>
      <w:r>
        <w:t xml:space="preserve"> </w:t>
      </w:r>
    </w:p>
    <w:p w14:paraId="69A60D4E" w14:textId="514F059E" w:rsidR="00A77584" w:rsidRDefault="00A77584">
      <w:pPr>
        <w:spacing w:after="0" w:line="259" w:lineRule="auto"/>
        <w:ind w:left="5" w:firstLine="0"/>
        <w:jc w:val="left"/>
      </w:pPr>
    </w:p>
    <w:p w14:paraId="225965F2" w14:textId="77777777" w:rsidR="00A77584" w:rsidRDefault="00806FA0">
      <w:pPr>
        <w:pStyle w:val="Heading1"/>
        <w:ind w:left="0"/>
      </w:pPr>
      <w:r>
        <w:t xml:space="preserve">GRADE DETERMINATION </w:t>
      </w:r>
    </w:p>
    <w:p w14:paraId="5AA8AB03" w14:textId="77777777" w:rsidR="00A77584" w:rsidRDefault="00806FA0">
      <w:pPr>
        <w:spacing w:after="0" w:line="259" w:lineRule="auto"/>
        <w:ind w:left="5" w:firstLine="0"/>
        <w:jc w:val="left"/>
      </w:pPr>
      <w:r>
        <w:t xml:space="preserve"> </w:t>
      </w:r>
    </w:p>
    <w:tbl>
      <w:tblPr>
        <w:tblStyle w:val="TableGrid"/>
        <w:tblW w:w="4774" w:type="dxa"/>
        <w:tblInd w:w="5" w:type="dxa"/>
        <w:tblLook w:val="04A0" w:firstRow="1" w:lastRow="0" w:firstColumn="1" w:lastColumn="0" w:noHBand="0" w:noVBand="1"/>
      </w:tblPr>
      <w:tblGrid>
        <w:gridCol w:w="3600"/>
        <w:gridCol w:w="720"/>
        <w:gridCol w:w="454"/>
      </w:tblGrid>
      <w:tr w:rsidR="00A77584" w14:paraId="06437642" w14:textId="77777777">
        <w:trPr>
          <w:trHeight w:val="225"/>
        </w:trPr>
        <w:tc>
          <w:tcPr>
            <w:tcW w:w="3601" w:type="dxa"/>
            <w:tcBorders>
              <w:top w:val="nil"/>
              <w:left w:val="nil"/>
              <w:bottom w:val="nil"/>
              <w:right w:val="nil"/>
            </w:tcBorders>
          </w:tcPr>
          <w:p w14:paraId="13B5717A" w14:textId="77777777" w:rsidR="00A77584" w:rsidRDefault="00806FA0">
            <w:pPr>
              <w:tabs>
                <w:tab w:val="center" w:pos="720"/>
                <w:tab w:val="center" w:pos="2398"/>
              </w:tabs>
              <w:spacing w:after="0" w:line="259" w:lineRule="auto"/>
              <w:ind w:left="0" w:firstLine="0"/>
              <w:jc w:val="left"/>
            </w:pPr>
            <w:r>
              <w:t xml:space="preserve"> </w:t>
            </w:r>
            <w:r>
              <w:tab/>
              <w:t xml:space="preserve"> </w:t>
            </w:r>
            <w:r>
              <w:tab/>
              <w:t xml:space="preserve">Lecture Examinations </w:t>
            </w:r>
          </w:p>
        </w:tc>
        <w:tc>
          <w:tcPr>
            <w:tcW w:w="720" w:type="dxa"/>
            <w:tcBorders>
              <w:top w:val="nil"/>
              <w:left w:val="nil"/>
              <w:bottom w:val="nil"/>
              <w:right w:val="nil"/>
            </w:tcBorders>
          </w:tcPr>
          <w:p w14:paraId="32CF1190" w14:textId="77777777" w:rsidR="00A77584" w:rsidRDefault="00806FA0">
            <w:pPr>
              <w:spacing w:after="0" w:line="259" w:lineRule="auto"/>
              <w:ind w:left="0" w:firstLine="0"/>
              <w:jc w:val="left"/>
            </w:pPr>
            <w:r>
              <w:t xml:space="preserve"> </w:t>
            </w:r>
          </w:p>
        </w:tc>
        <w:tc>
          <w:tcPr>
            <w:tcW w:w="454" w:type="dxa"/>
            <w:tcBorders>
              <w:top w:val="nil"/>
              <w:left w:val="nil"/>
              <w:bottom w:val="nil"/>
              <w:right w:val="nil"/>
            </w:tcBorders>
          </w:tcPr>
          <w:p w14:paraId="4CE19CA6" w14:textId="77777777" w:rsidR="00A77584" w:rsidRDefault="00806FA0">
            <w:pPr>
              <w:spacing w:after="0" w:line="259" w:lineRule="auto"/>
              <w:ind w:left="0" w:firstLine="0"/>
            </w:pPr>
            <w:r>
              <w:t xml:space="preserve">70% </w:t>
            </w:r>
          </w:p>
        </w:tc>
      </w:tr>
      <w:tr w:rsidR="00A77584" w14:paraId="3BA8763D" w14:textId="77777777">
        <w:trPr>
          <w:trHeight w:val="228"/>
        </w:trPr>
        <w:tc>
          <w:tcPr>
            <w:tcW w:w="3601" w:type="dxa"/>
            <w:tcBorders>
              <w:top w:val="nil"/>
              <w:left w:val="nil"/>
              <w:bottom w:val="nil"/>
              <w:right w:val="nil"/>
            </w:tcBorders>
          </w:tcPr>
          <w:p w14:paraId="651C6F4E" w14:textId="77777777" w:rsidR="00A77584" w:rsidRDefault="00806FA0">
            <w:pPr>
              <w:tabs>
                <w:tab w:val="center" w:pos="720"/>
                <w:tab w:val="center" w:pos="2231"/>
              </w:tabs>
              <w:spacing w:after="0" w:line="259" w:lineRule="auto"/>
              <w:ind w:left="0" w:firstLine="0"/>
              <w:jc w:val="left"/>
            </w:pPr>
            <w:r>
              <w:t xml:space="preserve"> </w:t>
            </w:r>
            <w:r>
              <w:tab/>
              <w:t xml:space="preserve"> </w:t>
            </w:r>
            <w:r>
              <w:tab/>
              <w:t xml:space="preserve">Final Examination </w:t>
            </w:r>
          </w:p>
        </w:tc>
        <w:tc>
          <w:tcPr>
            <w:tcW w:w="720" w:type="dxa"/>
            <w:tcBorders>
              <w:top w:val="nil"/>
              <w:left w:val="nil"/>
              <w:bottom w:val="nil"/>
              <w:right w:val="nil"/>
            </w:tcBorders>
          </w:tcPr>
          <w:p w14:paraId="0EE6FF6C" w14:textId="77777777" w:rsidR="00A77584" w:rsidRDefault="00806FA0">
            <w:pPr>
              <w:spacing w:after="0" w:line="259" w:lineRule="auto"/>
              <w:ind w:left="0" w:firstLine="0"/>
              <w:jc w:val="left"/>
            </w:pPr>
            <w:r>
              <w:t xml:space="preserve"> </w:t>
            </w:r>
          </w:p>
        </w:tc>
        <w:tc>
          <w:tcPr>
            <w:tcW w:w="454" w:type="dxa"/>
            <w:tcBorders>
              <w:top w:val="nil"/>
              <w:left w:val="nil"/>
              <w:bottom w:val="nil"/>
              <w:right w:val="nil"/>
            </w:tcBorders>
          </w:tcPr>
          <w:p w14:paraId="4EE17DEB" w14:textId="77777777" w:rsidR="00A77584" w:rsidRDefault="00806FA0">
            <w:pPr>
              <w:spacing w:after="0" w:line="259" w:lineRule="auto"/>
              <w:ind w:left="0" w:firstLine="0"/>
            </w:pPr>
            <w:r>
              <w:t xml:space="preserve">20% </w:t>
            </w:r>
          </w:p>
        </w:tc>
      </w:tr>
      <w:tr w:rsidR="00A77584" w14:paraId="307F384E" w14:textId="77777777">
        <w:trPr>
          <w:trHeight w:val="225"/>
        </w:trPr>
        <w:tc>
          <w:tcPr>
            <w:tcW w:w="3601" w:type="dxa"/>
            <w:tcBorders>
              <w:top w:val="nil"/>
              <w:left w:val="nil"/>
              <w:bottom w:val="nil"/>
              <w:right w:val="nil"/>
            </w:tcBorders>
          </w:tcPr>
          <w:p w14:paraId="48CCE225" w14:textId="6C566749" w:rsidR="00A77584" w:rsidRDefault="00806FA0">
            <w:pPr>
              <w:tabs>
                <w:tab w:val="center" w:pos="720"/>
                <w:tab w:val="center" w:pos="1917"/>
                <w:tab w:val="center" w:pos="2881"/>
              </w:tabs>
              <w:spacing w:after="0" w:line="259" w:lineRule="auto"/>
              <w:ind w:left="0" w:firstLine="0"/>
              <w:jc w:val="left"/>
            </w:pPr>
            <w:r>
              <w:t xml:space="preserve"> </w:t>
            </w:r>
            <w:r>
              <w:tab/>
              <w:t xml:space="preserve"> </w:t>
            </w:r>
            <w:r w:rsidR="00107BE9">
              <w:t xml:space="preserve">                       </w:t>
            </w:r>
            <w:proofErr w:type="spellStart"/>
            <w:r w:rsidR="00107BE9">
              <w:t>Tophat</w:t>
            </w:r>
            <w:proofErr w:type="spellEnd"/>
            <w:r w:rsidR="00072DB9">
              <w:t>/homework</w:t>
            </w:r>
            <w:r>
              <w:t xml:space="preserve"> </w:t>
            </w:r>
            <w:r>
              <w:tab/>
              <w:t xml:space="preserve"> </w:t>
            </w:r>
          </w:p>
        </w:tc>
        <w:tc>
          <w:tcPr>
            <w:tcW w:w="720" w:type="dxa"/>
            <w:tcBorders>
              <w:top w:val="nil"/>
              <w:left w:val="nil"/>
              <w:bottom w:val="nil"/>
              <w:right w:val="nil"/>
            </w:tcBorders>
          </w:tcPr>
          <w:p w14:paraId="770C7310" w14:textId="77777777" w:rsidR="00A77584" w:rsidRDefault="00806FA0">
            <w:pPr>
              <w:spacing w:after="0" w:line="259" w:lineRule="auto"/>
              <w:ind w:left="0" w:firstLine="0"/>
              <w:jc w:val="left"/>
            </w:pPr>
            <w:r>
              <w:t xml:space="preserve"> </w:t>
            </w:r>
          </w:p>
        </w:tc>
        <w:tc>
          <w:tcPr>
            <w:tcW w:w="454" w:type="dxa"/>
            <w:tcBorders>
              <w:top w:val="nil"/>
              <w:left w:val="nil"/>
              <w:bottom w:val="nil"/>
              <w:right w:val="nil"/>
            </w:tcBorders>
          </w:tcPr>
          <w:p w14:paraId="33A733E9" w14:textId="77777777" w:rsidR="00A77584" w:rsidRDefault="00806FA0">
            <w:pPr>
              <w:spacing w:after="0" w:line="259" w:lineRule="auto"/>
              <w:ind w:left="0" w:firstLine="0"/>
            </w:pPr>
            <w:r>
              <w:t xml:space="preserve">10% </w:t>
            </w:r>
          </w:p>
        </w:tc>
      </w:tr>
    </w:tbl>
    <w:p w14:paraId="1B9FC6D4" w14:textId="77777777" w:rsidR="00A77584" w:rsidRDefault="00806FA0">
      <w:pPr>
        <w:spacing w:after="0" w:line="259" w:lineRule="auto"/>
        <w:ind w:left="5" w:firstLine="0"/>
        <w:jc w:val="left"/>
      </w:pPr>
      <w:r>
        <w:t xml:space="preserve"> </w:t>
      </w:r>
      <w:r>
        <w:tab/>
        <w:t xml:space="preserve"> </w:t>
      </w:r>
      <w:r>
        <w:tab/>
        <w:t xml:space="preserve"> </w:t>
      </w:r>
    </w:p>
    <w:p w14:paraId="5B9B7939" w14:textId="77777777" w:rsidR="00A77584" w:rsidRDefault="00806FA0">
      <w:pPr>
        <w:pStyle w:val="Heading1"/>
        <w:ind w:left="0"/>
      </w:pPr>
      <w:r>
        <w:t xml:space="preserve">MISSED EXAM, LABORATORY REPORT OR OTHER GRADED ITEM POLICY </w:t>
      </w:r>
    </w:p>
    <w:p w14:paraId="7686611C" w14:textId="77777777" w:rsidR="00A77584" w:rsidRDefault="00806FA0">
      <w:pPr>
        <w:ind w:left="1455"/>
      </w:pPr>
      <w:r>
        <w:t xml:space="preserve">A 15% per day reduction in your grade will occur when an exam or graded item is not done on time, weekends and holidays included. </w:t>
      </w:r>
    </w:p>
    <w:p w14:paraId="1C487479" w14:textId="77777777" w:rsidR="00A77584" w:rsidRDefault="00806FA0">
      <w:pPr>
        <w:spacing w:after="0" w:line="259" w:lineRule="auto"/>
        <w:ind w:left="5" w:firstLine="0"/>
        <w:jc w:val="left"/>
      </w:pPr>
      <w:r>
        <w:t xml:space="preserve"> </w:t>
      </w:r>
    </w:p>
    <w:p w14:paraId="22A8FED4" w14:textId="77777777" w:rsidR="00A77584" w:rsidRDefault="00806FA0">
      <w:pPr>
        <w:pStyle w:val="Heading1"/>
        <w:ind w:left="0"/>
      </w:pPr>
      <w:r>
        <w:t xml:space="preserve">APPROXIMATE GRADING SCALE </w:t>
      </w:r>
    </w:p>
    <w:tbl>
      <w:tblPr>
        <w:tblStyle w:val="TableGrid"/>
        <w:tblW w:w="2359" w:type="dxa"/>
        <w:tblInd w:w="5" w:type="dxa"/>
        <w:tblLook w:val="04A0" w:firstRow="1" w:lastRow="0" w:firstColumn="1" w:lastColumn="0" w:noHBand="0" w:noVBand="1"/>
      </w:tblPr>
      <w:tblGrid>
        <w:gridCol w:w="2160"/>
        <w:gridCol w:w="199"/>
      </w:tblGrid>
      <w:tr w:rsidR="00A77584" w14:paraId="3E4C615E" w14:textId="77777777">
        <w:trPr>
          <w:trHeight w:val="225"/>
        </w:trPr>
        <w:tc>
          <w:tcPr>
            <w:tcW w:w="2160" w:type="dxa"/>
            <w:tcBorders>
              <w:top w:val="nil"/>
              <w:left w:val="nil"/>
              <w:bottom w:val="nil"/>
              <w:right w:val="nil"/>
            </w:tcBorders>
          </w:tcPr>
          <w:p w14:paraId="4844DFAF" w14:textId="77777777" w:rsidR="00A77584" w:rsidRDefault="00806FA0">
            <w:pPr>
              <w:tabs>
                <w:tab w:val="center" w:pos="976"/>
              </w:tabs>
              <w:spacing w:after="0" w:line="259" w:lineRule="auto"/>
              <w:ind w:left="0" w:firstLine="0"/>
              <w:jc w:val="left"/>
            </w:pPr>
            <w:r>
              <w:t xml:space="preserve"> </w:t>
            </w:r>
            <w:r>
              <w:tab/>
              <w:t xml:space="preserve">&gt;90%  </w:t>
            </w:r>
          </w:p>
        </w:tc>
        <w:tc>
          <w:tcPr>
            <w:tcW w:w="199" w:type="dxa"/>
            <w:tcBorders>
              <w:top w:val="nil"/>
              <w:left w:val="nil"/>
              <w:bottom w:val="nil"/>
              <w:right w:val="nil"/>
            </w:tcBorders>
          </w:tcPr>
          <w:p w14:paraId="15462028" w14:textId="77777777" w:rsidR="00A77584" w:rsidRDefault="00806FA0">
            <w:pPr>
              <w:spacing w:after="0" w:line="259" w:lineRule="auto"/>
              <w:ind w:left="0" w:firstLine="0"/>
            </w:pPr>
            <w:r>
              <w:t xml:space="preserve">A </w:t>
            </w:r>
          </w:p>
        </w:tc>
      </w:tr>
      <w:tr w:rsidR="00A77584" w14:paraId="017E9F36" w14:textId="77777777">
        <w:trPr>
          <w:trHeight w:val="228"/>
        </w:trPr>
        <w:tc>
          <w:tcPr>
            <w:tcW w:w="2160" w:type="dxa"/>
            <w:tcBorders>
              <w:top w:val="nil"/>
              <w:left w:val="nil"/>
              <w:bottom w:val="nil"/>
              <w:right w:val="nil"/>
            </w:tcBorders>
          </w:tcPr>
          <w:p w14:paraId="13402DE4" w14:textId="77777777" w:rsidR="00A77584" w:rsidRDefault="00806FA0">
            <w:pPr>
              <w:tabs>
                <w:tab w:val="center" w:pos="1063"/>
              </w:tabs>
              <w:spacing w:after="0" w:line="259" w:lineRule="auto"/>
              <w:ind w:left="0" w:firstLine="0"/>
              <w:jc w:val="left"/>
            </w:pPr>
            <w:r>
              <w:t xml:space="preserve"> </w:t>
            </w:r>
            <w:r>
              <w:tab/>
              <w:t xml:space="preserve">80-89%  </w:t>
            </w:r>
          </w:p>
        </w:tc>
        <w:tc>
          <w:tcPr>
            <w:tcW w:w="199" w:type="dxa"/>
            <w:tcBorders>
              <w:top w:val="nil"/>
              <w:left w:val="nil"/>
              <w:bottom w:val="nil"/>
              <w:right w:val="nil"/>
            </w:tcBorders>
          </w:tcPr>
          <w:p w14:paraId="202D3608" w14:textId="77777777" w:rsidR="00A77584" w:rsidRDefault="00806FA0">
            <w:pPr>
              <w:spacing w:after="0" w:line="259" w:lineRule="auto"/>
              <w:ind w:left="0" w:firstLine="0"/>
            </w:pPr>
            <w:r>
              <w:t xml:space="preserve">B </w:t>
            </w:r>
          </w:p>
        </w:tc>
      </w:tr>
      <w:tr w:rsidR="00A77584" w14:paraId="069095B9" w14:textId="77777777">
        <w:trPr>
          <w:trHeight w:val="228"/>
        </w:trPr>
        <w:tc>
          <w:tcPr>
            <w:tcW w:w="2160" w:type="dxa"/>
            <w:tcBorders>
              <w:top w:val="nil"/>
              <w:left w:val="nil"/>
              <w:bottom w:val="nil"/>
              <w:right w:val="nil"/>
            </w:tcBorders>
          </w:tcPr>
          <w:p w14:paraId="71AE86F9" w14:textId="77777777" w:rsidR="00A77584" w:rsidRDefault="00806FA0">
            <w:pPr>
              <w:tabs>
                <w:tab w:val="center" w:pos="1063"/>
              </w:tabs>
              <w:spacing w:after="0" w:line="259" w:lineRule="auto"/>
              <w:ind w:left="0" w:firstLine="0"/>
              <w:jc w:val="left"/>
            </w:pPr>
            <w:r>
              <w:t xml:space="preserve"> </w:t>
            </w:r>
            <w:r>
              <w:tab/>
              <w:t xml:space="preserve">75-79%  </w:t>
            </w:r>
          </w:p>
        </w:tc>
        <w:tc>
          <w:tcPr>
            <w:tcW w:w="199" w:type="dxa"/>
            <w:tcBorders>
              <w:top w:val="nil"/>
              <w:left w:val="nil"/>
              <w:bottom w:val="nil"/>
              <w:right w:val="nil"/>
            </w:tcBorders>
          </w:tcPr>
          <w:p w14:paraId="4F7CECAD" w14:textId="77777777" w:rsidR="00A77584" w:rsidRDefault="00806FA0">
            <w:pPr>
              <w:spacing w:after="0" w:line="259" w:lineRule="auto"/>
              <w:ind w:left="0" w:firstLine="0"/>
            </w:pPr>
            <w:r>
              <w:t xml:space="preserve">C </w:t>
            </w:r>
          </w:p>
        </w:tc>
      </w:tr>
      <w:tr w:rsidR="00A77584" w14:paraId="19E0DC9E" w14:textId="77777777">
        <w:trPr>
          <w:trHeight w:val="228"/>
        </w:trPr>
        <w:tc>
          <w:tcPr>
            <w:tcW w:w="2160" w:type="dxa"/>
            <w:tcBorders>
              <w:top w:val="nil"/>
              <w:left w:val="nil"/>
              <w:bottom w:val="nil"/>
              <w:right w:val="nil"/>
            </w:tcBorders>
          </w:tcPr>
          <w:p w14:paraId="73CC8AC2" w14:textId="77777777" w:rsidR="00A77584" w:rsidRDefault="00806FA0">
            <w:pPr>
              <w:tabs>
                <w:tab w:val="center" w:pos="1063"/>
              </w:tabs>
              <w:spacing w:after="0" w:line="259" w:lineRule="auto"/>
              <w:ind w:left="0" w:firstLine="0"/>
              <w:jc w:val="left"/>
            </w:pPr>
            <w:r>
              <w:t xml:space="preserve"> </w:t>
            </w:r>
            <w:r>
              <w:tab/>
              <w:t xml:space="preserve">65-74%  </w:t>
            </w:r>
          </w:p>
        </w:tc>
        <w:tc>
          <w:tcPr>
            <w:tcW w:w="199" w:type="dxa"/>
            <w:tcBorders>
              <w:top w:val="nil"/>
              <w:left w:val="nil"/>
              <w:bottom w:val="nil"/>
              <w:right w:val="nil"/>
            </w:tcBorders>
          </w:tcPr>
          <w:p w14:paraId="08F4294B" w14:textId="77777777" w:rsidR="00A77584" w:rsidRDefault="00806FA0">
            <w:pPr>
              <w:spacing w:after="0" w:line="259" w:lineRule="auto"/>
              <w:ind w:left="0" w:firstLine="0"/>
            </w:pPr>
            <w:r>
              <w:t xml:space="preserve">D </w:t>
            </w:r>
          </w:p>
        </w:tc>
      </w:tr>
      <w:tr w:rsidR="00A77584" w14:paraId="0171C2DF" w14:textId="77777777">
        <w:trPr>
          <w:trHeight w:val="225"/>
        </w:trPr>
        <w:tc>
          <w:tcPr>
            <w:tcW w:w="2160" w:type="dxa"/>
            <w:tcBorders>
              <w:top w:val="nil"/>
              <w:left w:val="nil"/>
              <w:bottom w:val="nil"/>
              <w:right w:val="nil"/>
            </w:tcBorders>
          </w:tcPr>
          <w:p w14:paraId="627C5FFB" w14:textId="77777777" w:rsidR="00A77584" w:rsidRDefault="00806FA0">
            <w:pPr>
              <w:tabs>
                <w:tab w:val="center" w:pos="888"/>
                <w:tab w:val="center" w:pos="1440"/>
              </w:tabs>
              <w:spacing w:after="0" w:line="259" w:lineRule="auto"/>
              <w:ind w:left="0" w:firstLine="0"/>
              <w:jc w:val="left"/>
            </w:pPr>
            <w:r>
              <w:t xml:space="preserve"> </w:t>
            </w:r>
            <w:r>
              <w:tab/>
              <w:t xml:space="preserve">&lt;65 </w:t>
            </w:r>
            <w:r>
              <w:tab/>
              <w:t xml:space="preserve"> </w:t>
            </w:r>
          </w:p>
        </w:tc>
        <w:tc>
          <w:tcPr>
            <w:tcW w:w="199" w:type="dxa"/>
            <w:tcBorders>
              <w:top w:val="nil"/>
              <w:left w:val="nil"/>
              <w:bottom w:val="nil"/>
              <w:right w:val="nil"/>
            </w:tcBorders>
          </w:tcPr>
          <w:p w14:paraId="587AFE11" w14:textId="77777777" w:rsidR="00A77584" w:rsidRDefault="00806FA0">
            <w:pPr>
              <w:spacing w:after="0" w:line="259" w:lineRule="auto"/>
              <w:ind w:left="0" w:firstLine="0"/>
            </w:pPr>
            <w:r>
              <w:t xml:space="preserve">F </w:t>
            </w:r>
          </w:p>
        </w:tc>
      </w:tr>
    </w:tbl>
    <w:p w14:paraId="044D9FAF" w14:textId="77777777" w:rsidR="00A77584" w:rsidRDefault="00806FA0">
      <w:pPr>
        <w:spacing w:after="0" w:line="245" w:lineRule="auto"/>
        <w:ind w:left="0" w:firstLine="0"/>
        <w:jc w:val="left"/>
      </w:pPr>
      <w:r>
        <w:rPr>
          <w:rFonts w:ascii="Tahoma" w:eastAsia="Tahoma" w:hAnsi="Tahoma" w:cs="Tahoma"/>
          <w:b/>
        </w:rPr>
        <w:t xml:space="preserve">           </w:t>
      </w:r>
      <w:r>
        <w:rPr>
          <w:rFonts w:ascii="Times New Roman" w:eastAsia="Times New Roman" w:hAnsi="Times New Roman" w:cs="Times New Roman"/>
          <w:b/>
          <w:sz w:val="24"/>
        </w:rPr>
        <w:t xml:space="preserve">**A minimum grade of 75 (C) is required in all respiratory courses. Failure to attain a minimum of a C will prevent the student from progressing in the program.                   </w:t>
      </w:r>
    </w:p>
    <w:p w14:paraId="30F3B8AB" w14:textId="77777777" w:rsidR="00A77584" w:rsidRDefault="00806FA0">
      <w:pPr>
        <w:spacing w:after="0" w:line="259" w:lineRule="auto"/>
        <w:ind w:left="5" w:firstLine="0"/>
        <w:jc w:val="left"/>
      </w:pPr>
      <w:r>
        <w:t xml:space="preserve"> </w:t>
      </w:r>
    </w:p>
    <w:p w14:paraId="11005106" w14:textId="77777777" w:rsidR="00A77584" w:rsidRDefault="00806FA0">
      <w:pPr>
        <w:spacing w:after="0" w:line="259" w:lineRule="auto"/>
        <w:ind w:left="5" w:firstLine="0"/>
        <w:jc w:val="left"/>
      </w:pPr>
      <w:r>
        <w:t xml:space="preserve"> </w:t>
      </w:r>
    </w:p>
    <w:p w14:paraId="5430FFA6" w14:textId="77777777" w:rsidR="00A77584" w:rsidRDefault="00806FA0">
      <w:pPr>
        <w:pStyle w:val="Heading1"/>
        <w:ind w:left="0"/>
      </w:pPr>
      <w:r>
        <w:t xml:space="preserve">ADA Compliance </w:t>
      </w:r>
    </w:p>
    <w:p w14:paraId="76CC68CB" w14:textId="77777777" w:rsidR="00A77584" w:rsidRDefault="00806FA0">
      <w:pPr>
        <w:spacing w:after="0" w:line="259" w:lineRule="auto"/>
        <w:ind w:left="5" w:firstLine="0"/>
        <w:jc w:val="left"/>
      </w:pPr>
      <w:r>
        <w:t xml:space="preserve"> </w:t>
      </w:r>
    </w:p>
    <w:p w14:paraId="1ADD220B" w14:textId="21ECA2E2" w:rsidR="00A77584" w:rsidRDefault="00806FA0">
      <w:pPr>
        <w:ind w:left="0"/>
      </w:pPr>
      <w:r>
        <w:t xml:space="preserve">In accordance with the law, MSU provides students with documented disabilities </w:t>
      </w:r>
      <w:r w:rsidR="00C243B8">
        <w:t>academic Accommodations</w:t>
      </w:r>
      <w:r>
        <w:t xml:space="preserve">. If you are a student with a disability, please contact me. </w:t>
      </w:r>
    </w:p>
    <w:p w14:paraId="306FC1DC" w14:textId="77777777" w:rsidR="00A77584" w:rsidRDefault="00806FA0">
      <w:pPr>
        <w:spacing w:after="0" w:line="259" w:lineRule="auto"/>
        <w:ind w:left="5" w:firstLine="0"/>
        <w:jc w:val="left"/>
      </w:pPr>
      <w:r>
        <w:t xml:space="preserve"> </w:t>
      </w:r>
    </w:p>
    <w:p w14:paraId="4A6CE1CC" w14:textId="77777777" w:rsidR="00A77584" w:rsidRDefault="00806FA0">
      <w:pPr>
        <w:ind w:left="0"/>
      </w:pPr>
      <w:r>
        <w:t xml:space="preserve">DISABILITY SUPPORT SERVICES </w:t>
      </w:r>
    </w:p>
    <w:p w14:paraId="4E1F36E2" w14:textId="77777777" w:rsidR="00A77584" w:rsidRDefault="00806FA0">
      <w:pPr>
        <w:ind w:left="0"/>
      </w:pPr>
      <w:r>
        <w:t xml:space="preserve">CLARK STUDENT CENTER, ROOM 168 </w:t>
      </w:r>
    </w:p>
    <w:p w14:paraId="1E896BE6" w14:textId="77777777" w:rsidR="00A77584" w:rsidRDefault="00806FA0">
      <w:pPr>
        <w:ind w:left="0"/>
      </w:pPr>
      <w:r>
        <w:t xml:space="preserve">PHONE:  397-4140 </w:t>
      </w:r>
    </w:p>
    <w:p w14:paraId="18FD0A55" w14:textId="77777777" w:rsidR="00A77584" w:rsidRDefault="00806FA0">
      <w:pPr>
        <w:spacing w:after="0" w:line="259" w:lineRule="auto"/>
        <w:ind w:left="5" w:firstLine="0"/>
        <w:jc w:val="left"/>
      </w:pPr>
      <w:r>
        <w:rPr>
          <w:b/>
        </w:rPr>
        <w:t xml:space="preserve"> </w:t>
      </w:r>
    </w:p>
    <w:p w14:paraId="3E822610" w14:textId="77777777" w:rsidR="00A77584" w:rsidRDefault="00806FA0">
      <w:pPr>
        <w:pStyle w:val="Heading1"/>
        <w:ind w:left="0"/>
      </w:pPr>
      <w:r>
        <w:t xml:space="preserve">OBJECTIVES </w:t>
      </w:r>
    </w:p>
    <w:p w14:paraId="21FAFCB8" w14:textId="77777777" w:rsidR="00A77584" w:rsidRDefault="00806FA0">
      <w:pPr>
        <w:spacing w:after="0" w:line="259" w:lineRule="auto"/>
        <w:ind w:left="5" w:firstLine="0"/>
        <w:jc w:val="left"/>
      </w:pPr>
      <w:r>
        <w:t xml:space="preserve"> </w:t>
      </w:r>
    </w:p>
    <w:p w14:paraId="34BDEE92" w14:textId="77777777" w:rsidR="00A77584" w:rsidRDefault="00806FA0">
      <w:pPr>
        <w:numPr>
          <w:ilvl w:val="0"/>
          <w:numId w:val="1"/>
        </w:numPr>
        <w:ind w:hanging="360"/>
      </w:pPr>
      <w:r>
        <w:t xml:space="preserve">Students can differentiate between volume sensing and flow sensing spirometers, citing strengths and weaknesses of each design. </w:t>
      </w:r>
    </w:p>
    <w:p w14:paraId="757614B4" w14:textId="77777777" w:rsidR="00A77584" w:rsidRDefault="00806FA0">
      <w:pPr>
        <w:numPr>
          <w:ilvl w:val="0"/>
          <w:numId w:val="1"/>
        </w:numPr>
        <w:ind w:hanging="360"/>
      </w:pPr>
      <w:r>
        <w:t xml:space="preserve">The student can explain the instrumentation required to perform basic spirometry, lung volume </w:t>
      </w:r>
      <w:proofErr w:type="gramStart"/>
      <w:r>
        <w:t>determination</w:t>
      </w:r>
      <w:proofErr w:type="gramEnd"/>
      <w:r>
        <w:t xml:space="preserve">, and diffusion tests. </w:t>
      </w:r>
    </w:p>
    <w:p w14:paraId="4E052A09" w14:textId="77777777" w:rsidR="00A77584" w:rsidRDefault="00806FA0">
      <w:pPr>
        <w:numPr>
          <w:ilvl w:val="0"/>
          <w:numId w:val="1"/>
        </w:numPr>
        <w:ind w:hanging="360"/>
      </w:pPr>
      <w:r>
        <w:t xml:space="preserve">The student can list the indications for pulmonary diagnostic testing. </w:t>
      </w:r>
    </w:p>
    <w:p w14:paraId="372A83CC" w14:textId="77777777" w:rsidR="00A77584" w:rsidRDefault="00806FA0">
      <w:pPr>
        <w:numPr>
          <w:ilvl w:val="0"/>
          <w:numId w:val="1"/>
        </w:numPr>
        <w:ind w:hanging="360"/>
      </w:pPr>
      <w:r>
        <w:t xml:space="preserve">The student can identify expected changes in pulmonary diagnostic tests based on specific lung pathology. </w:t>
      </w:r>
    </w:p>
    <w:p w14:paraId="750EEB7E" w14:textId="77777777" w:rsidR="00A77584" w:rsidRDefault="00806FA0">
      <w:pPr>
        <w:numPr>
          <w:ilvl w:val="0"/>
          <w:numId w:val="1"/>
        </w:numPr>
        <w:ind w:hanging="360"/>
      </w:pPr>
      <w:r>
        <w:lastRenderedPageBreak/>
        <w:t xml:space="preserve">When given a set of basic </w:t>
      </w:r>
      <w:proofErr w:type="spellStart"/>
      <w:r>
        <w:t>spirometric</w:t>
      </w:r>
      <w:proofErr w:type="spellEnd"/>
      <w:r>
        <w:t xml:space="preserve"> data, the student can identify normal and abnormal results. </w:t>
      </w:r>
    </w:p>
    <w:p w14:paraId="586D3E6D" w14:textId="77777777" w:rsidR="00A77584" w:rsidRDefault="00806FA0">
      <w:pPr>
        <w:numPr>
          <w:ilvl w:val="0"/>
          <w:numId w:val="1"/>
        </w:numPr>
        <w:ind w:hanging="360"/>
      </w:pPr>
      <w:r>
        <w:t xml:space="preserve">The student can evaluate a lung volume study and determine whether the results indicate pulmonary obstruction or restriction. </w:t>
      </w:r>
    </w:p>
    <w:p w14:paraId="7200CCF6" w14:textId="77777777" w:rsidR="00A77584" w:rsidRDefault="00806FA0">
      <w:pPr>
        <w:numPr>
          <w:ilvl w:val="0"/>
          <w:numId w:val="1"/>
        </w:numPr>
        <w:ind w:hanging="360"/>
      </w:pPr>
      <w:r>
        <w:t xml:space="preserve">The student will identify normal and abnormal diffusion study data and can explain challenges relative to the use of DLCO testing. </w:t>
      </w:r>
    </w:p>
    <w:p w14:paraId="23C3F2C1" w14:textId="77777777" w:rsidR="00A77584" w:rsidRDefault="00806FA0">
      <w:pPr>
        <w:numPr>
          <w:ilvl w:val="0"/>
          <w:numId w:val="1"/>
        </w:numPr>
        <w:ind w:hanging="360"/>
      </w:pPr>
      <w:r>
        <w:t xml:space="preserve">When evaluating arterial blood gas values, the student will correctly identify conditions relating to respiratory and metabolic dysfunction. </w:t>
      </w:r>
    </w:p>
    <w:p w14:paraId="2F44937B" w14:textId="77777777" w:rsidR="00A77584" w:rsidRDefault="00806FA0">
      <w:pPr>
        <w:numPr>
          <w:ilvl w:val="0"/>
          <w:numId w:val="1"/>
        </w:numPr>
        <w:ind w:hanging="360"/>
      </w:pPr>
      <w:r>
        <w:t xml:space="preserve">Students will evaluate exercise tests identifying anaerobic threshold, limitations to exercise based on de-conditioning, pulmonary and cardiac sources. </w:t>
      </w:r>
    </w:p>
    <w:p w14:paraId="74DAA674" w14:textId="77777777" w:rsidR="00A77584" w:rsidRDefault="00806FA0">
      <w:pPr>
        <w:numPr>
          <w:ilvl w:val="0"/>
          <w:numId w:val="1"/>
        </w:numPr>
        <w:ind w:hanging="360"/>
      </w:pPr>
      <w:proofErr w:type="gramStart"/>
      <w:r>
        <w:t>Students can list pulmonary diagnostic tests that help identify abnormal responses to increased carbon dioxide and decreased oxygen levels.</w:t>
      </w:r>
      <w:proofErr w:type="gramEnd"/>
      <w:r>
        <w:t xml:space="preserve"> </w:t>
      </w:r>
    </w:p>
    <w:p w14:paraId="0330A901" w14:textId="77777777" w:rsidR="00A77584" w:rsidRDefault="00806FA0">
      <w:pPr>
        <w:numPr>
          <w:ilvl w:val="0"/>
          <w:numId w:val="1"/>
        </w:numPr>
        <w:ind w:hanging="360"/>
      </w:pPr>
      <w:r>
        <w:t xml:space="preserve">The student can identify common mistakes in quality assurance testing relating to pulmonary diagnostic equipment. </w:t>
      </w:r>
    </w:p>
    <w:p w14:paraId="7CD03E63" w14:textId="77777777" w:rsidR="00A77584" w:rsidRDefault="00806FA0">
      <w:pPr>
        <w:numPr>
          <w:ilvl w:val="0"/>
          <w:numId w:val="1"/>
        </w:numPr>
        <w:ind w:hanging="360"/>
      </w:pPr>
      <w:r>
        <w:t xml:space="preserve">The student can identify the components of oxygen transport /clinical evaluation of oxygenation and their significance. </w:t>
      </w:r>
    </w:p>
    <w:p w14:paraId="5BF6508E" w14:textId="77777777" w:rsidR="00A77584" w:rsidRDefault="00806FA0">
      <w:pPr>
        <w:numPr>
          <w:ilvl w:val="0"/>
          <w:numId w:val="1"/>
        </w:numPr>
        <w:ind w:hanging="360"/>
      </w:pPr>
      <w:r>
        <w:t xml:space="preserve">Recognize how the following </w:t>
      </w:r>
      <w:proofErr w:type="gramStart"/>
      <w:r>
        <w:t>can be used</w:t>
      </w:r>
      <w:proofErr w:type="gramEnd"/>
      <w:r>
        <w:t xml:space="preserve"> to evaluate tissue oxygen delivery and utilization: oxygen delivery, oxygen consumption, mixed venous oxygen tension, venous saturation, A/V content difference, O2 ER and blood lactate. </w:t>
      </w:r>
    </w:p>
    <w:p w14:paraId="137D3A6B" w14:textId="77777777" w:rsidR="00A77584" w:rsidRDefault="00806FA0">
      <w:pPr>
        <w:spacing w:after="0" w:line="259" w:lineRule="auto"/>
        <w:ind w:left="725" w:firstLine="0"/>
        <w:jc w:val="left"/>
      </w:pPr>
      <w:r>
        <w:t xml:space="preserve"> </w:t>
      </w:r>
    </w:p>
    <w:p w14:paraId="4636E4C0" w14:textId="77777777" w:rsidR="00A77584" w:rsidRDefault="00806FA0">
      <w:pPr>
        <w:spacing w:after="0" w:line="259" w:lineRule="auto"/>
        <w:ind w:left="725" w:firstLine="0"/>
        <w:jc w:val="left"/>
      </w:pPr>
      <w:r>
        <w:t xml:space="preserve"> </w:t>
      </w:r>
    </w:p>
    <w:p w14:paraId="42F27756" w14:textId="77777777" w:rsidR="00A77584" w:rsidRDefault="00806FA0">
      <w:pPr>
        <w:spacing w:after="0" w:line="259" w:lineRule="auto"/>
        <w:ind w:left="0"/>
        <w:jc w:val="left"/>
      </w:pPr>
      <w:r>
        <w:rPr>
          <w:b/>
        </w:rPr>
        <w:t xml:space="preserve">LEARNING RESOURCES </w:t>
      </w:r>
    </w:p>
    <w:p w14:paraId="6AD8F30F" w14:textId="77777777" w:rsidR="00A77584" w:rsidRDefault="00806FA0">
      <w:pPr>
        <w:spacing w:after="0" w:line="259" w:lineRule="auto"/>
        <w:ind w:left="5" w:firstLine="0"/>
        <w:jc w:val="left"/>
      </w:pPr>
      <w:r>
        <w:rPr>
          <w:sz w:val="24"/>
        </w:rPr>
        <w:t xml:space="preserve"> </w:t>
      </w:r>
    </w:p>
    <w:p w14:paraId="1FF177F8" w14:textId="77777777" w:rsidR="00A77584" w:rsidRDefault="00806FA0">
      <w:pPr>
        <w:pStyle w:val="Heading1"/>
        <w:tabs>
          <w:tab w:val="center" w:pos="1601"/>
        </w:tabs>
        <w:ind w:left="-10" w:firstLine="0"/>
      </w:pPr>
      <w:r>
        <w:rPr>
          <w:b w:val="0"/>
        </w:rPr>
        <w:t xml:space="preserve"> </w:t>
      </w:r>
      <w:r>
        <w:rPr>
          <w:b w:val="0"/>
        </w:rPr>
        <w:tab/>
      </w:r>
      <w:r>
        <w:t xml:space="preserve">REQUIRED TEXTS </w:t>
      </w:r>
    </w:p>
    <w:p w14:paraId="0D941FC4" w14:textId="77777777" w:rsidR="00A77584" w:rsidRDefault="00806FA0">
      <w:pPr>
        <w:tabs>
          <w:tab w:val="center" w:pos="725"/>
          <w:tab w:val="center" w:pos="5023"/>
        </w:tabs>
        <w:ind w:left="-10" w:firstLine="0"/>
        <w:jc w:val="left"/>
      </w:pPr>
      <w:r>
        <w:t xml:space="preserve"> </w:t>
      </w:r>
      <w:r>
        <w:tab/>
        <w:t xml:space="preserve"> </w:t>
      </w:r>
      <w:r>
        <w:tab/>
        <w:t xml:space="preserve">Mottram, C.D.  </w:t>
      </w:r>
      <w:r>
        <w:rPr>
          <w:u w:val="single" w:color="000000"/>
        </w:rPr>
        <w:t>Manual of Pulmonary Function Testing</w:t>
      </w:r>
      <w:r>
        <w:t>, 11</w:t>
      </w:r>
      <w:r>
        <w:rPr>
          <w:vertAlign w:val="superscript"/>
        </w:rPr>
        <w:t>th</w:t>
      </w:r>
      <w:r>
        <w:t xml:space="preserve"> Edition. Mosby, 2017. </w:t>
      </w:r>
    </w:p>
    <w:p w14:paraId="06935E4D" w14:textId="6A50B704" w:rsidR="00A77584" w:rsidRDefault="00806FA0">
      <w:pPr>
        <w:spacing w:after="56"/>
        <w:ind w:left="1445" w:hanging="720"/>
      </w:pPr>
      <w:r>
        <w:t xml:space="preserve"> Wilkins RL, </w:t>
      </w:r>
      <w:proofErr w:type="spellStart"/>
      <w:r>
        <w:t>Stoller</w:t>
      </w:r>
      <w:proofErr w:type="spellEnd"/>
      <w:r>
        <w:t xml:space="preserve"> James K, </w:t>
      </w:r>
      <w:proofErr w:type="spellStart"/>
      <w:r>
        <w:t>Kacmarek</w:t>
      </w:r>
      <w:proofErr w:type="spellEnd"/>
      <w:r>
        <w:t xml:space="preserve">, Robert M, </w:t>
      </w:r>
      <w:r>
        <w:rPr>
          <w:u w:val="single" w:color="000000"/>
        </w:rPr>
        <w:t>Egan’s Fundamentals of Respiratory</w:t>
      </w:r>
      <w:r>
        <w:t xml:space="preserve"> </w:t>
      </w:r>
      <w:r>
        <w:rPr>
          <w:u w:val="single" w:color="000000"/>
        </w:rPr>
        <w:t>Care</w:t>
      </w:r>
      <w:r>
        <w:t xml:space="preserve">, </w:t>
      </w:r>
      <w:r w:rsidR="00C243B8">
        <w:t>12</w:t>
      </w:r>
      <w:r w:rsidR="00C243B8">
        <w:rPr>
          <w:vertAlign w:val="superscript"/>
        </w:rPr>
        <w:t>th</w:t>
      </w:r>
      <w:r w:rsidR="00C243B8">
        <w:t xml:space="preserve"> Edition</w:t>
      </w:r>
      <w:r>
        <w:t>, Mosby, 20</w:t>
      </w:r>
      <w:r w:rsidR="00C243B8">
        <w:t>21</w:t>
      </w:r>
      <w:r>
        <w:t xml:space="preserve"> </w:t>
      </w:r>
    </w:p>
    <w:p w14:paraId="5E955702" w14:textId="77777777" w:rsidR="00A77584" w:rsidRDefault="00806FA0">
      <w:pPr>
        <w:spacing w:after="0" w:line="259" w:lineRule="auto"/>
        <w:ind w:left="5" w:firstLine="0"/>
        <w:jc w:val="left"/>
      </w:pPr>
      <w:r>
        <w:t xml:space="preserve"> </w:t>
      </w:r>
      <w:r>
        <w:tab/>
      </w:r>
      <w:r>
        <w:rPr>
          <w:sz w:val="24"/>
        </w:rPr>
        <w:t xml:space="preserve"> </w:t>
      </w:r>
    </w:p>
    <w:p w14:paraId="2237D9EB" w14:textId="77777777" w:rsidR="00A77584" w:rsidRDefault="00806FA0">
      <w:pPr>
        <w:spacing w:after="0" w:line="259" w:lineRule="auto"/>
        <w:ind w:left="5" w:firstLine="0"/>
        <w:jc w:val="left"/>
      </w:pPr>
      <w:r>
        <w:rPr>
          <w:b/>
          <w:sz w:val="18"/>
        </w:rPr>
        <w:t xml:space="preserve">LECTURE SCHEDULE </w:t>
      </w:r>
    </w:p>
    <w:tbl>
      <w:tblPr>
        <w:tblStyle w:val="TableGrid"/>
        <w:tblW w:w="7834" w:type="dxa"/>
        <w:tblInd w:w="-90" w:type="dxa"/>
        <w:tblLook w:val="04A0" w:firstRow="1" w:lastRow="0" w:firstColumn="1" w:lastColumn="0" w:noHBand="0" w:noVBand="1"/>
      </w:tblPr>
      <w:tblGrid>
        <w:gridCol w:w="2188"/>
        <w:gridCol w:w="4388"/>
        <w:gridCol w:w="1258"/>
      </w:tblGrid>
      <w:tr w:rsidR="00A77584" w14:paraId="7B8C17FF" w14:textId="77777777" w:rsidTr="00107BE9">
        <w:trPr>
          <w:trHeight w:val="202"/>
        </w:trPr>
        <w:tc>
          <w:tcPr>
            <w:tcW w:w="2188" w:type="dxa"/>
            <w:tcBorders>
              <w:top w:val="nil"/>
              <w:left w:val="nil"/>
              <w:bottom w:val="nil"/>
              <w:right w:val="nil"/>
            </w:tcBorders>
          </w:tcPr>
          <w:p w14:paraId="53AFDF51" w14:textId="77777777" w:rsidR="00A77584" w:rsidRDefault="00A77584">
            <w:pPr>
              <w:spacing w:after="160" w:line="259" w:lineRule="auto"/>
              <w:ind w:left="0" w:firstLine="0"/>
              <w:jc w:val="left"/>
            </w:pPr>
          </w:p>
        </w:tc>
        <w:tc>
          <w:tcPr>
            <w:tcW w:w="4388" w:type="dxa"/>
            <w:tcBorders>
              <w:top w:val="nil"/>
              <w:left w:val="nil"/>
              <w:bottom w:val="nil"/>
              <w:right w:val="nil"/>
            </w:tcBorders>
          </w:tcPr>
          <w:p w14:paraId="1D170331" w14:textId="77777777" w:rsidR="00A77584" w:rsidRDefault="00806FA0">
            <w:pPr>
              <w:spacing w:after="0" w:line="259" w:lineRule="auto"/>
              <w:ind w:left="837" w:firstLine="0"/>
              <w:jc w:val="center"/>
            </w:pPr>
            <w:r>
              <w:rPr>
                <w:sz w:val="18"/>
              </w:rPr>
              <w:t xml:space="preserve"> </w:t>
            </w:r>
          </w:p>
        </w:tc>
        <w:tc>
          <w:tcPr>
            <w:tcW w:w="1258" w:type="dxa"/>
            <w:tcBorders>
              <w:top w:val="nil"/>
              <w:left w:val="nil"/>
              <w:bottom w:val="nil"/>
              <w:right w:val="nil"/>
            </w:tcBorders>
          </w:tcPr>
          <w:p w14:paraId="16E21D56" w14:textId="77777777" w:rsidR="00A77584" w:rsidRDefault="00A77584">
            <w:pPr>
              <w:spacing w:after="160" w:line="259" w:lineRule="auto"/>
              <w:ind w:left="0" w:firstLine="0"/>
              <w:jc w:val="left"/>
            </w:pPr>
          </w:p>
        </w:tc>
      </w:tr>
      <w:tr w:rsidR="00A77584" w14:paraId="350CFECD" w14:textId="77777777" w:rsidTr="00107BE9">
        <w:trPr>
          <w:trHeight w:val="408"/>
        </w:trPr>
        <w:tc>
          <w:tcPr>
            <w:tcW w:w="2188" w:type="dxa"/>
            <w:tcBorders>
              <w:top w:val="nil"/>
              <w:left w:val="nil"/>
              <w:bottom w:val="nil"/>
              <w:right w:val="nil"/>
            </w:tcBorders>
          </w:tcPr>
          <w:p w14:paraId="488194D6" w14:textId="33665D51" w:rsidR="00A77584" w:rsidRDefault="00E50DD3" w:rsidP="00E50DD3">
            <w:pPr>
              <w:pStyle w:val="Style1"/>
            </w:pPr>
            <w:r>
              <w:t xml:space="preserve"> </w:t>
            </w:r>
            <w:r w:rsidR="00806FA0">
              <w:t>AUG. 2</w:t>
            </w:r>
            <w:r w:rsidR="00C243B8">
              <w:t>4</w:t>
            </w:r>
            <w:r w:rsidR="00806FA0">
              <w:t xml:space="preserve">     1-240PM  </w:t>
            </w:r>
          </w:p>
        </w:tc>
        <w:tc>
          <w:tcPr>
            <w:tcW w:w="4388" w:type="dxa"/>
            <w:tcBorders>
              <w:top w:val="nil"/>
              <w:left w:val="nil"/>
              <w:bottom w:val="nil"/>
              <w:right w:val="nil"/>
            </w:tcBorders>
          </w:tcPr>
          <w:p w14:paraId="2E37B1AE" w14:textId="77777777" w:rsidR="00A77584" w:rsidRDefault="00806FA0" w:rsidP="00E50DD3">
            <w:pPr>
              <w:pStyle w:val="Style1"/>
            </w:pPr>
            <w:r>
              <w:t xml:space="preserve">INTRO/WELCOME/INDICATIONS (CHAP 1)  </w:t>
            </w:r>
          </w:p>
        </w:tc>
        <w:tc>
          <w:tcPr>
            <w:tcW w:w="1258" w:type="dxa"/>
            <w:tcBorders>
              <w:top w:val="nil"/>
              <w:left w:val="nil"/>
              <w:bottom w:val="nil"/>
              <w:right w:val="nil"/>
            </w:tcBorders>
          </w:tcPr>
          <w:p w14:paraId="29A8352E" w14:textId="2C1CF163" w:rsidR="00A77584" w:rsidRDefault="00806FA0" w:rsidP="00E50DD3">
            <w:pPr>
              <w:pStyle w:val="Style1"/>
            </w:pPr>
            <w:r>
              <w:t xml:space="preserve"> </w:t>
            </w:r>
          </w:p>
        </w:tc>
      </w:tr>
      <w:tr w:rsidR="00A77584" w14:paraId="589A421F" w14:textId="77777777" w:rsidTr="00107BE9">
        <w:trPr>
          <w:trHeight w:val="408"/>
        </w:trPr>
        <w:tc>
          <w:tcPr>
            <w:tcW w:w="2188" w:type="dxa"/>
            <w:tcBorders>
              <w:top w:val="nil"/>
              <w:left w:val="nil"/>
              <w:bottom w:val="nil"/>
              <w:right w:val="nil"/>
            </w:tcBorders>
          </w:tcPr>
          <w:p w14:paraId="4E97D730" w14:textId="0E529A95" w:rsidR="00A77584" w:rsidRDefault="00E50DD3" w:rsidP="00E50DD3">
            <w:pPr>
              <w:pStyle w:val="Style1"/>
            </w:pPr>
            <w:r>
              <w:t xml:space="preserve"> </w:t>
            </w:r>
            <w:r w:rsidR="00806FA0">
              <w:t>AUG. 2</w:t>
            </w:r>
            <w:r w:rsidR="00C243B8">
              <w:t>5</w:t>
            </w:r>
            <w:r w:rsidR="00806FA0">
              <w:t xml:space="preserve">     1-240PM  </w:t>
            </w:r>
          </w:p>
        </w:tc>
        <w:tc>
          <w:tcPr>
            <w:tcW w:w="4388" w:type="dxa"/>
            <w:tcBorders>
              <w:top w:val="nil"/>
              <w:left w:val="nil"/>
              <w:bottom w:val="nil"/>
              <w:right w:val="nil"/>
            </w:tcBorders>
          </w:tcPr>
          <w:p w14:paraId="322728AD" w14:textId="77777777" w:rsidR="00A77584" w:rsidRDefault="00806FA0" w:rsidP="00E50DD3">
            <w:pPr>
              <w:pStyle w:val="Style1"/>
            </w:pPr>
            <w:r>
              <w:t xml:space="preserve">INDICATIONS/BASIC PATHOLOGY (CHAP 1) </w:t>
            </w:r>
          </w:p>
        </w:tc>
        <w:tc>
          <w:tcPr>
            <w:tcW w:w="1258" w:type="dxa"/>
            <w:tcBorders>
              <w:top w:val="nil"/>
              <w:left w:val="nil"/>
              <w:bottom w:val="nil"/>
              <w:right w:val="nil"/>
            </w:tcBorders>
          </w:tcPr>
          <w:p w14:paraId="23503F54" w14:textId="10A56BCF" w:rsidR="00A77584" w:rsidRDefault="00806FA0" w:rsidP="00E50DD3">
            <w:pPr>
              <w:pStyle w:val="Style1"/>
            </w:pPr>
            <w:r>
              <w:t xml:space="preserve"> </w:t>
            </w:r>
          </w:p>
        </w:tc>
      </w:tr>
      <w:tr w:rsidR="00A77584" w14:paraId="0EBCBCA3" w14:textId="77777777" w:rsidTr="00107BE9">
        <w:trPr>
          <w:trHeight w:val="816"/>
        </w:trPr>
        <w:tc>
          <w:tcPr>
            <w:tcW w:w="2188" w:type="dxa"/>
            <w:tcBorders>
              <w:top w:val="nil"/>
              <w:left w:val="nil"/>
              <w:bottom w:val="nil"/>
              <w:right w:val="nil"/>
            </w:tcBorders>
          </w:tcPr>
          <w:p w14:paraId="3A3A7A1F" w14:textId="36B9DC1B" w:rsidR="00A77584" w:rsidRDefault="00E50DD3" w:rsidP="00E50DD3">
            <w:pPr>
              <w:pStyle w:val="Style1"/>
            </w:pPr>
            <w:r>
              <w:t xml:space="preserve"> </w:t>
            </w:r>
            <w:r w:rsidR="00806FA0">
              <w:t>AUG 2</w:t>
            </w:r>
            <w:r w:rsidR="00C243B8">
              <w:t>7</w:t>
            </w:r>
            <w:r w:rsidR="00806FA0">
              <w:t xml:space="preserve">      1-240PM </w:t>
            </w:r>
          </w:p>
        </w:tc>
        <w:tc>
          <w:tcPr>
            <w:tcW w:w="4388" w:type="dxa"/>
            <w:tcBorders>
              <w:top w:val="nil"/>
              <w:left w:val="nil"/>
              <w:bottom w:val="nil"/>
              <w:right w:val="nil"/>
            </w:tcBorders>
          </w:tcPr>
          <w:p w14:paraId="706BD7C4" w14:textId="4981456A" w:rsidR="00A77584" w:rsidRDefault="00806FA0" w:rsidP="00E50DD3">
            <w:pPr>
              <w:pStyle w:val="Style1"/>
            </w:pPr>
            <w:r>
              <w:t xml:space="preserve">PFT EQUIPMENT (CHAP 11) </w:t>
            </w:r>
          </w:p>
        </w:tc>
        <w:tc>
          <w:tcPr>
            <w:tcW w:w="1258" w:type="dxa"/>
            <w:tcBorders>
              <w:top w:val="nil"/>
              <w:left w:val="nil"/>
              <w:bottom w:val="nil"/>
              <w:right w:val="nil"/>
            </w:tcBorders>
          </w:tcPr>
          <w:p w14:paraId="7441789B" w14:textId="66A552C8" w:rsidR="00A77584" w:rsidRDefault="00806FA0" w:rsidP="00E50DD3">
            <w:pPr>
              <w:pStyle w:val="Style1"/>
            </w:pPr>
            <w:r>
              <w:t xml:space="preserve"> </w:t>
            </w:r>
          </w:p>
        </w:tc>
      </w:tr>
      <w:tr w:rsidR="00A77584" w14:paraId="6EEB48D8" w14:textId="77777777" w:rsidTr="00107BE9">
        <w:trPr>
          <w:trHeight w:val="408"/>
        </w:trPr>
        <w:tc>
          <w:tcPr>
            <w:tcW w:w="2188" w:type="dxa"/>
            <w:tcBorders>
              <w:top w:val="nil"/>
              <w:left w:val="nil"/>
              <w:bottom w:val="nil"/>
              <w:right w:val="nil"/>
            </w:tcBorders>
          </w:tcPr>
          <w:p w14:paraId="799D6319" w14:textId="44812BE9" w:rsidR="00A77584" w:rsidRDefault="00E50DD3" w:rsidP="00E50DD3">
            <w:pPr>
              <w:pStyle w:val="Style1"/>
            </w:pPr>
            <w:r>
              <w:t xml:space="preserve"> </w:t>
            </w:r>
            <w:r w:rsidR="00107BE9">
              <w:t>OCT 12       1-240</w:t>
            </w:r>
            <w:r w:rsidR="00806FA0">
              <w:t xml:space="preserve">  </w:t>
            </w:r>
          </w:p>
        </w:tc>
        <w:tc>
          <w:tcPr>
            <w:tcW w:w="4388" w:type="dxa"/>
            <w:tcBorders>
              <w:top w:val="nil"/>
              <w:left w:val="nil"/>
              <w:bottom w:val="nil"/>
              <w:right w:val="nil"/>
            </w:tcBorders>
          </w:tcPr>
          <w:p w14:paraId="25EFA487" w14:textId="77777777" w:rsidR="00A77584" w:rsidRDefault="00806FA0" w:rsidP="00E50DD3">
            <w:pPr>
              <w:pStyle w:val="Style1"/>
            </w:pPr>
            <w:r>
              <w:t xml:space="preserve">SPIROMETRY AND RELATED TESTS (CHAP 2) </w:t>
            </w:r>
          </w:p>
        </w:tc>
        <w:tc>
          <w:tcPr>
            <w:tcW w:w="1258" w:type="dxa"/>
            <w:tcBorders>
              <w:top w:val="nil"/>
              <w:left w:val="nil"/>
              <w:bottom w:val="nil"/>
              <w:right w:val="nil"/>
            </w:tcBorders>
          </w:tcPr>
          <w:p w14:paraId="75879EFD" w14:textId="77777777" w:rsidR="00A77584" w:rsidRDefault="00A77584" w:rsidP="00E50DD3">
            <w:pPr>
              <w:pStyle w:val="Style1"/>
            </w:pPr>
          </w:p>
        </w:tc>
      </w:tr>
      <w:tr w:rsidR="00A77584" w14:paraId="17B9D0E1" w14:textId="77777777" w:rsidTr="00107BE9">
        <w:trPr>
          <w:trHeight w:val="412"/>
        </w:trPr>
        <w:tc>
          <w:tcPr>
            <w:tcW w:w="2188" w:type="dxa"/>
            <w:tcBorders>
              <w:top w:val="nil"/>
              <w:left w:val="nil"/>
              <w:bottom w:val="nil"/>
              <w:right w:val="nil"/>
            </w:tcBorders>
          </w:tcPr>
          <w:p w14:paraId="535666E7" w14:textId="3CDE1EDE" w:rsidR="00A77584" w:rsidRDefault="00E50DD3" w:rsidP="00E50DD3">
            <w:pPr>
              <w:pStyle w:val="Style1"/>
            </w:pPr>
            <w:r>
              <w:t xml:space="preserve"> </w:t>
            </w:r>
            <w:r w:rsidR="00107BE9">
              <w:t>OCT 13       1-240</w:t>
            </w:r>
            <w:r w:rsidR="00C243B8">
              <w:t xml:space="preserve"> </w:t>
            </w:r>
            <w:r w:rsidR="00C243B8">
              <w:tab/>
            </w:r>
            <w:r w:rsidR="00806FA0">
              <w:t xml:space="preserve"> </w:t>
            </w:r>
          </w:p>
        </w:tc>
        <w:tc>
          <w:tcPr>
            <w:tcW w:w="4388" w:type="dxa"/>
            <w:tcBorders>
              <w:top w:val="nil"/>
              <w:left w:val="nil"/>
              <w:bottom w:val="nil"/>
              <w:right w:val="nil"/>
            </w:tcBorders>
          </w:tcPr>
          <w:p w14:paraId="34B67D11" w14:textId="77777777" w:rsidR="00A77584" w:rsidRDefault="00806FA0" w:rsidP="00E50DD3">
            <w:pPr>
              <w:pStyle w:val="Style1"/>
            </w:pPr>
            <w:r>
              <w:t xml:space="preserve">SPIROMETRY AND RELATED TESTS (CHAP 2) </w:t>
            </w:r>
          </w:p>
        </w:tc>
        <w:tc>
          <w:tcPr>
            <w:tcW w:w="1258" w:type="dxa"/>
            <w:tcBorders>
              <w:top w:val="nil"/>
              <w:left w:val="nil"/>
              <w:bottom w:val="nil"/>
              <w:right w:val="nil"/>
            </w:tcBorders>
          </w:tcPr>
          <w:p w14:paraId="57E8C426" w14:textId="77777777" w:rsidR="00A77584" w:rsidRDefault="00A77584" w:rsidP="00E50DD3">
            <w:pPr>
              <w:pStyle w:val="Style1"/>
            </w:pPr>
          </w:p>
        </w:tc>
      </w:tr>
      <w:tr w:rsidR="00A77584" w14:paraId="7015A93D" w14:textId="77777777" w:rsidTr="00107BE9">
        <w:trPr>
          <w:trHeight w:val="416"/>
        </w:trPr>
        <w:tc>
          <w:tcPr>
            <w:tcW w:w="2188" w:type="dxa"/>
            <w:tcBorders>
              <w:top w:val="nil"/>
              <w:left w:val="nil"/>
              <w:bottom w:val="nil"/>
              <w:right w:val="nil"/>
            </w:tcBorders>
          </w:tcPr>
          <w:p w14:paraId="4E8F10DE" w14:textId="3052FD85" w:rsidR="00A77584" w:rsidRDefault="00E50DD3" w:rsidP="00E50DD3">
            <w:pPr>
              <w:pStyle w:val="Style1"/>
            </w:pPr>
            <w:r>
              <w:t xml:space="preserve"> </w:t>
            </w:r>
            <w:r w:rsidR="00107BE9">
              <w:t>OCT 15</w:t>
            </w:r>
            <w:r w:rsidR="00806FA0">
              <w:t xml:space="preserve">  </w:t>
            </w:r>
            <w:r w:rsidR="00107BE9">
              <w:t xml:space="preserve">    </w:t>
            </w:r>
            <w:r w:rsidR="00806FA0">
              <w:t xml:space="preserve"> </w:t>
            </w:r>
            <w:r w:rsidR="00107BE9">
              <w:t>1-240</w:t>
            </w:r>
          </w:p>
          <w:p w14:paraId="6186F947" w14:textId="77777777" w:rsidR="00A77584" w:rsidRDefault="00806FA0" w:rsidP="00E50DD3">
            <w:pPr>
              <w:pStyle w:val="Style1"/>
            </w:pPr>
            <w:r>
              <w:t xml:space="preserve"> </w:t>
            </w:r>
          </w:p>
        </w:tc>
        <w:tc>
          <w:tcPr>
            <w:tcW w:w="4388" w:type="dxa"/>
            <w:tcBorders>
              <w:top w:val="nil"/>
              <w:left w:val="nil"/>
              <w:bottom w:val="nil"/>
              <w:right w:val="nil"/>
            </w:tcBorders>
          </w:tcPr>
          <w:p w14:paraId="1215F076" w14:textId="77777777" w:rsidR="00A77584" w:rsidRDefault="00806FA0" w:rsidP="00E50DD3">
            <w:pPr>
              <w:pStyle w:val="Style1"/>
            </w:pPr>
            <w:r>
              <w:rPr>
                <w:b/>
              </w:rPr>
              <w:t>EXAM 1</w:t>
            </w:r>
            <w:r>
              <w:t xml:space="preserve"> </w:t>
            </w:r>
          </w:p>
        </w:tc>
        <w:tc>
          <w:tcPr>
            <w:tcW w:w="1258" w:type="dxa"/>
            <w:tcBorders>
              <w:top w:val="nil"/>
              <w:left w:val="nil"/>
              <w:bottom w:val="nil"/>
              <w:right w:val="nil"/>
            </w:tcBorders>
          </w:tcPr>
          <w:p w14:paraId="6EB6A645" w14:textId="77777777" w:rsidR="00A77584" w:rsidRDefault="00A77584" w:rsidP="00E50DD3">
            <w:pPr>
              <w:pStyle w:val="Style1"/>
            </w:pPr>
          </w:p>
        </w:tc>
      </w:tr>
      <w:tr w:rsidR="00A77584" w14:paraId="6831FF7A" w14:textId="77777777" w:rsidTr="00107BE9">
        <w:trPr>
          <w:trHeight w:val="202"/>
        </w:trPr>
        <w:tc>
          <w:tcPr>
            <w:tcW w:w="2188" w:type="dxa"/>
            <w:tcBorders>
              <w:top w:val="nil"/>
              <w:left w:val="nil"/>
              <w:bottom w:val="nil"/>
              <w:right w:val="nil"/>
            </w:tcBorders>
          </w:tcPr>
          <w:p w14:paraId="0A0A72E3" w14:textId="09484179" w:rsidR="00A77584" w:rsidRDefault="00E50DD3" w:rsidP="00E50DD3">
            <w:pPr>
              <w:pStyle w:val="Style1"/>
            </w:pPr>
            <w:r>
              <w:t xml:space="preserve">  </w:t>
            </w:r>
            <w:r w:rsidR="00107BE9">
              <w:t>OCT 19</w:t>
            </w:r>
            <w:r w:rsidR="00C243B8">
              <w:t xml:space="preserve"> </w:t>
            </w:r>
            <w:r w:rsidR="00806FA0">
              <w:t xml:space="preserve">  </w:t>
            </w:r>
            <w:r w:rsidR="00107BE9">
              <w:t xml:space="preserve">  </w:t>
            </w:r>
            <w:r w:rsidR="00806FA0">
              <w:t xml:space="preserve">  </w:t>
            </w:r>
            <w:r w:rsidR="00107BE9">
              <w:t>1-240</w:t>
            </w:r>
            <w:r w:rsidR="00806FA0">
              <w:t xml:space="preserve"> </w:t>
            </w:r>
          </w:p>
        </w:tc>
        <w:tc>
          <w:tcPr>
            <w:tcW w:w="4388" w:type="dxa"/>
            <w:tcBorders>
              <w:top w:val="nil"/>
              <w:left w:val="nil"/>
              <w:bottom w:val="nil"/>
              <w:right w:val="nil"/>
            </w:tcBorders>
          </w:tcPr>
          <w:p w14:paraId="5A8B58C4" w14:textId="77777777" w:rsidR="00A77584" w:rsidRDefault="00806FA0" w:rsidP="00E50DD3">
            <w:pPr>
              <w:pStyle w:val="Style1"/>
            </w:pPr>
            <w:r>
              <w:t xml:space="preserve">LUNG VOLUMES (CHAP 4) </w:t>
            </w:r>
          </w:p>
          <w:p w14:paraId="4DE62D54" w14:textId="5A0A5C7F" w:rsidR="00E50DD3" w:rsidRDefault="00E50DD3" w:rsidP="00E50DD3">
            <w:pPr>
              <w:pStyle w:val="Style1"/>
            </w:pPr>
          </w:p>
        </w:tc>
        <w:tc>
          <w:tcPr>
            <w:tcW w:w="1258" w:type="dxa"/>
            <w:tcBorders>
              <w:top w:val="nil"/>
              <w:left w:val="nil"/>
              <w:bottom w:val="nil"/>
              <w:right w:val="nil"/>
            </w:tcBorders>
          </w:tcPr>
          <w:p w14:paraId="1265D891" w14:textId="77777777" w:rsidR="00A77584" w:rsidRDefault="00A77584" w:rsidP="00E50DD3">
            <w:pPr>
              <w:pStyle w:val="Style1"/>
            </w:pPr>
          </w:p>
        </w:tc>
      </w:tr>
    </w:tbl>
    <w:p w14:paraId="0EFDDB8B" w14:textId="76C8AF8B" w:rsidR="00A77584" w:rsidRDefault="00107BE9" w:rsidP="00E50DD3">
      <w:pPr>
        <w:pStyle w:val="Style1"/>
      </w:pPr>
      <w:r>
        <w:t>OCT 20</w:t>
      </w:r>
      <w:r w:rsidR="00806FA0">
        <w:t xml:space="preserve">   </w:t>
      </w:r>
      <w:r>
        <w:t xml:space="preserve">    1-240</w:t>
      </w:r>
      <w:r w:rsidR="00806FA0">
        <w:t xml:space="preserve">         </w:t>
      </w:r>
      <w:r>
        <w:t xml:space="preserve">    </w:t>
      </w:r>
      <w:r w:rsidR="00806FA0">
        <w:t xml:space="preserve">LUNG VOLUMES (CHAP 4) </w:t>
      </w:r>
    </w:p>
    <w:p w14:paraId="3BDC16E6" w14:textId="77777777" w:rsidR="00A77584" w:rsidRDefault="00806FA0" w:rsidP="00E50DD3">
      <w:pPr>
        <w:pStyle w:val="Style1"/>
      </w:pPr>
      <w:r>
        <w:t xml:space="preserve"> </w:t>
      </w:r>
    </w:p>
    <w:p w14:paraId="05674043" w14:textId="2CE366DE" w:rsidR="00A77584" w:rsidRDefault="00107BE9" w:rsidP="00E50DD3">
      <w:pPr>
        <w:pStyle w:val="Style1"/>
      </w:pPr>
      <w:r>
        <w:t>OCT 22</w:t>
      </w:r>
      <w:r w:rsidR="00806FA0">
        <w:t xml:space="preserve">    </w:t>
      </w:r>
      <w:r>
        <w:t xml:space="preserve">  </w:t>
      </w:r>
      <w:r w:rsidR="00806FA0">
        <w:t xml:space="preserve"> </w:t>
      </w:r>
      <w:r>
        <w:t>1-240</w:t>
      </w:r>
      <w:r w:rsidR="00806FA0">
        <w:t xml:space="preserve"> </w:t>
      </w:r>
      <w:r w:rsidR="00E50DD3">
        <w:t xml:space="preserve">            </w:t>
      </w:r>
      <w:r w:rsidR="00806FA0">
        <w:t xml:space="preserve">VENTILATION AND CONTROL TESTS (CHAP 5) </w:t>
      </w:r>
    </w:p>
    <w:p w14:paraId="6519017C" w14:textId="77777777" w:rsidR="00A77584" w:rsidRDefault="00806FA0" w:rsidP="00E50DD3">
      <w:pPr>
        <w:pStyle w:val="Style1"/>
      </w:pPr>
      <w:r>
        <w:t xml:space="preserve"> </w:t>
      </w:r>
    </w:p>
    <w:p w14:paraId="3940679D" w14:textId="3DA253EF" w:rsidR="00A77584" w:rsidRDefault="00A77584" w:rsidP="00E50DD3">
      <w:pPr>
        <w:pStyle w:val="Style1"/>
      </w:pPr>
    </w:p>
    <w:p w14:paraId="76D3D29D" w14:textId="734F5B8A" w:rsidR="00A77584" w:rsidRDefault="00806FA0" w:rsidP="00E50DD3">
      <w:pPr>
        <w:pStyle w:val="Style1"/>
      </w:pPr>
      <w:r>
        <w:t xml:space="preserve">OCT.  </w:t>
      </w:r>
      <w:proofErr w:type="gramStart"/>
      <w:r w:rsidR="00107BE9">
        <w:t>26</w:t>
      </w:r>
      <w:proofErr w:type="gramEnd"/>
      <w:r>
        <w:t xml:space="preserve">   8-940AM         DIFFUSION CAPACITY (CHAP 3) </w:t>
      </w:r>
    </w:p>
    <w:p w14:paraId="3743D669" w14:textId="77777777" w:rsidR="00A77584" w:rsidRDefault="00806FA0" w:rsidP="00E50DD3">
      <w:pPr>
        <w:pStyle w:val="Style1"/>
      </w:pPr>
      <w:r>
        <w:lastRenderedPageBreak/>
        <w:t xml:space="preserve"> </w:t>
      </w:r>
    </w:p>
    <w:p w14:paraId="408539E9" w14:textId="18950DCA" w:rsidR="00A77584" w:rsidRDefault="00806FA0" w:rsidP="00E50DD3">
      <w:pPr>
        <w:pStyle w:val="Style1"/>
      </w:pPr>
      <w:r>
        <w:t xml:space="preserve">OCT. </w:t>
      </w:r>
      <w:r w:rsidR="00107BE9">
        <w:t>27</w:t>
      </w:r>
      <w:r>
        <w:t xml:space="preserve">  </w:t>
      </w:r>
      <w:r w:rsidR="00C243B8">
        <w:t xml:space="preserve"> </w:t>
      </w:r>
      <w:r>
        <w:t xml:space="preserve">  8-940AM       DIFFUSION CAPACITY CONT. </w:t>
      </w:r>
    </w:p>
    <w:p w14:paraId="520B6939" w14:textId="77777777" w:rsidR="00A77584" w:rsidRDefault="00806FA0" w:rsidP="00E50DD3">
      <w:pPr>
        <w:pStyle w:val="Style1"/>
      </w:pPr>
      <w:r>
        <w:t xml:space="preserve"> </w:t>
      </w:r>
    </w:p>
    <w:p w14:paraId="0CD37F06" w14:textId="706ED10A" w:rsidR="00A77584" w:rsidRDefault="00806FA0" w:rsidP="00E50DD3">
      <w:pPr>
        <w:pStyle w:val="Style1"/>
      </w:pPr>
      <w:r>
        <w:t xml:space="preserve">OCT. </w:t>
      </w:r>
      <w:r w:rsidR="00107BE9">
        <w:t>29</w:t>
      </w:r>
      <w:r>
        <w:t xml:space="preserve">    8-940AM        CONT. AND REVIEW </w:t>
      </w:r>
    </w:p>
    <w:p w14:paraId="28BCD1DD" w14:textId="77777777" w:rsidR="00A77584" w:rsidRDefault="00806FA0" w:rsidP="00E50DD3">
      <w:pPr>
        <w:pStyle w:val="Style1"/>
      </w:pPr>
      <w:r>
        <w:t xml:space="preserve"> </w:t>
      </w:r>
    </w:p>
    <w:p w14:paraId="6ECBC61A" w14:textId="78BA4E55" w:rsidR="00A77584" w:rsidRDefault="00107BE9" w:rsidP="00E50DD3">
      <w:pPr>
        <w:pStyle w:val="Style1"/>
      </w:pPr>
      <w:r>
        <w:t>NOV 2</w:t>
      </w:r>
      <w:r w:rsidR="00806FA0">
        <w:t xml:space="preserve">     8-940AM         </w:t>
      </w:r>
      <w:r w:rsidR="00806FA0">
        <w:rPr>
          <w:b/>
        </w:rPr>
        <w:t>EXAM 2</w:t>
      </w:r>
      <w:r w:rsidR="00806FA0">
        <w:t xml:space="preserve">                    </w:t>
      </w:r>
    </w:p>
    <w:p w14:paraId="1A7BC3D7" w14:textId="77777777" w:rsidR="00A77584" w:rsidRDefault="00806FA0" w:rsidP="00E50DD3">
      <w:pPr>
        <w:pStyle w:val="Style1"/>
      </w:pPr>
      <w:r>
        <w:t xml:space="preserve"> </w:t>
      </w:r>
    </w:p>
    <w:p w14:paraId="1914D444" w14:textId="36122053" w:rsidR="00A77584" w:rsidRDefault="00107BE9" w:rsidP="00E50DD3">
      <w:pPr>
        <w:pStyle w:val="Style1"/>
      </w:pPr>
      <w:r>
        <w:t>NOV 3</w:t>
      </w:r>
      <w:r w:rsidR="00806FA0">
        <w:t xml:space="preserve">     8-940AM         </w:t>
      </w:r>
      <w:r w:rsidR="00E50DD3">
        <w:t xml:space="preserve"> </w:t>
      </w:r>
      <w:r w:rsidR="00806FA0">
        <w:t xml:space="preserve">REVIEW EXAM </w:t>
      </w:r>
    </w:p>
    <w:p w14:paraId="4F200147" w14:textId="77777777" w:rsidR="00A77584" w:rsidRDefault="00806FA0" w:rsidP="00E50DD3">
      <w:pPr>
        <w:pStyle w:val="Style1"/>
      </w:pPr>
      <w:r>
        <w:t xml:space="preserve"> </w:t>
      </w:r>
    </w:p>
    <w:p w14:paraId="19DDF310" w14:textId="4C2EAF91" w:rsidR="00A77584" w:rsidRDefault="00107BE9" w:rsidP="00E50DD3">
      <w:pPr>
        <w:pStyle w:val="Style1"/>
      </w:pPr>
      <w:r>
        <w:t>NOV 5</w:t>
      </w:r>
      <w:r w:rsidR="00806FA0">
        <w:t xml:space="preserve">    8-940AM          </w:t>
      </w:r>
      <w:r w:rsidR="00E50DD3">
        <w:t xml:space="preserve"> </w:t>
      </w:r>
      <w:r w:rsidR="00806FA0">
        <w:t xml:space="preserve">BLOOD GAS AND RELATED (CHAP 6) </w:t>
      </w:r>
    </w:p>
    <w:p w14:paraId="72C2605C" w14:textId="77777777" w:rsidR="00A77584" w:rsidRDefault="00806FA0" w:rsidP="00E50DD3">
      <w:pPr>
        <w:pStyle w:val="Style1"/>
      </w:pPr>
      <w:r>
        <w:t xml:space="preserve"> </w:t>
      </w:r>
    </w:p>
    <w:p w14:paraId="290532F1" w14:textId="5973204B" w:rsidR="00A77584" w:rsidRDefault="00806FA0" w:rsidP="00E50DD3">
      <w:pPr>
        <w:pStyle w:val="Style1"/>
      </w:pPr>
      <w:r>
        <w:tab/>
        <w:t xml:space="preserve"> </w:t>
      </w:r>
      <w:r>
        <w:tab/>
        <w:t xml:space="preserve"> </w:t>
      </w:r>
      <w:r>
        <w:tab/>
        <w:t xml:space="preserve"> </w:t>
      </w:r>
      <w:r>
        <w:tab/>
        <w:t xml:space="preserve"> </w:t>
      </w:r>
    </w:p>
    <w:p w14:paraId="47801D1E" w14:textId="4ECFEF65" w:rsidR="00A77584" w:rsidRDefault="00806FA0" w:rsidP="00E50DD3">
      <w:pPr>
        <w:pStyle w:val="Style1"/>
      </w:pPr>
      <w:r>
        <w:t xml:space="preserve">NOV.  </w:t>
      </w:r>
      <w:proofErr w:type="gramStart"/>
      <w:r w:rsidR="00C243B8">
        <w:t>9</w:t>
      </w:r>
      <w:proofErr w:type="gramEnd"/>
      <w:r w:rsidR="00C243B8">
        <w:t xml:space="preserve"> </w:t>
      </w:r>
      <w:r>
        <w:t xml:space="preserve">    8-940AM         CONT </w:t>
      </w:r>
    </w:p>
    <w:p w14:paraId="18E9F260" w14:textId="77777777" w:rsidR="00A77584" w:rsidRDefault="00806FA0" w:rsidP="00E50DD3">
      <w:pPr>
        <w:pStyle w:val="Style1"/>
      </w:pPr>
      <w:r>
        <w:t xml:space="preserve"> </w:t>
      </w:r>
    </w:p>
    <w:p w14:paraId="6204049F" w14:textId="577CC4F8" w:rsidR="00A77584" w:rsidRDefault="00806FA0" w:rsidP="00E50DD3">
      <w:pPr>
        <w:pStyle w:val="Style1"/>
      </w:pPr>
      <w:r>
        <w:t>NOV. 1</w:t>
      </w:r>
      <w:r w:rsidR="00C243B8">
        <w:t>0</w:t>
      </w:r>
      <w:r>
        <w:t xml:space="preserve">     8-940AM </w:t>
      </w:r>
      <w:r w:rsidR="00C243B8">
        <w:t xml:space="preserve">        </w:t>
      </w:r>
      <w:r>
        <w:t xml:space="preserve">EXERCISE (CHAP 7) </w:t>
      </w:r>
    </w:p>
    <w:p w14:paraId="4F3226FF" w14:textId="77777777" w:rsidR="00A77584" w:rsidRDefault="00806FA0" w:rsidP="00E50DD3">
      <w:pPr>
        <w:pStyle w:val="Style1"/>
      </w:pPr>
      <w:r>
        <w:t xml:space="preserve"> </w:t>
      </w:r>
      <w:r>
        <w:tab/>
        <w:t xml:space="preserve"> </w:t>
      </w:r>
      <w:r>
        <w:tab/>
        <w:t xml:space="preserve"> </w:t>
      </w:r>
    </w:p>
    <w:p w14:paraId="520ED94E" w14:textId="7D470734" w:rsidR="00A77584" w:rsidRDefault="00806FA0" w:rsidP="00E50DD3">
      <w:pPr>
        <w:pStyle w:val="Style1"/>
      </w:pPr>
      <w:r>
        <w:t xml:space="preserve">NOV. </w:t>
      </w:r>
      <w:proofErr w:type="gramStart"/>
      <w:r>
        <w:t>1</w:t>
      </w:r>
      <w:r w:rsidR="00C243B8">
        <w:t>2</w:t>
      </w:r>
      <w:proofErr w:type="gramEnd"/>
      <w:r>
        <w:t xml:space="preserve">    8-940AM        </w:t>
      </w:r>
      <w:r w:rsidR="00C243B8">
        <w:t xml:space="preserve"> </w:t>
      </w:r>
      <w:r>
        <w:t xml:space="preserve"> EXERCISE CONT. </w:t>
      </w:r>
    </w:p>
    <w:p w14:paraId="1EB368EB" w14:textId="77777777" w:rsidR="00A77584" w:rsidRDefault="00806FA0" w:rsidP="00E50DD3">
      <w:pPr>
        <w:pStyle w:val="Style1"/>
      </w:pPr>
      <w:r>
        <w:t xml:space="preserve"> </w:t>
      </w:r>
    </w:p>
    <w:p w14:paraId="63CCC235" w14:textId="4A8264E3" w:rsidR="00A77584" w:rsidRDefault="00806FA0" w:rsidP="00E50DD3">
      <w:pPr>
        <w:pStyle w:val="Style1"/>
      </w:pPr>
      <w:r>
        <w:t xml:space="preserve">NOV. </w:t>
      </w:r>
      <w:proofErr w:type="gramStart"/>
      <w:r>
        <w:t>1</w:t>
      </w:r>
      <w:r w:rsidR="00C243B8">
        <w:t>6</w:t>
      </w:r>
      <w:proofErr w:type="gramEnd"/>
      <w:r>
        <w:t xml:space="preserve">     8-940AM </w:t>
      </w:r>
      <w:r w:rsidR="00E50DD3">
        <w:t xml:space="preserve">        </w:t>
      </w:r>
      <w:r>
        <w:t xml:space="preserve">FINISH AND REVIEW </w:t>
      </w:r>
    </w:p>
    <w:p w14:paraId="414345FE" w14:textId="77777777" w:rsidR="00A77584" w:rsidRDefault="00806FA0" w:rsidP="00E50DD3">
      <w:pPr>
        <w:pStyle w:val="Style1"/>
      </w:pPr>
      <w:r>
        <w:t xml:space="preserve"> </w:t>
      </w:r>
    </w:p>
    <w:p w14:paraId="4CE0F9D7" w14:textId="10C083FE" w:rsidR="00A77584" w:rsidRDefault="00806FA0" w:rsidP="00E50DD3">
      <w:pPr>
        <w:pStyle w:val="Style1"/>
      </w:pPr>
      <w:r>
        <w:t xml:space="preserve">NOV. </w:t>
      </w:r>
      <w:proofErr w:type="gramStart"/>
      <w:r>
        <w:t>1</w:t>
      </w:r>
      <w:r w:rsidR="00C243B8">
        <w:t>7</w:t>
      </w:r>
      <w:proofErr w:type="gramEnd"/>
      <w:r>
        <w:t xml:space="preserve">    8-940AM           </w:t>
      </w:r>
      <w:r>
        <w:rPr>
          <w:b/>
        </w:rPr>
        <w:t>EXAM 3</w:t>
      </w:r>
      <w:r>
        <w:t xml:space="preserve"> </w:t>
      </w:r>
    </w:p>
    <w:p w14:paraId="6DDD7B67" w14:textId="77777777" w:rsidR="00A77584" w:rsidRDefault="00806FA0" w:rsidP="00E50DD3">
      <w:pPr>
        <w:pStyle w:val="Style1"/>
      </w:pPr>
      <w:r>
        <w:t xml:space="preserve"> </w:t>
      </w:r>
    </w:p>
    <w:p w14:paraId="64D41780" w14:textId="5D321511" w:rsidR="00A77584" w:rsidRDefault="00806FA0" w:rsidP="00E50DD3">
      <w:pPr>
        <w:pStyle w:val="Style1"/>
      </w:pPr>
      <w:r>
        <w:t xml:space="preserve">NOV.  </w:t>
      </w:r>
      <w:proofErr w:type="gramStart"/>
      <w:r w:rsidR="00E90F66">
        <w:t>19</w:t>
      </w:r>
      <w:proofErr w:type="gramEnd"/>
      <w:r>
        <w:t xml:space="preserve">   8-940AM </w:t>
      </w:r>
      <w:r>
        <w:tab/>
        <w:t xml:space="preserve">SPECIALIZED TESTS (CHAP 9 &amp; 10) </w:t>
      </w:r>
      <w:r>
        <w:tab/>
        <w:t xml:space="preserve"> </w:t>
      </w:r>
      <w:r>
        <w:tab/>
        <w:t xml:space="preserve"> </w:t>
      </w:r>
    </w:p>
    <w:p w14:paraId="379677B8" w14:textId="77777777" w:rsidR="00A77584" w:rsidRDefault="00806FA0" w:rsidP="00E50DD3">
      <w:pPr>
        <w:pStyle w:val="Style1"/>
      </w:pPr>
      <w:r>
        <w:t xml:space="preserve"> </w:t>
      </w:r>
      <w:r>
        <w:tab/>
        <w:t xml:space="preserve"> </w:t>
      </w:r>
      <w:r>
        <w:tab/>
        <w:t xml:space="preserve"> </w:t>
      </w:r>
    </w:p>
    <w:p w14:paraId="227BAF1A" w14:textId="36C58CE4" w:rsidR="00A77584" w:rsidRDefault="00806FA0" w:rsidP="00E50DD3">
      <w:pPr>
        <w:pStyle w:val="Style1"/>
      </w:pPr>
      <w:r>
        <w:t xml:space="preserve">NOV.  </w:t>
      </w:r>
      <w:proofErr w:type="gramStart"/>
      <w:r>
        <w:t>2</w:t>
      </w:r>
      <w:r w:rsidR="00E90F66">
        <w:t>3</w:t>
      </w:r>
      <w:proofErr w:type="gramEnd"/>
      <w:r>
        <w:t xml:space="preserve">   </w:t>
      </w:r>
      <w:r w:rsidR="00107BE9">
        <w:t>8-9</w:t>
      </w:r>
      <w:r w:rsidR="00CA5FAC">
        <w:t>40AM</w:t>
      </w:r>
      <w:r>
        <w:t xml:space="preserve"> </w:t>
      </w:r>
      <w:r>
        <w:tab/>
        <w:t xml:space="preserve">CONT.  </w:t>
      </w:r>
      <w:r>
        <w:tab/>
      </w:r>
    </w:p>
    <w:p w14:paraId="7DF94970" w14:textId="77777777" w:rsidR="00A77584" w:rsidRDefault="00806FA0" w:rsidP="00E50DD3">
      <w:pPr>
        <w:pStyle w:val="Style1"/>
      </w:pPr>
      <w:r>
        <w:t xml:space="preserve"> </w:t>
      </w:r>
    </w:p>
    <w:p w14:paraId="5F835B73" w14:textId="2A7E5925" w:rsidR="00A77584" w:rsidRDefault="00806FA0" w:rsidP="00E50DD3">
      <w:pPr>
        <w:pStyle w:val="Style1"/>
      </w:pPr>
      <w:r>
        <w:t xml:space="preserve">NOV. </w:t>
      </w:r>
      <w:proofErr w:type="gramStart"/>
      <w:r>
        <w:t>2</w:t>
      </w:r>
      <w:r w:rsidR="00E90F66">
        <w:t>4</w:t>
      </w:r>
      <w:proofErr w:type="gramEnd"/>
      <w:r>
        <w:t xml:space="preserve">    </w:t>
      </w:r>
      <w:r w:rsidR="00CA5FAC">
        <w:t>8-940AM</w:t>
      </w:r>
      <w:r>
        <w:t xml:space="preserve">         </w:t>
      </w:r>
      <w:r w:rsidR="00E50DD3">
        <w:t xml:space="preserve"> </w:t>
      </w:r>
      <w:r>
        <w:t xml:space="preserve">QUALITY ASSURANCE (CHAP 12)    </w:t>
      </w:r>
    </w:p>
    <w:p w14:paraId="4D583E17" w14:textId="77777777" w:rsidR="00A77584" w:rsidRDefault="00806FA0" w:rsidP="00E50DD3">
      <w:pPr>
        <w:pStyle w:val="Style1"/>
      </w:pPr>
      <w:r>
        <w:t xml:space="preserve"> </w:t>
      </w:r>
    </w:p>
    <w:p w14:paraId="4D52E719" w14:textId="0D004927" w:rsidR="00A77584" w:rsidRDefault="00E90F66" w:rsidP="00E50DD3">
      <w:pPr>
        <w:pStyle w:val="Style1"/>
      </w:pPr>
      <w:r>
        <w:t xml:space="preserve">NOV. 30 </w:t>
      </w:r>
      <w:r w:rsidR="00806FA0">
        <w:t xml:space="preserve">   </w:t>
      </w:r>
      <w:r w:rsidR="00CA5FAC">
        <w:t>8-940AM</w:t>
      </w:r>
      <w:r w:rsidR="00806FA0">
        <w:tab/>
      </w:r>
      <w:r w:rsidR="00D23B45">
        <w:t xml:space="preserve">ATS-ERS STANDARDS FOR PATIENT PERFORMANCE        </w:t>
      </w:r>
    </w:p>
    <w:p w14:paraId="007895C2" w14:textId="77777777" w:rsidR="00A77584" w:rsidRDefault="00806FA0" w:rsidP="00E50DD3">
      <w:pPr>
        <w:pStyle w:val="Style1"/>
      </w:pPr>
      <w:r>
        <w:t xml:space="preserve"> </w:t>
      </w:r>
    </w:p>
    <w:p w14:paraId="1B81BC52" w14:textId="73FE28C4" w:rsidR="00D23B45" w:rsidRDefault="00806FA0" w:rsidP="00D23B45">
      <w:pPr>
        <w:pStyle w:val="Style1"/>
      </w:pPr>
      <w:r>
        <w:t xml:space="preserve">DEC. </w:t>
      </w:r>
      <w:r w:rsidR="00E90F66">
        <w:t>1</w:t>
      </w:r>
      <w:r>
        <w:t xml:space="preserve">   </w:t>
      </w:r>
      <w:r w:rsidR="00CA5FAC">
        <w:t xml:space="preserve"> </w:t>
      </w:r>
      <w:r>
        <w:t xml:space="preserve"> </w:t>
      </w:r>
      <w:r w:rsidR="00CA5FAC">
        <w:t>8-940AM</w:t>
      </w:r>
      <w:r w:rsidR="00CE138D">
        <w:t xml:space="preserve">          </w:t>
      </w:r>
      <w:r w:rsidR="00E90F66">
        <w:t xml:space="preserve">  </w:t>
      </w:r>
      <w:r w:rsidR="00D23B45">
        <w:rPr>
          <w:b/>
        </w:rPr>
        <w:t>EXAM 4/ REVIEW FOR FINAL AFTER</w:t>
      </w:r>
    </w:p>
    <w:p w14:paraId="2D15E7A1" w14:textId="5B225A92" w:rsidR="00A77584" w:rsidRDefault="00E90F66" w:rsidP="00E50DD3">
      <w:pPr>
        <w:pStyle w:val="Style1"/>
      </w:pPr>
      <w:r>
        <w:t xml:space="preserve">    </w:t>
      </w:r>
    </w:p>
    <w:p w14:paraId="3C63CF26" w14:textId="77777777" w:rsidR="00A77584" w:rsidRDefault="00806FA0" w:rsidP="00E50DD3">
      <w:pPr>
        <w:pStyle w:val="Style1"/>
      </w:pPr>
      <w:r>
        <w:rPr>
          <w:b/>
        </w:rPr>
        <w:t xml:space="preserve"> </w:t>
      </w:r>
    </w:p>
    <w:p w14:paraId="5C0ECAF8" w14:textId="26D2D096" w:rsidR="00A77584" w:rsidRDefault="00806FA0" w:rsidP="00E50DD3">
      <w:pPr>
        <w:pStyle w:val="Style1"/>
      </w:pPr>
      <w:r>
        <w:t xml:space="preserve">DEC. </w:t>
      </w:r>
      <w:r w:rsidR="00E90F66">
        <w:t>3</w:t>
      </w:r>
      <w:r>
        <w:t xml:space="preserve">     </w:t>
      </w:r>
      <w:r w:rsidR="00CA5FAC">
        <w:t>8-940AM</w:t>
      </w:r>
      <w:r>
        <w:t xml:space="preserve">          </w:t>
      </w:r>
      <w:r w:rsidR="00E90F66">
        <w:t xml:space="preserve">  </w:t>
      </w:r>
      <w:r w:rsidR="00D23B45">
        <w:rPr>
          <w:b/>
        </w:rPr>
        <w:t>Case Studies time to be determined by Dr. K</w:t>
      </w:r>
    </w:p>
    <w:p w14:paraId="3E8D6C4D" w14:textId="77777777" w:rsidR="00A77584" w:rsidRDefault="00806FA0" w:rsidP="00E50DD3">
      <w:pPr>
        <w:pStyle w:val="Style1"/>
      </w:pPr>
      <w:r>
        <w:t xml:space="preserve"> </w:t>
      </w:r>
      <w:r>
        <w:tab/>
        <w:t xml:space="preserve"> </w:t>
      </w:r>
    </w:p>
    <w:p w14:paraId="5280A881" w14:textId="084CA4AF" w:rsidR="00A77584" w:rsidRDefault="005539D5" w:rsidP="00E50DD3">
      <w:pPr>
        <w:pStyle w:val="Style1"/>
      </w:pPr>
      <w:r>
        <w:t>DEC. 7</w:t>
      </w:r>
      <w:r w:rsidR="00806FA0">
        <w:t xml:space="preserve">   0900</w:t>
      </w:r>
      <w:r w:rsidR="00C243B8">
        <w:t xml:space="preserve">AM </w:t>
      </w:r>
      <w:r w:rsidR="00C243B8">
        <w:tab/>
      </w:r>
      <w:r w:rsidR="00806FA0">
        <w:t xml:space="preserve">FINAL EXAM </w:t>
      </w:r>
    </w:p>
    <w:p w14:paraId="1E850E51" w14:textId="1DDF86BC" w:rsidR="00A77584" w:rsidRDefault="004E51A6" w:rsidP="004E51A6">
      <w:pPr>
        <w:spacing w:after="0" w:line="259" w:lineRule="auto"/>
        <w:ind w:left="5" w:firstLine="0"/>
        <w:jc w:val="left"/>
      </w:pPr>
      <w:r>
        <w:rPr>
          <w:sz w:val="18"/>
        </w:rPr>
        <w:t xml:space="preserve"> </w:t>
      </w:r>
      <w:r>
        <w:rPr>
          <w:sz w:val="18"/>
        </w:rPr>
        <w:tab/>
        <w:t xml:space="preserve"> </w:t>
      </w:r>
    </w:p>
    <w:p w14:paraId="7182F9B6" w14:textId="77777777" w:rsidR="00A77584" w:rsidRDefault="00806FA0">
      <w:pPr>
        <w:spacing w:after="0" w:line="259" w:lineRule="auto"/>
        <w:ind w:left="5" w:firstLine="0"/>
        <w:jc w:val="left"/>
      </w:pPr>
      <w:r>
        <w:rPr>
          <w:sz w:val="18"/>
        </w:rPr>
        <w:t xml:space="preserve"> </w:t>
      </w:r>
    </w:p>
    <w:p w14:paraId="7615DABF" w14:textId="77777777" w:rsidR="004E51A6" w:rsidRPr="00066DE0" w:rsidRDefault="00806FA0" w:rsidP="004E51A6">
      <w:r>
        <w:rPr>
          <w:sz w:val="18"/>
        </w:rPr>
        <w:t xml:space="preserve">  </w:t>
      </w:r>
      <w:r w:rsidR="004E51A6" w:rsidRPr="00066DE0">
        <w:t>Top Hat</w:t>
      </w:r>
    </w:p>
    <w:p w14:paraId="3F75D257" w14:textId="77777777" w:rsidR="004E51A6" w:rsidRPr="00066DE0" w:rsidRDefault="004E51A6" w:rsidP="004E51A6">
      <w:r w:rsidRPr="00066DE0">
        <w:rPr>
          <w:rFonts w:eastAsia="Verdana"/>
        </w:rPr>
        <w:t xml:space="preserve">We will be using the Top Hat </w:t>
      </w:r>
      <w:proofErr w:type="gramStart"/>
      <w:r w:rsidRPr="00066DE0">
        <w:rPr>
          <w:rFonts w:eastAsia="Verdana"/>
        </w:rPr>
        <w:t xml:space="preserve">( </w:t>
      </w:r>
      <w:proofErr w:type="gramEnd"/>
      <w:r w:rsidR="0058696D">
        <w:fldChar w:fldCharType="begin"/>
      </w:r>
      <w:r w:rsidR="0058696D">
        <w:instrText xml:space="preserve"> HYPERLINK \h </w:instrText>
      </w:r>
      <w:r w:rsidR="0058696D">
        <w:fldChar w:fldCharType="separate"/>
      </w:r>
      <w:r w:rsidRPr="00066DE0">
        <w:rPr>
          <w:rStyle w:val="Hyperlink"/>
          <w:rFonts w:ascii="Arial" w:eastAsia="Verdana" w:hAnsi="Arial" w:cs="Arial"/>
        </w:rPr>
        <w:t>www.tophat.com</w:t>
      </w:r>
      <w:r w:rsidR="0058696D">
        <w:rPr>
          <w:rStyle w:val="Hyperlink"/>
          <w:rFonts w:ascii="Arial" w:eastAsia="Verdana" w:hAnsi="Arial" w:cs="Arial"/>
        </w:rPr>
        <w:fldChar w:fldCharType="end"/>
      </w:r>
      <w:r w:rsidRPr="00066DE0">
        <w:rPr>
          <w:rFonts w:eastAsia="Verdana"/>
        </w:rPr>
        <w:t xml:space="preserve"> ) classroom response</w:t>
      </w:r>
    </w:p>
    <w:p w14:paraId="26131E50" w14:textId="77777777" w:rsidR="004E51A6" w:rsidRPr="00066DE0" w:rsidRDefault="004E51A6" w:rsidP="004E51A6">
      <w:proofErr w:type="gramStart"/>
      <w:r w:rsidRPr="00066DE0">
        <w:rPr>
          <w:rFonts w:eastAsia="Verdana"/>
        </w:rPr>
        <w:t>system</w:t>
      </w:r>
      <w:proofErr w:type="gramEnd"/>
      <w:r w:rsidRPr="00066DE0">
        <w:rPr>
          <w:rFonts w:eastAsia="Verdana"/>
        </w:rPr>
        <w:t xml:space="preserve"> in class. You will be able to submit answers to in-class questions</w:t>
      </w:r>
    </w:p>
    <w:p w14:paraId="467E9A36" w14:textId="77777777" w:rsidR="004E51A6" w:rsidRPr="00066DE0" w:rsidRDefault="004E51A6" w:rsidP="004E51A6">
      <w:proofErr w:type="gramStart"/>
      <w:r w:rsidRPr="00066DE0">
        <w:rPr>
          <w:rFonts w:eastAsia="Verdana"/>
        </w:rPr>
        <w:t>using</w:t>
      </w:r>
      <w:proofErr w:type="gramEnd"/>
      <w:r w:rsidRPr="00066DE0">
        <w:rPr>
          <w:rFonts w:eastAsia="Verdana"/>
        </w:rPr>
        <w:t xml:space="preserve"> Apple or Android smartphones and tablets, laptops, or through text</w:t>
      </w:r>
    </w:p>
    <w:p w14:paraId="01EED779" w14:textId="77777777" w:rsidR="004E51A6" w:rsidRPr="00066DE0" w:rsidRDefault="004E51A6" w:rsidP="004E51A6">
      <w:proofErr w:type="gramStart"/>
      <w:r w:rsidRPr="00066DE0">
        <w:rPr>
          <w:rFonts w:eastAsia="Verdana"/>
        </w:rPr>
        <w:t>message</w:t>
      </w:r>
      <w:proofErr w:type="gramEnd"/>
      <w:r w:rsidRPr="00066DE0">
        <w:rPr>
          <w:rFonts w:eastAsia="Verdana"/>
        </w:rPr>
        <w:t>. Additionally, we will be using the custom-built interactive material</w:t>
      </w:r>
    </w:p>
    <w:p w14:paraId="42CCE5DE" w14:textId="77777777" w:rsidR="004E51A6" w:rsidRPr="00066DE0" w:rsidRDefault="004E51A6" w:rsidP="004E51A6">
      <w:pPr>
        <w:rPr>
          <w:rFonts w:eastAsia="Verdana"/>
        </w:rPr>
      </w:pPr>
      <w:proofErr w:type="gramStart"/>
      <w:r w:rsidRPr="00066DE0">
        <w:rPr>
          <w:rFonts w:eastAsia="Verdana"/>
        </w:rPr>
        <w:t>within</w:t>
      </w:r>
      <w:proofErr w:type="gramEnd"/>
      <w:r w:rsidRPr="00066DE0">
        <w:rPr>
          <w:rFonts w:eastAsia="Verdana"/>
        </w:rPr>
        <w:t xml:space="preserve"> Top Hat for this class. An email invitation will be sent to you by email closer to the first day of class, but if </w:t>
      </w:r>
      <w:proofErr w:type="gramStart"/>
      <w:r w:rsidRPr="00066DE0">
        <w:rPr>
          <w:rFonts w:eastAsia="Verdana"/>
        </w:rPr>
        <w:t>don't</w:t>
      </w:r>
      <w:proofErr w:type="gramEnd"/>
      <w:r w:rsidRPr="00066DE0">
        <w:rPr>
          <w:rFonts w:eastAsia="Verdana"/>
        </w:rPr>
        <w:t xml:space="preserve"> receive this email, you can register by simply visiting our course website: https://app.tophat.com/e/298344</w:t>
      </w:r>
    </w:p>
    <w:p w14:paraId="499B563C" w14:textId="77777777" w:rsidR="004E51A6" w:rsidRPr="00066DE0" w:rsidRDefault="004E51A6" w:rsidP="004E51A6">
      <w:pPr>
        <w:rPr>
          <w:rFonts w:eastAsia="Times New Roman"/>
        </w:rPr>
      </w:pPr>
      <w:r w:rsidRPr="00066DE0">
        <w:rPr>
          <w:rFonts w:eastAsia="Verdana"/>
        </w:rPr>
        <w:t xml:space="preserve">Note: our Course Join Code is 298344. </w:t>
      </w:r>
      <w:proofErr w:type="gramStart"/>
      <w:r w:rsidRPr="00066DE0">
        <w:rPr>
          <w:rFonts w:eastAsia="Verdana"/>
        </w:rPr>
        <w:t xml:space="preserve">Top Hat will require a paid subscription, and a full breakdown of all subscription options available can be found here: </w:t>
      </w:r>
      <w:hyperlink>
        <w:r w:rsidRPr="00066DE0">
          <w:rPr>
            <w:rStyle w:val="Hyperlink"/>
            <w:rFonts w:ascii="Arial" w:eastAsia="Verdana" w:hAnsi="Arial" w:cs="Arial"/>
          </w:rPr>
          <w:t>www.tophat.com/pricing</w:t>
        </w:r>
      </w:hyperlink>
      <w:r w:rsidRPr="00066DE0">
        <w:rPr>
          <w:rFonts w:eastAsia="Verdana"/>
        </w:rPr>
        <w:t xml:space="preserve"> .Should you require assistance with Top Hat at any time, due to the fact that they require specific user information to troubleshoot these issues, please contact their Support Team directly by way of email (</w:t>
      </w:r>
      <w:hyperlink r:id="rId8" w:history="1">
        <w:r w:rsidRPr="00066DE0">
          <w:rPr>
            <w:rStyle w:val="Hyperlink"/>
            <w:rFonts w:ascii="Arial" w:eastAsia="Verdana" w:hAnsi="Arial" w:cs="Arial"/>
          </w:rPr>
          <w:t>support@tophat.com</w:t>
        </w:r>
      </w:hyperlink>
      <w:r w:rsidRPr="00066DE0">
        <w:rPr>
          <w:rFonts w:eastAsia="Verdana"/>
        </w:rPr>
        <w:t>),the in-app support button, or by calling 1-888-663-5491.</w:t>
      </w:r>
      <w:proofErr w:type="gramEnd"/>
    </w:p>
    <w:p w14:paraId="67480B72" w14:textId="77777777" w:rsidR="004E51A6" w:rsidRPr="00066DE0" w:rsidRDefault="004E51A6" w:rsidP="004E51A6"/>
    <w:p w14:paraId="48B2B57A" w14:textId="77777777" w:rsidR="00A77584" w:rsidRDefault="00A77584">
      <w:pPr>
        <w:spacing w:after="0" w:line="259" w:lineRule="auto"/>
        <w:ind w:left="5" w:firstLine="0"/>
        <w:jc w:val="left"/>
      </w:pPr>
    </w:p>
    <w:sectPr w:rsidR="00A77584">
      <w:footerReference w:type="even" r:id="rId9"/>
      <w:footerReference w:type="default" r:id="rId10"/>
      <w:footerReference w:type="first" r:id="rId11"/>
      <w:pgSz w:w="12240" w:h="15840"/>
      <w:pgMar w:top="1723" w:right="1434" w:bottom="1976" w:left="1436" w:header="720" w:footer="1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D557" w14:textId="77777777" w:rsidR="0058696D" w:rsidRDefault="0058696D">
      <w:pPr>
        <w:spacing w:after="0" w:line="240" w:lineRule="auto"/>
      </w:pPr>
      <w:r>
        <w:separator/>
      </w:r>
    </w:p>
  </w:endnote>
  <w:endnote w:type="continuationSeparator" w:id="0">
    <w:p w14:paraId="4452B204" w14:textId="77777777" w:rsidR="0058696D" w:rsidRDefault="0058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3EAA" w14:textId="77777777" w:rsidR="00A77584" w:rsidRDefault="00806FA0">
    <w:pPr>
      <w:spacing w:after="0" w:line="259" w:lineRule="auto"/>
      <w:ind w:left="5" w:firstLine="0"/>
      <w:jc w:val="left"/>
    </w:pPr>
    <w:r>
      <w:rPr>
        <w:rFonts w:ascii="Times New Roman" w:eastAsia="Times New Roman" w:hAnsi="Times New Roman" w:cs="Times New Roman"/>
        <w:sz w:val="24"/>
      </w:rPr>
      <w:t xml:space="preserve"> </w:t>
    </w:r>
  </w:p>
  <w:p w14:paraId="3D07DB19" w14:textId="77777777" w:rsidR="00A77584" w:rsidRDefault="00806FA0">
    <w:pPr>
      <w:tabs>
        <w:tab w:val="center" w:pos="365"/>
        <w:tab w:val="center" w:pos="329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A0D2" w14:textId="77777777" w:rsidR="00A77584" w:rsidRDefault="00806FA0">
    <w:pPr>
      <w:spacing w:after="0" w:line="259" w:lineRule="auto"/>
      <w:ind w:left="5" w:firstLine="0"/>
      <w:jc w:val="left"/>
    </w:pPr>
    <w:r>
      <w:rPr>
        <w:rFonts w:ascii="Times New Roman" w:eastAsia="Times New Roman" w:hAnsi="Times New Roman" w:cs="Times New Roman"/>
        <w:sz w:val="24"/>
      </w:rPr>
      <w:t xml:space="preserve"> </w:t>
    </w:r>
  </w:p>
  <w:p w14:paraId="706547B7" w14:textId="2498943E" w:rsidR="00A77584" w:rsidRDefault="00806FA0">
    <w:pPr>
      <w:tabs>
        <w:tab w:val="center" w:pos="365"/>
        <w:tab w:val="center" w:pos="329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455A1C" w:rsidRPr="00455A1C">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760D" w14:textId="77777777" w:rsidR="00A77584" w:rsidRDefault="00806FA0">
    <w:pPr>
      <w:spacing w:after="0" w:line="259" w:lineRule="auto"/>
      <w:ind w:left="5" w:firstLine="0"/>
      <w:jc w:val="left"/>
    </w:pPr>
    <w:r>
      <w:rPr>
        <w:rFonts w:ascii="Times New Roman" w:eastAsia="Times New Roman" w:hAnsi="Times New Roman" w:cs="Times New Roman"/>
        <w:sz w:val="24"/>
      </w:rPr>
      <w:t xml:space="preserve"> </w:t>
    </w:r>
  </w:p>
  <w:p w14:paraId="1DF3D2BA" w14:textId="77777777" w:rsidR="00A77584" w:rsidRDefault="00806FA0">
    <w:pPr>
      <w:tabs>
        <w:tab w:val="center" w:pos="365"/>
        <w:tab w:val="center" w:pos="329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A8553" w14:textId="77777777" w:rsidR="0058696D" w:rsidRDefault="0058696D">
      <w:pPr>
        <w:spacing w:after="0" w:line="240" w:lineRule="auto"/>
      </w:pPr>
      <w:r>
        <w:separator/>
      </w:r>
    </w:p>
  </w:footnote>
  <w:footnote w:type="continuationSeparator" w:id="0">
    <w:p w14:paraId="44BAD0C9" w14:textId="77777777" w:rsidR="0058696D" w:rsidRDefault="0058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F5424"/>
    <w:multiLevelType w:val="hybridMultilevel"/>
    <w:tmpl w:val="736672BC"/>
    <w:lvl w:ilvl="0" w:tplc="30EAD96E">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AA418">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3AFD88">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D02716">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6DDAA">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20EBEC">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48E12">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89FFE">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4C4EA">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84"/>
    <w:rsid w:val="00072DB9"/>
    <w:rsid w:val="00107BE9"/>
    <w:rsid w:val="001401D7"/>
    <w:rsid w:val="001F4D15"/>
    <w:rsid w:val="003F0E9F"/>
    <w:rsid w:val="0041082A"/>
    <w:rsid w:val="00455A1C"/>
    <w:rsid w:val="004E51A6"/>
    <w:rsid w:val="005539D5"/>
    <w:rsid w:val="0058696D"/>
    <w:rsid w:val="005C3962"/>
    <w:rsid w:val="007403D0"/>
    <w:rsid w:val="00806FA0"/>
    <w:rsid w:val="00A77584"/>
    <w:rsid w:val="00B2647D"/>
    <w:rsid w:val="00BD4622"/>
    <w:rsid w:val="00C21700"/>
    <w:rsid w:val="00C243B8"/>
    <w:rsid w:val="00C602DA"/>
    <w:rsid w:val="00CA5FAC"/>
    <w:rsid w:val="00CE138D"/>
    <w:rsid w:val="00D14476"/>
    <w:rsid w:val="00D23B45"/>
    <w:rsid w:val="00D52671"/>
    <w:rsid w:val="00E14A46"/>
    <w:rsid w:val="00E50DD3"/>
    <w:rsid w:val="00E842CE"/>
    <w:rsid w:val="00E9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BC3F"/>
  <w15:docId w15:val="{EC8C9CC4-F748-435D-B666-78700FFC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5"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5"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5" w:hanging="10"/>
      <w:outlineLvl w:val="1"/>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1">
    <w:name w:val="Style1"/>
    <w:basedOn w:val="Normal"/>
    <w:link w:val="Style1Char"/>
    <w:qFormat/>
    <w:rsid w:val="00E50DD3"/>
    <w:pPr>
      <w:spacing w:after="0" w:line="259" w:lineRule="auto"/>
      <w:ind w:left="0" w:right="370" w:firstLine="0"/>
      <w:jc w:val="left"/>
    </w:pPr>
    <w:rPr>
      <w:sz w:val="18"/>
    </w:rPr>
  </w:style>
  <w:style w:type="character" w:customStyle="1" w:styleId="Style1Char">
    <w:name w:val="Style1 Char"/>
    <w:basedOn w:val="DefaultParagraphFont"/>
    <w:link w:val="Style1"/>
    <w:rsid w:val="00E50DD3"/>
    <w:rPr>
      <w:rFonts w:ascii="Arial" w:eastAsia="Arial" w:hAnsi="Arial" w:cs="Arial"/>
      <w:color w:val="000000"/>
      <w:sz w:val="18"/>
    </w:rPr>
  </w:style>
  <w:style w:type="character" w:styleId="Hyperlink">
    <w:name w:val="Hyperlink"/>
    <w:semiHidden/>
    <w:unhideWhenUsed/>
    <w:rsid w:val="004E51A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pport@toph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William Burke</dc:creator>
  <cp:keywords/>
  <cp:lastModifiedBy>Owen, Mary</cp:lastModifiedBy>
  <cp:revision>3</cp:revision>
  <dcterms:created xsi:type="dcterms:W3CDTF">2020-08-25T16:50:00Z</dcterms:created>
  <dcterms:modified xsi:type="dcterms:W3CDTF">2020-08-26T17:08:00Z</dcterms:modified>
</cp:coreProperties>
</file>