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Arial" w:eastAsia="Times New Roman" w:hAnsi="Arial" w:cs="Arial"/>
          <w:b/>
          <w:bCs/>
          <w:color w:val="800000"/>
          <w:kern w:val="36"/>
          <w:sz w:val="28"/>
          <w:szCs w:val="28"/>
        </w:rPr>
        <w:t>MIDWESTERN STATE UNIVERSITY COLLEGE OF HEALTH SCIENCES &amp; HUMAN SERVICES</w:t>
      </w:r>
    </w:p>
    <w:p w:rsidR="00F272E9" w:rsidRPr="00502B89" w:rsidRDefault="00F272E9" w:rsidP="00502B89">
      <w:pPr>
        <w:pStyle w:val="Heading2"/>
        <w:rPr>
          <w:rFonts w:eastAsia="Times New Roman"/>
          <w:b/>
          <w:color w:val="auto"/>
          <w:sz w:val="48"/>
          <w:szCs w:val="48"/>
        </w:rPr>
      </w:pPr>
      <w:r w:rsidRPr="00502B89">
        <w:rPr>
          <w:rFonts w:ascii="Arial" w:eastAsia="Times New Roman" w:hAnsi="Arial" w:cs="Arial"/>
          <w:b/>
          <w:color w:val="auto"/>
        </w:rPr>
        <w:t>RADIOLOGIC SCIENCES, </w:t>
      </w:r>
      <w:r w:rsidRPr="00502B89">
        <w:rPr>
          <w:rFonts w:eastAsia="Times New Roman"/>
          <w:b/>
          <w:color w:val="auto"/>
        </w:rPr>
        <w:t>MASTER OF SCIENCE PROGRAM</w:t>
      </w:r>
    </w:p>
    <w:p w:rsidR="00F272E9" w:rsidRPr="00F272E9" w:rsidRDefault="00F272E9" w:rsidP="00F272E9">
      <w:pPr>
        <w:spacing w:after="0" w:line="240" w:lineRule="auto"/>
        <w:jc w:val="right"/>
        <w:rPr>
          <w:rFonts w:ascii="Times New Roman" w:eastAsia="Times New Roman" w:hAnsi="Times New Roman" w:cs="Times New Roman"/>
          <w:sz w:val="24"/>
          <w:szCs w:val="24"/>
        </w:rPr>
      </w:pPr>
      <w:r w:rsidRPr="00F272E9">
        <w:rPr>
          <w:rFonts w:ascii="Arial" w:eastAsia="Times New Roman" w:hAnsi="Arial" w:cs="Arial"/>
          <w:i/>
          <w:iCs/>
          <w:sz w:val="20"/>
          <w:szCs w:val="20"/>
        </w:rPr>
        <w:t>Revised 08/1</w:t>
      </w:r>
      <w:r w:rsidR="008B161B">
        <w:rPr>
          <w:rFonts w:ascii="Arial" w:eastAsia="Times New Roman" w:hAnsi="Arial" w:cs="Arial"/>
          <w:i/>
          <w:iCs/>
          <w:sz w:val="20"/>
          <w:szCs w:val="20"/>
        </w:rPr>
        <w:t>9</w:t>
      </w:r>
    </w:p>
    <w:p w:rsidR="00F272E9" w:rsidRPr="00F272E9" w:rsidRDefault="00F272E9" w:rsidP="00F272E9">
      <w:pPr>
        <w:spacing w:after="0" w:line="240" w:lineRule="auto"/>
        <w:jc w:val="center"/>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8"/>
          <w:szCs w:val="28"/>
        </w:rPr>
        <w:t>Course Number</w:t>
      </w:r>
      <w:r w:rsidRPr="00F272E9">
        <w:rPr>
          <w:rFonts w:ascii="Arial" w:eastAsia="Times New Roman" w:hAnsi="Arial" w:cs="Arial"/>
          <w:b/>
          <w:bCs/>
          <w:sz w:val="24"/>
          <w:szCs w:val="24"/>
        </w:rPr>
        <w:t>:  RADS 5033   3 Credits   Fall 201</w:t>
      </w:r>
      <w:r w:rsidR="008B161B">
        <w:rPr>
          <w:rFonts w:ascii="Arial" w:eastAsia="Times New Roman" w:hAnsi="Arial" w:cs="Arial"/>
          <w:b/>
          <w:bCs/>
          <w:sz w:val="24"/>
          <w:szCs w:val="24"/>
        </w:rPr>
        <w:t>9</w:t>
      </w:r>
      <w:r w:rsidRPr="00F272E9">
        <w:rPr>
          <w:rFonts w:ascii="Arial" w:eastAsia="Times New Roman" w:hAnsi="Arial" w:cs="Arial"/>
          <w:sz w:val="24"/>
          <w:szCs w:val="24"/>
        </w:rPr>
        <w:t> </w:t>
      </w:r>
      <w:r w:rsidRPr="00F272E9">
        <w:rPr>
          <w:rFonts w:ascii="Arial" w:eastAsia="Times New Roman" w:hAnsi="Arial" w:cs="Arial"/>
          <w:sz w:val="20"/>
          <w:szCs w:val="20"/>
        </w:rPr>
        <w:t>(No Prerequisites)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8"/>
          <w:szCs w:val="28"/>
        </w:rPr>
        <w:t>Course Title:</w:t>
      </w:r>
      <w:r w:rsidRPr="00F272E9">
        <w:rPr>
          <w:rFonts w:ascii="Arial" w:eastAsia="Times New Roman" w:hAnsi="Arial" w:cs="Arial"/>
          <w:b/>
          <w:bCs/>
          <w:sz w:val="24"/>
          <w:szCs w:val="24"/>
        </w:rPr>
        <w:t>  Leadership for Change in Radiologic Sciences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E76505">
      <w:pPr>
        <w:spacing w:after="0" w:line="240" w:lineRule="auto"/>
        <w:outlineLvl w:val="0"/>
        <w:rPr>
          <w:rFonts w:ascii="Times New Roman" w:eastAsia="Times New Roman" w:hAnsi="Times New Roman" w:cs="Times New Roman"/>
          <w:sz w:val="24"/>
          <w:szCs w:val="24"/>
        </w:rPr>
      </w:pPr>
      <w:r w:rsidRPr="00F272E9">
        <w:rPr>
          <w:rFonts w:ascii="Arial" w:eastAsia="Times New Roman" w:hAnsi="Arial" w:cs="Arial"/>
          <w:b/>
          <w:bCs/>
          <w:kern w:val="36"/>
          <w:sz w:val="28"/>
          <w:szCs w:val="28"/>
        </w:rPr>
        <w:t>Faculty:</w:t>
      </w:r>
      <w:r w:rsidR="00502B89">
        <w:rPr>
          <w:rFonts w:ascii="Arial" w:eastAsia="Times New Roman" w:hAnsi="Arial" w:cs="Arial"/>
          <w:b/>
          <w:bCs/>
          <w:sz w:val="24"/>
          <w:szCs w:val="24"/>
        </w:rPr>
        <w:t xml:space="preserve">   </w:t>
      </w:r>
      <w:r w:rsidRPr="00F272E9">
        <w:rPr>
          <w:rFonts w:ascii="Arial" w:eastAsia="Times New Roman" w:hAnsi="Arial" w:cs="Arial"/>
          <w:b/>
          <w:bCs/>
          <w:sz w:val="24"/>
          <w:szCs w:val="24"/>
        </w:rPr>
        <w:t>Dr. Jeff Killion</w:t>
      </w:r>
      <w:r w:rsidRPr="00F272E9">
        <w:rPr>
          <w:rFonts w:ascii="Arial" w:eastAsia="Times New Roman" w:hAnsi="Arial" w:cs="Arial"/>
          <w:sz w:val="24"/>
          <w:szCs w:val="24"/>
        </w:rPr>
        <w:t>, Professor</w:t>
      </w:r>
      <w:r w:rsidR="00502B89">
        <w:rPr>
          <w:rFonts w:ascii="Arial" w:eastAsia="Times New Roman" w:hAnsi="Arial" w:cs="Arial"/>
          <w:sz w:val="24"/>
          <w:szCs w:val="24"/>
        </w:rPr>
        <w:t xml:space="preserve">   </w:t>
      </w:r>
      <w:r w:rsidRPr="00F272E9">
        <w:rPr>
          <w:rFonts w:ascii="Arial" w:eastAsia="Times New Roman" w:hAnsi="Arial" w:cs="Arial"/>
          <w:sz w:val="24"/>
          <w:szCs w:val="24"/>
        </w:rPr>
        <w:t xml:space="preserve">Dean's Office, </w:t>
      </w:r>
      <w:r w:rsidR="008B161B">
        <w:rPr>
          <w:rFonts w:ascii="Arial" w:eastAsia="Times New Roman" w:hAnsi="Arial" w:cs="Arial"/>
          <w:sz w:val="24"/>
          <w:szCs w:val="24"/>
        </w:rPr>
        <w:t>Centennial Hall</w:t>
      </w:r>
    </w:p>
    <w:p w:rsidR="00F272E9"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sz w:val="24"/>
          <w:szCs w:val="24"/>
        </w:rPr>
        <w:t>Telephone: 940-397-4679</w:t>
      </w:r>
      <w:r w:rsidR="00E76505">
        <w:rPr>
          <w:rFonts w:ascii="Arial" w:eastAsia="Times New Roman" w:hAnsi="Arial" w:cs="Arial"/>
          <w:sz w:val="24"/>
          <w:szCs w:val="24"/>
        </w:rPr>
        <w:t>   </w:t>
      </w:r>
      <w:r w:rsidRPr="00F272E9">
        <w:rPr>
          <w:rFonts w:ascii="Arial" w:eastAsia="Times New Roman" w:hAnsi="Arial" w:cs="Arial"/>
          <w:sz w:val="24"/>
          <w:szCs w:val="24"/>
        </w:rPr>
        <w:t xml:space="preserve">EM: </w:t>
      </w:r>
      <w:r w:rsidR="00E76505" w:rsidRPr="00E76505">
        <w:rPr>
          <w:rFonts w:ascii="Arial" w:eastAsia="Times New Roman" w:hAnsi="Arial" w:cs="Arial"/>
          <w:sz w:val="24"/>
          <w:szCs w:val="24"/>
        </w:rPr>
        <w:t>jeffrey.killion@msutexas.edu</w:t>
      </w:r>
    </w:p>
    <w:p w:rsidR="00E76505" w:rsidRDefault="00E76505" w:rsidP="00E76505">
      <w:pPr>
        <w:spacing w:after="0" w:line="240" w:lineRule="auto"/>
        <w:rPr>
          <w:rFonts w:ascii="Arial" w:eastAsia="Times New Roman" w:hAnsi="Arial" w:cs="Arial"/>
          <w:sz w:val="24"/>
          <w:szCs w:val="24"/>
        </w:rPr>
      </w:pPr>
    </w:p>
    <w:p w:rsidR="00502B89" w:rsidRDefault="00502B89" w:rsidP="00F272E9">
      <w:pPr>
        <w:spacing w:after="0" w:line="240" w:lineRule="auto"/>
        <w:rPr>
          <w:rFonts w:ascii="Arial" w:eastAsia="Times New Roman" w:hAnsi="Arial" w:cs="Arial"/>
          <w:sz w:val="24"/>
          <w:szCs w:val="24"/>
        </w:rPr>
      </w:pPr>
      <w:r w:rsidRPr="00F272E9">
        <w:rPr>
          <w:rFonts w:ascii="Arial" w:eastAsia="Times New Roman" w:hAnsi="Arial" w:cs="Arial"/>
          <w:b/>
          <w:bCs/>
          <w:sz w:val="24"/>
          <w:szCs w:val="24"/>
        </w:rPr>
        <w:t xml:space="preserve">Dr. </w:t>
      </w:r>
      <w:r w:rsidR="008B161B">
        <w:rPr>
          <w:rFonts w:ascii="Arial" w:eastAsia="Times New Roman" w:hAnsi="Arial" w:cs="Arial"/>
          <w:b/>
          <w:bCs/>
          <w:sz w:val="24"/>
          <w:szCs w:val="24"/>
        </w:rPr>
        <w:t>Lynette Watts</w:t>
      </w:r>
      <w:r w:rsidRPr="00F272E9">
        <w:rPr>
          <w:rFonts w:ascii="Arial" w:eastAsia="Times New Roman" w:hAnsi="Arial" w:cs="Arial"/>
          <w:b/>
          <w:bCs/>
          <w:sz w:val="24"/>
          <w:szCs w:val="24"/>
        </w:rPr>
        <w:t xml:space="preserve">, </w:t>
      </w:r>
      <w:r w:rsidR="00E76505">
        <w:rPr>
          <w:rFonts w:ascii="Arial" w:eastAsia="Times New Roman" w:hAnsi="Arial" w:cs="Arial"/>
          <w:sz w:val="24"/>
          <w:szCs w:val="24"/>
        </w:rPr>
        <w:t xml:space="preserve">Associate Professor </w:t>
      </w:r>
      <w:r w:rsidR="008B161B">
        <w:rPr>
          <w:rFonts w:ascii="Arial" w:eastAsia="Times New Roman" w:hAnsi="Arial" w:cs="Arial"/>
          <w:sz w:val="24"/>
          <w:szCs w:val="24"/>
        </w:rPr>
        <w:t>430L, Centennial Hall</w:t>
      </w:r>
    </w:p>
    <w:p w:rsidR="00502B89" w:rsidRDefault="008B161B" w:rsidP="00F272E9">
      <w:pPr>
        <w:spacing w:after="0" w:line="240" w:lineRule="auto"/>
        <w:rPr>
          <w:rFonts w:ascii="Arial" w:eastAsia="Times New Roman" w:hAnsi="Arial" w:cs="Arial"/>
          <w:sz w:val="24"/>
          <w:szCs w:val="24"/>
        </w:rPr>
      </w:pPr>
      <w:r>
        <w:rPr>
          <w:rFonts w:ascii="Arial" w:eastAsia="Times New Roman" w:hAnsi="Arial" w:cs="Arial"/>
          <w:sz w:val="24"/>
          <w:szCs w:val="24"/>
        </w:rPr>
        <w:t>Telephone: 940-397-4833</w:t>
      </w:r>
      <w:r w:rsidR="00E76505">
        <w:rPr>
          <w:rFonts w:ascii="Arial" w:eastAsia="Times New Roman" w:hAnsi="Arial" w:cs="Arial"/>
          <w:sz w:val="24"/>
          <w:szCs w:val="24"/>
        </w:rPr>
        <w:t xml:space="preserve"> </w:t>
      </w:r>
      <w:r w:rsidR="00502B89" w:rsidRPr="00F272E9">
        <w:rPr>
          <w:rFonts w:ascii="Arial" w:eastAsia="Times New Roman" w:hAnsi="Arial" w:cs="Arial"/>
          <w:sz w:val="24"/>
          <w:szCs w:val="24"/>
        </w:rPr>
        <w:t xml:space="preserve">EM: </w:t>
      </w:r>
      <w:r>
        <w:rPr>
          <w:rFonts w:ascii="Arial" w:eastAsia="Times New Roman" w:hAnsi="Arial" w:cs="Arial"/>
          <w:sz w:val="24"/>
          <w:szCs w:val="24"/>
        </w:rPr>
        <w:t>lynette.watts</w:t>
      </w:r>
      <w:r w:rsidR="00502B89" w:rsidRPr="00F272E9">
        <w:rPr>
          <w:rFonts w:ascii="Arial" w:eastAsia="Times New Roman" w:hAnsi="Arial" w:cs="Arial"/>
          <w:sz w:val="24"/>
          <w:szCs w:val="24"/>
        </w:rPr>
        <w:t>@msutexas.edu</w:t>
      </w:r>
    </w:p>
    <w:p w:rsidR="00502B89" w:rsidRPr="00F272E9" w:rsidRDefault="00502B89" w:rsidP="00F272E9">
      <w:pPr>
        <w:spacing w:after="0" w:line="240" w:lineRule="auto"/>
        <w:rPr>
          <w:rFonts w:ascii="Times New Roman" w:eastAsia="Times New Roman" w:hAnsi="Times New Roman" w:cs="Times New Roman"/>
          <w:sz w:val="24"/>
          <w:szCs w:val="24"/>
        </w:rPr>
      </w:pPr>
    </w:p>
    <w:p w:rsidR="00502B89" w:rsidRDefault="00F272E9" w:rsidP="00F272E9">
      <w:pPr>
        <w:spacing w:after="0" w:line="240" w:lineRule="auto"/>
        <w:rPr>
          <w:rFonts w:ascii="Arial" w:eastAsia="Times New Roman" w:hAnsi="Arial" w:cs="Arial"/>
          <w:sz w:val="24"/>
          <w:szCs w:val="24"/>
        </w:rPr>
      </w:pPr>
      <w:r w:rsidRPr="00F272E9">
        <w:rPr>
          <w:rFonts w:ascii="Arial" w:eastAsia="Times New Roman" w:hAnsi="Arial" w:cs="Arial"/>
          <w:sz w:val="24"/>
          <w:szCs w:val="24"/>
        </w:rPr>
        <w:t>Radiologic Sciences Department Toll Free 866-575-4305, Fax: 940-397-4845</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 </w:t>
      </w: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Course Overview:</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This course is an application of theories and models of leadership and change to practice in the radiological sciences. Students will explore, analyze and evaluate historical and contemporary theories of leadership and change and develop strategies for use in the professional practice of radiology administrators and educators in the rapidly changing health care delivery system.</w:t>
      </w:r>
    </w:p>
    <w:p w:rsidR="00F272E9" w:rsidRPr="00F272E9" w:rsidRDefault="00F272E9" w:rsidP="00F272E9">
      <w:pPr>
        <w:spacing w:after="0" w:line="240" w:lineRule="auto"/>
        <w:outlineLvl w:val="0"/>
        <w:rPr>
          <w:rFonts w:ascii="Times New Roman" w:eastAsia="Times New Roman" w:hAnsi="Times New Roman" w:cs="Times New Roman"/>
          <w:b/>
          <w:bCs/>
          <w:kern w:val="36"/>
          <w:sz w:val="24"/>
          <w:szCs w:val="24"/>
        </w:rPr>
      </w:pPr>
      <w:r w:rsidRPr="00F272E9">
        <w:rPr>
          <w:rFonts w:ascii="Arial" w:eastAsia="Times New Roman" w:hAnsi="Arial" w:cs="Arial"/>
          <w:b/>
          <w:bCs/>
          <w:kern w:val="36"/>
          <w:sz w:val="24"/>
          <w:szCs w:val="24"/>
        </w:rPr>
        <w:t> </w:t>
      </w: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Course Objectives:</w:t>
      </w:r>
    </w:p>
    <w:p w:rsidR="00502B89" w:rsidRDefault="00F272E9" w:rsidP="00502B89">
      <w:pPr>
        <w:spacing w:after="0" w:line="240" w:lineRule="auto"/>
        <w:rPr>
          <w:rFonts w:ascii="Arial" w:eastAsia="Times New Roman" w:hAnsi="Arial" w:cs="Arial"/>
          <w:sz w:val="24"/>
          <w:szCs w:val="24"/>
        </w:rPr>
      </w:pPr>
      <w:r w:rsidRPr="00F272E9">
        <w:rPr>
          <w:rFonts w:ascii="Arial" w:eastAsia="Times New Roman" w:hAnsi="Arial" w:cs="Arial"/>
          <w:sz w:val="24"/>
          <w:szCs w:val="24"/>
        </w:rPr>
        <w:t>Upon completion of this course, a student will be able to:</w:t>
      </w:r>
    </w:p>
    <w:p w:rsidR="00502B89" w:rsidRPr="008B161B" w:rsidRDefault="00F272E9" w:rsidP="00502B8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Describe the roles of image, perception, and personality for leaders.</w:t>
      </w:r>
    </w:p>
    <w:p w:rsidR="00F272E9" w:rsidRPr="008B161B" w:rsidRDefault="00F272E9" w:rsidP="00502B8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Describe five power sources for leaders.</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Describe how political strategies can influence leadership.</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Critically evaluate and compare historical and current leadership theories and models.</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Describe models, barriers, and enhancements for leaders making good decisions.</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Describe how leaders can improve communication.</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Identify sources of conflict and describe strategies for managing conflict.</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Critically evaluate and compare motivation theories and models.</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Analyze the leadership style of a current leader in radiologic sciences.</w:t>
      </w:r>
    </w:p>
    <w:p w:rsidR="00F272E9" w:rsidRPr="008B161B" w:rsidRDefault="00F272E9" w:rsidP="00F272E9">
      <w:pPr>
        <w:numPr>
          <w:ilvl w:val="0"/>
          <w:numId w:val="1"/>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Critique a book related to leadership.</w:t>
      </w:r>
    </w:p>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Arial" w:eastAsia="Times New Roman" w:hAnsi="Arial" w:cs="Arial"/>
          <w:b/>
          <w:bCs/>
          <w:kern w:val="36"/>
          <w:sz w:val="28"/>
          <w:szCs w:val="28"/>
        </w:rPr>
        <w:t>Textbooks: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lastRenderedPageBreak/>
        <w:t xml:space="preserve">Nelson, D.L., &amp; Quick, J.C. (2009).  </w:t>
      </w:r>
      <w:r w:rsidRPr="00F272E9">
        <w:rPr>
          <w:rFonts w:ascii="Arial" w:eastAsia="Times New Roman" w:hAnsi="Arial" w:cs="Arial"/>
          <w:i/>
          <w:iCs/>
          <w:sz w:val="24"/>
          <w:szCs w:val="24"/>
        </w:rPr>
        <w:t xml:space="preserve">Organizational behavior: Science, the real world, and you (8th </w:t>
      </w:r>
      <w:proofErr w:type="gramStart"/>
      <w:r w:rsidRPr="00F272E9">
        <w:rPr>
          <w:rFonts w:ascii="Arial" w:eastAsia="Times New Roman" w:hAnsi="Arial" w:cs="Arial"/>
          <w:i/>
          <w:iCs/>
          <w:sz w:val="24"/>
          <w:szCs w:val="24"/>
        </w:rPr>
        <w:t>ed</w:t>
      </w:r>
      <w:proofErr w:type="gramEnd"/>
      <w:r w:rsidRPr="00F272E9">
        <w:rPr>
          <w:rFonts w:ascii="Arial" w:eastAsia="Times New Roman" w:hAnsi="Arial" w:cs="Arial"/>
          <w:i/>
          <w:iCs/>
          <w:sz w:val="24"/>
          <w:szCs w:val="24"/>
        </w:rPr>
        <w:t xml:space="preserve">.). </w:t>
      </w:r>
      <w:r w:rsidRPr="00F272E9">
        <w:rPr>
          <w:rFonts w:ascii="Arial" w:eastAsia="Times New Roman" w:hAnsi="Arial" w:cs="Arial"/>
          <w:sz w:val="24"/>
          <w:szCs w:val="24"/>
        </w:rPr>
        <w:t> Mason, Ohio: South-Western Cengage.  [ISBN 13: 978-1-4390-4229-8]</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NOTE:  Most of the following information is similar in the 5</w:t>
      </w:r>
      <w:r w:rsidRPr="00F272E9">
        <w:rPr>
          <w:rFonts w:ascii="Arial" w:eastAsia="Times New Roman" w:hAnsi="Arial" w:cs="Arial"/>
          <w:sz w:val="24"/>
          <w:szCs w:val="24"/>
          <w:vertAlign w:val="superscript"/>
        </w:rPr>
        <w:t>th</w:t>
      </w:r>
      <w:r w:rsidRPr="00F272E9">
        <w:rPr>
          <w:rFonts w:ascii="Arial" w:eastAsia="Times New Roman" w:hAnsi="Arial" w:cs="Arial"/>
          <w:sz w:val="24"/>
          <w:szCs w:val="24"/>
        </w:rPr>
        <w:t xml:space="preserve"> ed., 6</w:t>
      </w:r>
      <w:r w:rsidRPr="00F272E9">
        <w:rPr>
          <w:rFonts w:ascii="Arial" w:eastAsia="Times New Roman" w:hAnsi="Arial" w:cs="Arial"/>
          <w:sz w:val="24"/>
          <w:szCs w:val="24"/>
          <w:vertAlign w:val="superscript"/>
        </w:rPr>
        <w:t>th</w:t>
      </w:r>
      <w:r w:rsidRPr="00F272E9">
        <w:rPr>
          <w:rFonts w:ascii="Arial" w:eastAsia="Times New Roman" w:hAnsi="Arial" w:cs="Arial"/>
          <w:sz w:val="24"/>
          <w:szCs w:val="24"/>
        </w:rPr>
        <w:t xml:space="preserve"> ed., and 7</w:t>
      </w:r>
      <w:r w:rsidRPr="00F272E9">
        <w:rPr>
          <w:rFonts w:ascii="Arial" w:eastAsia="Times New Roman" w:hAnsi="Arial" w:cs="Arial"/>
          <w:sz w:val="24"/>
          <w:szCs w:val="24"/>
          <w:vertAlign w:val="superscript"/>
        </w:rPr>
        <w:t>th</w:t>
      </w:r>
      <w:r w:rsidRPr="00F272E9">
        <w:rPr>
          <w:rFonts w:ascii="Arial" w:eastAsia="Times New Roman" w:hAnsi="Arial" w:cs="Arial"/>
          <w:sz w:val="24"/>
          <w:szCs w:val="24"/>
        </w:rPr>
        <w:t xml:space="preserve"> ed., but the official textbook for the course is the 8</w:t>
      </w:r>
      <w:r w:rsidRPr="00F272E9">
        <w:rPr>
          <w:rFonts w:ascii="Arial" w:eastAsia="Times New Roman" w:hAnsi="Arial" w:cs="Arial"/>
          <w:sz w:val="24"/>
          <w:szCs w:val="24"/>
          <w:vertAlign w:val="superscript"/>
        </w:rPr>
        <w:t>th</w:t>
      </w:r>
      <w:r w:rsidRPr="00F272E9">
        <w:rPr>
          <w:rFonts w:ascii="Arial" w:eastAsia="Times New Roman" w:hAnsi="Arial" w:cs="Arial"/>
          <w:sz w:val="24"/>
          <w:szCs w:val="24"/>
        </w:rPr>
        <w:t xml:space="preserve"> </w:t>
      </w:r>
      <w:proofErr w:type="gramStart"/>
      <w:r w:rsidRPr="00F272E9">
        <w:rPr>
          <w:rFonts w:ascii="Arial" w:eastAsia="Times New Roman" w:hAnsi="Arial" w:cs="Arial"/>
          <w:sz w:val="24"/>
          <w:szCs w:val="24"/>
        </w:rPr>
        <w:t>ed</w:t>
      </w:r>
      <w:proofErr w:type="gramEnd"/>
      <w:r w:rsidRPr="00F272E9">
        <w:rPr>
          <w:rFonts w:ascii="Arial" w:eastAsia="Times New Roman" w:hAnsi="Arial" w:cs="Arial"/>
          <w:sz w:val="24"/>
          <w:szCs w:val="24"/>
        </w:rPr>
        <w:t>. We will cover the following chapters, either through lecture or online discussion:</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3 - Personality, Perception, &amp; Attribution</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4 - Attitudes, Emotions, and Ethics</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5 – Motivation at Work</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7 - Stress &amp; Well-Being at Work</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8 - Communication</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10 - Decision-Making by Individuals and Groups</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11 - Power &amp; Political Behavior</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12 - Leadership &amp; Followership</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13 - Conflict and Negotiation</w:t>
      </w:r>
    </w:p>
    <w:p w:rsidR="00F272E9" w:rsidRPr="008B161B" w:rsidRDefault="00F272E9" w:rsidP="00F272E9">
      <w:pPr>
        <w:numPr>
          <w:ilvl w:val="0"/>
          <w:numId w:val="2"/>
        </w:numPr>
        <w:spacing w:before="100" w:beforeAutospacing="1" w:after="100" w:afterAutospacing="1" w:line="240" w:lineRule="auto"/>
        <w:rPr>
          <w:rFonts w:ascii="Arial" w:eastAsia="Times New Roman" w:hAnsi="Arial" w:cs="Arial"/>
          <w:sz w:val="24"/>
          <w:szCs w:val="24"/>
        </w:rPr>
      </w:pPr>
      <w:r w:rsidRPr="008B161B">
        <w:rPr>
          <w:rFonts w:ascii="Arial" w:eastAsia="Times New Roman" w:hAnsi="Arial" w:cs="Arial"/>
          <w:sz w:val="24"/>
          <w:szCs w:val="24"/>
        </w:rPr>
        <w:t>Chapter 17 - Career Management</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American Psychological Association. (2010). </w:t>
      </w:r>
      <w:r w:rsidRPr="00F272E9">
        <w:rPr>
          <w:rFonts w:ascii="Arial" w:eastAsia="Times New Roman" w:hAnsi="Arial" w:cs="Arial"/>
          <w:i/>
          <w:iCs/>
          <w:sz w:val="24"/>
          <w:szCs w:val="24"/>
        </w:rPr>
        <w:t>Publication Manual of the American Psychological Association</w:t>
      </w:r>
      <w:r w:rsidRPr="00F272E9">
        <w:rPr>
          <w:rFonts w:ascii="Arial" w:eastAsia="Times New Roman" w:hAnsi="Arial" w:cs="Arial"/>
          <w:sz w:val="24"/>
          <w:szCs w:val="24"/>
        </w:rPr>
        <w:t xml:space="preserve"> (6th </w:t>
      </w:r>
      <w:proofErr w:type="gramStart"/>
      <w:r w:rsidRPr="00F272E9">
        <w:rPr>
          <w:rFonts w:ascii="Arial" w:eastAsia="Times New Roman" w:hAnsi="Arial" w:cs="Arial"/>
          <w:sz w:val="24"/>
          <w:szCs w:val="24"/>
        </w:rPr>
        <w:t>ed</w:t>
      </w:r>
      <w:proofErr w:type="gramEnd"/>
      <w:r w:rsidRPr="00F272E9">
        <w:rPr>
          <w:rFonts w:ascii="Arial" w:eastAsia="Times New Roman" w:hAnsi="Arial" w:cs="Arial"/>
          <w:sz w:val="24"/>
          <w:szCs w:val="24"/>
        </w:rPr>
        <w:t>.).  Washington, DC: Author.  [ISBN 1-4338-0561-8]</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Teaching Strategies: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Lecture/discussion, group activities, independent reading assignments, group discussion, written assignments, and student presentations.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Special Needs:</w:t>
      </w:r>
    </w:p>
    <w:p w:rsidR="00F272E9" w:rsidRDefault="00F272E9" w:rsidP="00502B89">
      <w:pPr>
        <w:spacing w:after="0" w:line="240" w:lineRule="auto"/>
        <w:rPr>
          <w:rFonts w:ascii="Arial" w:eastAsia="Times New Roman" w:hAnsi="Arial" w:cs="Arial"/>
          <w:sz w:val="24"/>
          <w:szCs w:val="24"/>
        </w:rPr>
      </w:pPr>
      <w:r w:rsidRPr="00F272E9">
        <w:rPr>
          <w:rFonts w:ascii="Arial" w:eastAsia="Times New Roman" w:hAnsi="Arial" w:cs="Arial"/>
          <w:sz w:val="24"/>
          <w:szCs w:val="24"/>
        </w:rPr>
        <w:t>In accordance with Section 504 of the Federal Rehabilitation Act of 1973 and the Americans with Disabilities Act of 1990, Midwestern State University endeavors to make reasonable adjustments in its policies, practices, services, and facilities to ensure equal opportunity for qualified persons with disabilities to participate in all educational programs and activities.</w:t>
      </w:r>
    </w:p>
    <w:p w:rsidR="00502B89" w:rsidRPr="00F272E9" w:rsidRDefault="00502B89" w:rsidP="00502B89">
      <w:pPr>
        <w:spacing w:after="0" w:line="240" w:lineRule="auto"/>
        <w:rPr>
          <w:rFonts w:ascii="Times New Roman" w:eastAsia="Times New Roman" w:hAnsi="Times New Roman" w:cs="Times New Roman"/>
          <w:sz w:val="24"/>
          <w:szCs w:val="24"/>
        </w:rPr>
      </w:pPr>
    </w:p>
    <w:p w:rsidR="00F272E9" w:rsidRDefault="00F272E9" w:rsidP="00502B89">
      <w:pPr>
        <w:spacing w:after="0" w:line="240" w:lineRule="auto"/>
        <w:rPr>
          <w:rFonts w:ascii="Arial" w:eastAsia="Times New Roman" w:hAnsi="Arial" w:cs="Arial"/>
          <w:sz w:val="24"/>
          <w:szCs w:val="24"/>
        </w:rPr>
      </w:pPr>
      <w:r w:rsidRPr="00F272E9">
        <w:rPr>
          <w:rFonts w:ascii="Arial" w:eastAsia="Times New Roman" w:hAnsi="Arial" w:cs="Arial"/>
          <w:sz w:val="24"/>
          <w:szCs w:val="24"/>
        </w:rPr>
        <w:t>The Office of Disability Services (ODS) provides information and assistance, arranges accommodations, and serves as a liaison for students, instructors, and staff.  The ODS has assistive devices such as books on tape, recorders, and adaptive software which can be loaned to qualified individuals.  A student/employee who seeks accommodations on the basis of disability must register with the Office of Disability Services in the Counseling Center, Clark Student Center Room 108.  Documentation of disability from a competent professional is required.</w:t>
      </w:r>
    </w:p>
    <w:p w:rsidR="00502B89" w:rsidRPr="00F272E9" w:rsidRDefault="00502B89" w:rsidP="00502B89">
      <w:pPr>
        <w:spacing w:after="0" w:line="240" w:lineRule="auto"/>
        <w:rPr>
          <w:rFonts w:ascii="Times New Roman" w:eastAsia="Times New Roman" w:hAnsi="Times New Roman" w:cs="Times New Roman"/>
          <w:sz w:val="24"/>
          <w:szCs w:val="24"/>
        </w:rPr>
      </w:pPr>
    </w:p>
    <w:p w:rsidR="00F272E9" w:rsidRPr="00F272E9" w:rsidRDefault="00F272E9" w:rsidP="00502B8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Individuals with grievances related to discrimination or lack of accommodation on the basis of a disability are encouraged to resolve the problem directly with the area involved.  If the matter remains unresolved, advice and/or assistance will be provided by </w:t>
      </w:r>
      <w:r w:rsidRPr="00F272E9">
        <w:rPr>
          <w:rFonts w:ascii="Arial" w:eastAsia="Times New Roman" w:hAnsi="Arial" w:cs="Arial"/>
          <w:sz w:val="24"/>
          <w:szCs w:val="24"/>
        </w:rPr>
        <w:lastRenderedPageBreak/>
        <w:t>the Office of Disability Services for resolution.  The grievance procedure may be found in the Student Handbook and Activities Calendar.</w:t>
      </w:r>
    </w:p>
    <w:p w:rsidR="00F272E9" w:rsidRDefault="00F272E9" w:rsidP="00502B89">
      <w:pPr>
        <w:spacing w:after="0" w:line="240" w:lineRule="auto"/>
        <w:rPr>
          <w:rFonts w:ascii="Arial" w:eastAsia="Times New Roman" w:hAnsi="Arial" w:cs="Arial"/>
          <w:sz w:val="24"/>
          <w:szCs w:val="24"/>
        </w:rPr>
      </w:pPr>
      <w:r w:rsidRPr="00F272E9">
        <w:rPr>
          <w:rFonts w:ascii="Arial" w:eastAsia="Times New Roman" w:hAnsi="Arial" w:cs="Arial"/>
          <w:sz w:val="24"/>
          <w:szCs w:val="24"/>
        </w:rPr>
        <w:t>The Director of the Counseling Center serves as the ADA Coordinator and may be contacted at (940)397-4618, TDD (940)397-4515, or 3410 Taft Blvd., Clark Student Center Room 108.</w:t>
      </w:r>
    </w:p>
    <w:p w:rsidR="00502B89" w:rsidRPr="00F272E9" w:rsidRDefault="00502B89" w:rsidP="00502B89">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Attendance:</w:t>
      </w:r>
    </w:p>
    <w:p w:rsidR="00F272E9" w:rsidRDefault="00F272E9" w:rsidP="00502B89">
      <w:pPr>
        <w:spacing w:after="0" w:line="240" w:lineRule="auto"/>
        <w:rPr>
          <w:rFonts w:ascii="Arial" w:eastAsia="Times New Roman" w:hAnsi="Arial" w:cs="Arial"/>
          <w:sz w:val="24"/>
          <w:szCs w:val="24"/>
        </w:rPr>
      </w:pPr>
      <w:r w:rsidRPr="00F272E9">
        <w:rPr>
          <w:rFonts w:ascii="Arial" w:eastAsia="Times New Roman" w:hAnsi="Arial" w:cs="Arial"/>
          <w:sz w:val="24"/>
          <w:szCs w:val="24"/>
        </w:rPr>
        <w:t>Without exception, students MUST attend and participate in both graduate seminar weekends to receive credit for this course.</w:t>
      </w:r>
    </w:p>
    <w:p w:rsidR="00502B89" w:rsidRPr="00F272E9" w:rsidRDefault="00502B89" w:rsidP="00502B89">
      <w:pPr>
        <w:spacing w:after="0" w:line="240" w:lineRule="auto"/>
        <w:rPr>
          <w:rFonts w:ascii="Times New Roman" w:eastAsia="Times New Roman" w:hAnsi="Times New Roman" w:cs="Times New Roman"/>
          <w:sz w:val="24"/>
          <w:szCs w:val="24"/>
        </w:rPr>
      </w:pPr>
    </w:p>
    <w:p w:rsidR="00502B89" w:rsidRDefault="00F272E9" w:rsidP="00502B8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Evaluation:</w:t>
      </w:r>
    </w:p>
    <w:p w:rsidR="00502B89" w:rsidRPr="00F272E9" w:rsidRDefault="00502B89" w:rsidP="00502B89">
      <w:pPr>
        <w:spacing w:after="0" w:line="240" w:lineRule="auto"/>
        <w:outlineLvl w:val="0"/>
        <w:rPr>
          <w:rFonts w:ascii="Arial" w:eastAsia="Times New Roman" w:hAnsi="Arial" w:cs="Arial"/>
          <w:sz w:val="24"/>
          <w:szCs w:val="24"/>
        </w:rPr>
      </w:pP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 Written Book Critique</w:t>
      </w:r>
      <w:r w:rsidR="00502B89">
        <w:rPr>
          <w:rFonts w:ascii="Arial" w:eastAsia="Times New Roman" w:hAnsi="Arial" w:cs="Arial"/>
          <w:sz w:val="24"/>
          <w:szCs w:val="24"/>
        </w:rPr>
        <w:t xml:space="preserve">   </w:t>
      </w:r>
      <w:r w:rsidRPr="00F272E9">
        <w:rPr>
          <w:rFonts w:ascii="Arial" w:eastAsia="Times New Roman" w:hAnsi="Arial" w:cs="Arial"/>
          <w:sz w:val="24"/>
          <w:szCs w:val="24"/>
        </w:rPr>
        <w:t>20%</w:t>
      </w:r>
    </w:p>
    <w:p w:rsidR="00F272E9" w:rsidRPr="00F272E9" w:rsidRDefault="00502B89"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Class Presentation of Book Critique</w:t>
      </w:r>
      <w:r>
        <w:rPr>
          <w:rFonts w:ascii="Arial" w:eastAsia="Times New Roman" w:hAnsi="Arial" w:cs="Arial"/>
          <w:sz w:val="24"/>
          <w:szCs w:val="24"/>
        </w:rPr>
        <w:t xml:space="preserve"> </w:t>
      </w:r>
      <w:r w:rsidR="00F272E9" w:rsidRPr="00F272E9">
        <w:rPr>
          <w:rFonts w:ascii="Arial" w:eastAsia="Times New Roman" w:hAnsi="Arial" w:cs="Arial"/>
          <w:sz w:val="24"/>
          <w:szCs w:val="24"/>
        </w:rPr>
        <w:t>10%</w:t>
      </w:r>
    </w:p>
    <w:p w:rsidR="00F272E9" w:rsidRPr="00F272E9" w:rsidRDefault="00502B89"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roofErr w:type="gramStart"/>
      <w:r w:rsidR="00F272E9" w:rsidRPr="00F272E9">
        <w:rPr>
          <w:rFonts w:ascii="Arial" w:eastAsia="Times New Roman" w:hAnsi="Arial" w:cs="Arial"/>
          <w:sz w:val="24"/>
          <w:szCs w:val="24"/>
        </w:rPr>
        <w:t>e-Journal</w:t>
      </w:r>
      <w:proofErr w:type="gramEnd"/>
      <w:r>
        <w:rPr>
          <w:rFonts w:ascii="Arial" w:eastAsia="Times New Roman" w:hAnsi="Arial" w:cs="Arial"/>
          <w:sz w:val="24"/>
          <w:szCs w:val="24"/>
        </w:rPr>
        <w:t xml:space="preserve">   </w:t>
      </w:r>
      <w:r w:rsidR="00F272E9" w:rsidRPr="00F272E9">
        <w:rPr>
          <w:rFonts w:ascii="Arial" w:eastAsia="Times New Roman" w:hAnsi="Arial" w:cs="Arial"/>
          <w:sz w:val="24"/>
          <w:szCs w:val="24"/>
        </w:rPr>
        <w:t>10%</w:t>
      </w:r>
    </w:p>
    <w:p w:rsidR="00F272E9" w:rsidRPr="00F272E9" w:rsidRDefault="00502B89"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Written Leader Analysis   20%</w:t>
      </w:r>
    </w:p>
    <w:p w:rsidR="00F272E9" w:rsidRPr="00F272E9" w:rsidRDefault="00502B89"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 </w:t>
      </w:r>
      <w:r w:rsidR="00F272E9" w:rsidRPr="00F272E9">
        <w:rPr>
          <w:rFonts w:ascii="Arial" w:eastAsia="Times New Roman" w:hAnsi="Arial" w:cs="Arial"/>
          <w:sz w:val="24"/>
          <w:szCs w:val="24"/>
        </w:rPr>
        <w:t>Take-Home Examination</w:t>
      </w:r>
      <w:r>
        <w:rPr>
          <w:rFonts w:ascii="Arial" w:eastAsia="Times New Roman" w:hAnsi="Arial" w:cs="Arial"/>
          <w:sz w:val="24"/>
          <w:szCs w:val="24"/>
        </w:rPr>
        <w:t xml:space="preserve"> </w:t>
      </w:r>
      <w:r w:rsidR="00F272E9" w:rsidRPr="00F272E9">
        <w:rPr>
          <w:rFonts w:ascii="Arial" w:eastAsia="Times New Roman" w:hAnsi="Arial" w:cs="Arial"/>
          <w:sz w:val="24"/>
          <w:szCs w:val="24"/>
        </w:rPr>
        <w:t>30%</w:t>
      </w:r>
    </w:p>
    <w:p w:rsidR="00F272E9" w:rsidRDefault="00502B89" w:rsidP="00E76505">
      <w:pPr>
        <w:spacing w:after="0" w:line="240" w:lineRule="auto"/>
        <w:rPr>
          <w:rFonts w:ascii="Arial" w:eastAsia="Times New Roman" w:hAnsi="Arial" w:cs="Arial"/>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Class Participation</w:t>
      </w:r>
      <w:r>
        <w:rPr>
          <w:rFonts w:ascii="Arial" w:eastAsia="Times New Roman" w:hAnsi="Arial" w:cs="Arial"/>
          <w:sz w:val="24"/>
          <w:szCs w:val="24"/>
        </w:rPr>
        <w:t xml:space="preserve"> </w:t>
      </w:r>
      <w:r w:rsidR="00F272E9" w:rsidRPr="00F272E9">
        <w:rPr>
          <w:rFonts w:ascii="Arial" w:eastAsia="Times New Roman" w:hAnsi="Arial" w:cs="Arial"/>
          <w:sz w:val="24"/>
          <w:szCs w:val="24"/>
        </w:rPr>
        <w:t>10%</w:t>
      </w:r>
    </w:p>
    <w:p w:rsidR="00E76505" w:rsidRPr="00F272E9" w:rsidRDefault="00E76505" w:rsidP="00E76505">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Grade Scale:</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A = 100 - 90</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B =   89 - 80</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C =   79 - 70</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D =   69 - 60</w:t>
      </w:r>
    </w:p>
    <w:p w:rsidR="00F272E9"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sz w:val="24"/>
          <w:szCs w:val="24"/>
        </w:rPr>
        <w:t>F =   69 and below</w:t>
      </w:r>
    </w:p>
    <w:p w:rsidR="00E76505" w:rsidRPr="00F272E9" w:rsidRDefault="00E76505" w:rsidP="00E76505">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Deadlines for submission of assignments are provided in this syllabus. Failure to comply with established deadlines may result in a grade reduction. </w:t>
      </w:r>
      <w:r w:rsidRPr="00F272E9">
        <w:rPr>
          <w:rFonts w:ascii="Arial" w:eastAsia="Times New Roman" w:hAnsi="Arial" w:cs="Arial"/>
          <w:b/>
          <w:bCs/>
          <w:color w:val="000000"/>
          <w:sz w:val="24"/>
          <w:szCs w:val="24"/>
        </w:rPr>
        <w:t xml:space="preserve">The last day to withdraw with a grade of "W" is October </w:t>
      </w:r>
      <w:r w:rsidR="00C70D92">
        <w:rPr>
          <w:rFonts w:ascii="Arial" w:eastAsia="Times New Roman" w:hAnsi="Arial" w:cs="Arial"/>
          <w:b/>
          <w:bCs/>
          <w:color w:val="000000"/>
          <w:sz w:val="24"/>
          <w:szCs w:val="24"/>
        </w:rPr>
        <w:t>28, 2019</w:t>
      </w:r>
      <w:r w:rsidRPr="00F272E9">
        <w:rPr>
          <w:rFonts w:ascii="Arial" w:eastAsia="Times New Roman" w:hAnsi="Arial" w:cs="Arial"/>
          <w:b/>
          <w:bCs/>
          <w:color w:val="000000"/>
          <w:sz w:val="24"/>
          <w:szCs w:val="24"/>
        </w:rPr>
        <w:t>, by 4:00 p.m. CST.</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jc w:val="center"/>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CLASS ACTIVITIES AND ASSIGNMENTS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Assignments will be submitted electronically as an email attachment using the following guidelines: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72E9">
        <w:rPr>
          <w:rFonts w:ascii="Times New Roman" w:eastAsia="Times New Roman" w:hAnsi="Times New Roman" w:cs="Times New Roman"/>
          <w:sz w:val="20"/>
          <w:szCs w:val="20"/>
        </w:rPr>
        <w:t>IBM compatible format (not MAC)</w:t>
      </w:r>
    </w:p>
    <w:p w:rsidR="00F272E9" w:rsidRPr="00F272E9" w:rsidRDefault="00F272E9" w:rsidP="00F272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72E9">
        <w:rPr>
          <w:rFonts w:ascii="Times New Roman" w:eastAsia="Times New Roman" w:hAnsi="Times New Roman" w:cs="Times New Roman"/>
          <w:sz w:val="20"/>
          <w:szCs w:val="20"/>
        </w:rPr>
        <w:t>Word 2003 or newer version</w:t>
      </w:r>
    </w:p>
    <w:p w:rsidR="00F272E9" w:rsidRPr="00F272E9" w:rsidRDefault="00F272E9" w:rsidP="00F272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72E9">
        <w:rPr>
          <w:rFonts w:ascii="Times New Roman" w:eastAsia="Times New Roman" w:hAnsi="Times New Roman" w:cs="Times New Roman"/>
          <w:sz w:val="20"/>
          <w:szCs w:val="20"/>
        </w:rPr>
        <w:t>Times New Roman or other typical legible font – not Courier (10 or 12 point for bulk of text)</w:t>
      </w:r>
    </w:p>
    <w:p w:rsidR="00F272E9" w:rsidRPr="00F272E9" w:rsidRDefault="00F272E9" w:rsidP="00F272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72E9">
        <w:rPr>
          <w:rFonts w:ascii="Times New Roman" w:eastAsia="Times New Roman" w:hAnsi="Times New Roman" w:cs="Times New Roman"/>
          <w:sz w:val="20"/>
          <w:szCs w:val="20"/>
        </w:rPr>
        <w:t>1” margins on all sides</w:t>
      </w:r>
    </w:p>
    <w:p w:rsidR="00F272E9" w:rsidRPr="00F272E9" w:rsidRDefault="00F272E9" w:rsidP="00F272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72E9">
        <w:rPr>
          <w:rFonts w:ascii="Times New Roman" w:eastAsia="Times New Roman" w:hAnsi="Times New Roman" w:cs="Times New Roman"/>
          <w:sz w:val="20"/>
          <w:szCs w:val="20"/>
        </w:rPr>
        <w:t>STANDARD MSU COVER SHEET</w:t>
      </w:r>
    </w:p>
    <w:p w:rsidR="00E76505" w:rsidRPr="00E76505" w:rsidRDefault="00F272E9" w:rsidP="00E76505">
      <w:pPr>
        <w:numPr>
          <w:ilvl w:val="0"/>
          <w:numId w:val="3"/>
        </w:numPr>
        <w:spacing w:before="100" w:beforeAutospacing="1" w:after="100" w:afterAutospacing="1" w:line="240" w:lineRule="auto"/>
        <w:rPr>
          <w:rFonts w:ascii="Arial" w:eastAsia="Times New Roman" w:hAnsi="Arial" w:cs="Arial"/>
          <w:b/>
          <w:bCs/>
          <w:kern w:val="36"/>
          <w:sz w:val="28"/>
          <w:szCs w:val="28"/>
        </w:rPr>
      </w:pPr>
      <w:r w:rsidRPr="00F272E9">
        <w:rPr>
          <w:rFonts w:ascii="Times New Roman" w:eastAsia="Times New Roman" w:hAnsi="Times New Roman" w:cs="Times New Roman"/>
          <w:sz w:val="20"/>
          <w:szCs w:val="20"/>
        </w:rPr>
        <w:t>If a student cannot meet these requirements for electronic submission, he or she should meet individually with the faculty member to make other suitable arrangements.</w:t>
      </w:r>
    </w:p>
    <w:p w:rsidR="00F272E9" w:rsidRPr="00F272E9" w:rsidRDefault="00F272E9" w:rsidP="00E76505">
      <w:pPr>
        <w:spacing w:before="100" w:beforeAutospacing="1" w:after="100" w:afterAutospacing="1" w:line="240" w:lineRule="auto"/>
        <w:rPr>
          <w:rFonts w:ascii="Arial" w:eastAsia="Times New Roman" w:hAnsi="Arial" w:cs="Arial"/>
          <w:b/>
          <w:bCs/>
          <w:kern w:val="36"/>
          <w:sz w:val="28"/>
          <w:szCs w:val="28"/>
        </w:rPr>
      </w:pPr>
      <w:r w:rsidRPr="00F272E9">
        <w:rPr>
          <w:rFonts w:ascii="Arial" w:eastAsia="Times New Roman" w:hAnsi="Arial" w:cs="Arial"/>
          <w:b/>
          <w:bCs/>
          <w:kern w:val="36"/>
          <w:sz w:val="28"/>
          <w:szCs w:val="28"/>
        </w:rPr>
        <w:t>Book Critique and Presentation - 30%</w:t>
      </w:r>
    </w:p>
    <w:p w:rsidR="00F272E9" w:rsidRPr="00F272E9" w:rsidRDefault="00F272E9" w:rsidP="00F272E9">
      <w:p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lastRenderedPageBreak/>
        <w:t xml:space="preserve">Each student will prepare a written critique of a book dealing with leadership. While the lengths (typically about 200 pages) and types of books (biographies, analyses of business principles) may vary, the goal is for students to learn something about leadership or one of the subtopics of this course (perception / personality, power / politics, decision-making, communication, managing conflict, or motivation).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Books must be approved.  </w:t>
      </w:r>
      <w:r w:rsidRPr="00F272E9">
        <w:rPr>
          <w:rFonts w:ascii="Arial" w:eastAsia="Times New Roman" w:hAnsi="Arial" w:cs="Arial"/>
          <w:i/>
          <w:iCs/>
          <w:sz w:val="24"/>
          <w:szCs w:val="24"/>
        </w:rPr>
        <w:t>Request for approved books will began the Monday after the first weekend on class.</w:t>
      </w:r>
      <w:r w:rsidRPr="00F272E9">
        <w:rPr>
          <w:rFonts w:ascii="Arial" w:eastAsia="Times New Roman" w:hAnsi="Arial" w:cs="Arial"/>
          <w:sz w:val="24"/>
          <w:szCs w:val="24"/>
        </w:rPr>
        <w:t xml:space="preserve"> The written critique should be submitted electronically by the date indicated on the chart at the end of the syllabus.</w:t>
      </w:r>
    </w:p>
    <w:p w:rsidR="00F272E9" w:rsidRPr="00F272E9" w:rsidRDefault="00F272E9" w:rsidP="00F272E9">
      <w:p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Book Critique Guidelines: </w:t>
      </w:r>
      <w:r w:rsidRPr="00F272E9">
        <w:rPr>
          <w:rFonts w:ascii="Arial" w:eastAsia="Times New Roman" w:hAnsi="Arial" w:cs="Arial"/>
          <w:b/>
          <w:bCs/>
          <w:sz w:val="24"/>
          <w:szCs w:val="24"/>
        </w:rPr>
        <w:t>Maximum 20 Points</w:t>
      </w:r>
      <w:r w:rsidRPr="00F272E9">
        <w:rPr>
          <w:rFonts w:ascii="Arial" w:eastAsia="Times New Roman" w:hAnsi="Arial" w:cs="Arial"/>
          <w:sz w:val="24"/>
          <w:szCs w:val="24"/>
        </w:rPr>
        <w:t xml:space="preserve">.  </w:t>
      </w:r>
    </w:p>
    <w:p w:rsidR="00F272E9" w:rsidRPr="00F272E9" w:rsidRDefault="00F272E9" w:rsidP="00F272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0"/>
          <w:szCs w:val="20"/>
        </w:rPr>
        <w:t xml:space="preserve">Key Points - Summarize the key points of the book. (3 points) </w:t>
      </w:r>
    </w:p>
    <w:p w:rsidR="00F272E9" w:rsidRPr="00F272E9" w:rsidRDefault="00F272E9" w:rsidP="00F272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0"/>
          <w:szCs w:val="20"/>
        </w:rPr>
        <w:t xml:space="preserve">Correlation to Theories - Correlate the key points to one or more of the leadership theories mentioned in class or in the textbook. (10 points) </w:t>
      </w:r>
    </w:p>
    <w:p w:rsidR="00F272E9" w:rsidRPr="00F272E9" w:rsidRDefault="00F272E9" w:rsidP="00F272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0"/>
          <w:szCs w:val="20"/>
        </w:rPr>
        <w:t xml:space="preserve">Personal Impact - Describe how reading this book will influence your work / career. (2 points) </w:t>
      </w:r>
    </w:p>
    <w:p w:rsidR="00F272E9" w:rsidRPr="00F272E9" w:rsidRDefault="00F272E9" w:rsidP="00F272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0"/>
          <w:szCs w:val="20"/>
        </w:rPr>
        <w:t xml:space="preserve">Recommendations - Explain why you would or would not recommend this book to a colleague in a similar career situation. (2 points) </w:t>
      </w:r>
    </w:p>
    <w:p w:rsidR="00F272E9" w:rsidRPr="00F272E9" w:rsidRDefault="00F272E9" w:rsidP="00F272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72E9">
        <w:rPr>
          <w:rFonts w:ascii="Arial" w:eastAsia="Times New Roman" w:hAnsi="Arial" w:cs="Arial"/>
          <w:sz w:val="20"/>
          <w:szCs w:val="20"/>
        </w:rPr>
        <w:t>Writing Competence - Use appropriate graduate level writing skills (grammar, organization, APA Style, etc.) (3 points)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Students will also present information about their books to the rest of the class as a PPT five (5) slide presentation lasting 5 – 10 minutes.  Students must bring handouts of their slide presentations to share with their classmates.  Students should send their PPT presentations to the instructor before class day so they can be loaded on the classroom drive.  The following sections must be clearly labeled in the slide presentation:</w:t>
      </w:r>
    </w:p>
    <w:p w:rsidR="00E76505" w:rsidRDefault="00F272E9" w:rsidP="00E76505">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E76505" w:rsidRDefault="00F272E9" w:rsidP="00E76505">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Title Slide – </w:t>
      </w:r>
      <w:r w:rsidRPr="00F272E9">
        <w:rPr>
          <w:rFonts w:ascii="Arial" w:eastAsia="Times New Roman" w:hAnsi="Arial" w:cs="Arial"/>
          <w:sz w:val="24"/>
          <w:szCs w:val="24"/>
        </w:rPr>
        <w:t>(1 slide)</w:t>
      </w:r>
    </w:p>
    <w:p w:rsidR="00F272E9" w:rsidRPr="00F272E9" w:rsidRDefault="00F272E9" w:rsidP="00E76505">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Key Points – </w:t>
      </w:r>
      <w:r w:rsidRPr="00F272E9">
        <w:rPr>
          <w:rFonts w:ascii="Arial" w:eastAsia="Times New Roman" w:hAnsi="Arial" w:cs="Arial"/>
          <w:sz w:val="24"/>
          <w:szCs w:val="24"/>
        </w:rPr>
        <w:t>(1 slide)</w:t>
      </w:r>
    </w:p>
    <w:p w:rsidR="00E76505"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b/>
          <w:bCs/>
          <w:sz w:val="24"/>
          <w:szCs w:val="24"/>
        </w:rPr>
        <w:t xml:space="preserve">Correlation to Theories – </w:t>
      </w:r>
      <w:r w:rsidRPr="00F272E9">
        <w:rPr>
          <w:rFonts w:ascii="Arial" w:eastAsia="Times New Roman" w:hAnsi="Arial" w:cs="Arial"/>
          <w:sz w:val="24"/>
          <w:szCs w:val="24"/>
        </w:rPr>
        <w:t>(2 slides)</w:t>
      </w:r>
      <w:r w:rsidR="00E76505">
        <w:rPr>
          <w:rFonts w:ascii="Arial" w:eastAsia="Times New Roman" w:hAnsi="Arial" w:cs="Arial"/>
          <w:sz w:val="24"/>
          <w:szCs w:val="24"/>
        </w:rPr>
        <w:t> </w:t>
      </w:r>
      <w:r w:rsidRPr="00F272E9">
        <w:rPr>
          <w:rFonts w:ascii="Arial" w:eastAsia="Times New Roman" w:hAnsi="Arial" w:cs="Arial"/>
          <w:sz w:val="24"/>
          <w:szCs w:val="24"/>
        </w:rPr>
        <w:t> </w:t>
      </w:r>
    </w:p>
    <w:p w:rsidR="00F272E9" w:rsidRPr="00F272E9" w:rsidRDefault="00E76505" w:rsidP="00E76505">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P</w:t>
      </w:r>
      <w:r w:rsidR="00F272E9" w:rsidRPr="00F272E9">
        <w:rPr>
          <w:rFonts w:ascii="Arial" w:eastAsia="Times New Roman" w:hAnsi="Arial" w:cs="Arial"/>
          <w:b/>
          <w:bCs/>
          <w:sz w:val="24"/>
          <w:szCs w:val="24"/>
        </w:rPr>
        <w:t xml:space="preserve">ersonal Impact &amp; Recommendations – </w:t>
      </w:r>
      <w:r w:rsidR="00F272E9" w:rsidRPr="00F272E9">
        <w:rPr>
          <w:rFonts w:ascii="Arial" w:eastAsia="Times New Roman" w:hAnsi="Arial" w:cs="Arial"/>
          <w:sz w:val="24"/>
          <w:szCs w:val="24"/>
        </w:rPr>
        <w:t>(1 slide)</w:t>
      </w:r>
      <w:r w:rsidR="00F272E9" w:rsidRPr="00F272E9">
        <w:rPr>
          <w:rFonts w:ascii="Arial" w:eastAsia="Times New Roman" w:hAnsi="Arial" w:cs="Arial"/>
          <w:b/>
          <w:bCs/>
          <w:sz w:val="24"/>
          <w:szCs w:val="24"/>
        </w:rPr>
        <w:t xml:space="preserve"> </w:t>
      </w:r>
    </w:p>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Times New Roman" w:eastAsia="Times New Roman" w:hAnsi="Times New Roman" w:cs="Times New Roman"/>
          <w:b/>
          <w:bCs/>
          <w:kern w:val="36"/>
          <w:sz w:val="28"/>
          <w:szCs w:val="28"/>
        </w:rPr>
        <w:t>Leader Analysis - 30%</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This exercise requires students to apply leadership theory to real situations and individuals.  Each student will select a leader with whom they have regular contact.  Individuals must agree to be analyzed and must be approved by the Instructor by the date on the chart at the end of the syllabus.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 </w:t>
      </w:r>
    </w:p>
    <w:p w:rsidR="00F272E9"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sz w:val="24"/>
          <w:szCs w:val="24"/>
        </w:rPr>
        <w:t>The student will keep an electronic journal (e-journal) as he or she observes, interviews, and analyzes this individual during the course.  The journal will provide anecdotal examples to accompany the analysis of the leader's leadership style and effectiveness.  An example of a format for the e-journal is available under "Course Content and Related Materials" in D2L Course Site.</w:t>
      </w:r>
    </w:p>
    <w:p w:rsidR="00E76505" w:rsidRPr="00F272E9" w:rsidRDefault="00E76505" w:rsidP="00E76505">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Guidelines for the written leader analysis are available under "Course Content and Related Materials" in D2L Course Site.</w:t>
      </w:r>
    </w:p>
    <w:p w:rsidR="00502B89" w:rsidRPr="00502B89" w:rsidRDefault="00F272E9" w:rsidP="00502B89">
      <w:pPr>
        <w:pStyle w:val="NoSpacing"/>
        <w:rPr>
          <w:b/>
          <w:sz w:val="24"/>
          <w:szCs w:val="24"/>
        </w:rPr>
      </w:pPr>
      <w:r w:rsidRPr="00502B89">
        <w:rPr>
          <w:b/>
          <w:sz w:val="24"/>
          <w:szCs w:val="24"/>
        </w:rPr>
        <w:lastRenderedPageBreak/>
        <w:t>The Leader Analysis and e-Journal are due by the dates on the chart at the end of the syllabus.</w:t>
      </w:r>
    </w:p>
    <w:p w:rsidR="00F272E9" w:rsidRDefault="00F272E9" w:rsidP="00502B89">
      <w:pPr>
        <w:pStyle w:val="Heading1"/>
        <w:rPr>
          <w:rFonts w:ascii="Arial" w:eastAsia="Times New Roman" w:hAnsi="Arial" w:cs="Arial"/>
          <w:b/>
          <w:color w:val="auto"/>
        </w:rPr>
      </w:pPr>
      <w:r w:rsidRPr="00502B89">
        <w:rPr>
          <w:rFonts w:ascii="Arial" w:eastAsia="Times New Roman" w:hAnsi="Arial" w:cs="Arial"/>
          <w:b/>
          <w:color w:val="auto"/>
        </w:rPr>
        <w:t>Take-Home Examination – 30%</w:t>
      </w:r>
    </w:p>
    <w:p w:rsidR="00502B89" w:rsidRPr="00502B89" w:rsidRDefault="00502B89" w:rsidP="00502B89"/>
    <w:p w:rsidR="00F272E9"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sz w:val="24"/>
          <w:szCs w:val="24"/>
        </w:rPr>
        <w:t>The take-home examination questions will be reviewed in class. Each student should submit their exams electronically into D2L, including the questions (italicized) and the answers (regular font). Use the standard MSU Cover Sheet. Students may use their text and/or notes as needed to fully answer the questions. The exam is due by the date on the chart at the end of the syllabus.</w:t>
      </w:r>
    </w:p>
    <w:p w:rsidR="00E76505" w:rsidRPr="00F272E9" w:rsidRDefault="00E76505" w:rsidP="00E76505">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Class Participation/Online Discussion - 10%</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Preparation for the First Seminar Weekend - This is a two-part preparatory assignment:</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Complete a mini-Myers Briggs assessment</w:t>
      </w:r>
      <w:r w:rsidRPr="00F272E9">
        <w:rPr>
          <w:rFonts w:ascii="Arial" w:eastAsia="Times New Roman" w:hAnsi="Arial" w:cs="Arial"/>
          <w:sz w:val="24"/>
          <w:szCs w:val="24"/>
        </w:rPr>
        <w:t xml:space="preserve">. This is a free link (right click to open in a new window or tab):   </w:t>
      </w:r>
      <w:hyperlink r:id="rId5" w:history="1">
        <w:proofErr w:type="spellStart"/>
        <w:r w:rsidR="00E76505">
          <w:rPr>
            <w:rStyle w:val="Hyperlink"/>
            <w:rFonts w:ascii="Arial" w:eastAsia="Times New Roman" w:hAnsi="Arial" w:cs="Arial"/>
            <w:sz w:val="24"/>
            <w:szCs w:val="24"/>
          </w:rPr>
          <w:t>MBPersonalityTest</w:t>
        </w:r>
        <w:proofErr w:type="spellEnd"/>
      </w:hyperlink>
      <w:r w:rsidR="00E76505">
        <w:rPr>
          <w:rFonts w:ascii="Arial" w:eastAsia="Times New Roman" w:hAnsi="Arial" w:cs="Arial"/>
          <w:sz w:val="24"/>
          <w:szCs w:val="24"/>
        </w:rPr>
        <w:t xml:space="preserve">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Bring your results with you to discuss in class. We will examine perceived weaknesses and strengths and formulate a plan to work on those weaknesses.</w:t>
      </w:r>
    </w:p>
    <w:p w:rsidR="00E76505" w:rsidRDefault="00F272E9" w:rsidP="00E76505">
      <w:pPr>
        <w:spacing w:after="0" w:line="240" w:lineRule="auto"/>
        <w:rPr>
          <w:rFonts w:ascii="Arial" w:eastAsia="Times New Roman" w:hAnsi="Arial" w:cs="Arial"/>
          <w:b/>
          <w:bCs/>
          <w:sz w:val="24"/>
          <w:szCs w:val="24"/>
        </w:rPr>
      </w:pPr>
      <w:r w:rsidRPr="00F272E9">
        <w:rPr>
          <w:rFonts w:ascii="Arial" w:eastAsia="Times New Roman" w:hAnsi="Arial" w:cs="Arial"/>
          <w:b/>
          <w:bCs/>
          <w:sz w:val="24"/>
          <w:szCs w:val="24"/>
        </w:rPr>
        <w:t>Read and be ready to discuss the following chapters of the textbook:</w:t>
      </w:r>
    </w:p>
    <w:p w:rsidR="00E76505" w:rsidRPr="00F272E9" w:rsidRDefault="00E76505" w:rsidP="00E76505">
      <w:pPr>
        <w:spacing w:after="0" w:line="240" w:lineRule="auto"/>
        <w:rPr>
          <w:rFonts w:ascii="Arial" w:eastAsia="Times New Roman" w:hAnsi="Arial" w:cs="Arial"/>
          <w:sz w:val="24"/>
          <w:szCs w:val="24"/>
        </w:rPr>
      </w:pP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 Chapter 3 - Personality, Perception, &amp; Attribution</w:t>
      </w:r>
    </w:p>
    <w:p w:rsidR="00F272E9" w:rsidRPr="00F272E9" w:rsidRDefault="00E76505"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Chapter 8 - Communication</w:t>
      </w:r>
    </w:p>
    <w:p w:rsidR="00F272E9" w:rsidRPr="00F272E9" w:rsidRDefault="00E76505"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Chapter 10 - Decision-Making by Individuals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 Chapter 11 - Power &amp; Political Behavior</w:t>
      </w:r>
    </w:p>
    <w:p w:rsidR="00F272E9" w:rsidRPr="00F272E9" w:rsidRDefault="00E76505" w:rsidP="00F272E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r w:rsidR="00F272E9" w:rsidRPr="00F272E9">
        <w:rPr>
          <w:rFonts w:ascii="Arial" w:eastAsia="Times New Roman" w:hAnsi="Arial" w:cs="Arial"/>
          <w:sz w:val="24"/>
          <w:szCs w:val="24"/>
        </w:rPr>
        <w:t>Chapter 12 - Leadership &amp; Followership</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To keep students engaged throughout the semester, they will participate in online discussions. Each student will post one original discussion from one (1) chapter of his/her choice (see below). Please list the chapter you are discussing to make finding the information easier for classmates. </w:t>
      </w:r>
    </w:p>
    <w:p w:rsidR="00E76505" w:rsidRDefault="00F272E9" w:rsidP="00F272E9">
      <w:pPr>
        <w:spacing w:after="0" w:line="240" w:lineRule="auto"/>
        <w:rPr>
          <w:rFonts w:ascii="Arial" w:eastAsia="Times New Roman" w:hAnsi="Arial" w:cs="Arial"/>
          <w:sz w:val="24"/>
          <w:szCs w:val="24"/>
        </w:rPr>
      </w:pPr>
      <w:r w:rsidRPr="00F272E9">
        <w:rPr>
          <w:rFonts w:ascii="Arial" w:eastAsia="Times New Roman" w:hAnsi="Arial" w:cs="Arial"/>
          <w:sz w:val="24"/>
          <w:szCs w:val="24"/>
        </w:rPr>
        <w:t>Students must also respond to two classmates' original posts. Posts and responses must be substantial ("I agree" is not substantial. Stating why you agree with information from the text is more appropriate). If a peer asks a question about an original post, students should answer them. NOTE: Answering a question from a peer is NOT considered part of the response requirement):</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Chapter 4 - Attitudes, Values, and Ethics</w:t>
      </w:r>
    </w:p>
    <w:p w:rsidR="00E76505"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Chapter 5 – Motivation</w:t>
      </w:r>
    </w:p>
    <w:p w:rsidR="00E76505"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Chapter 7 - Stress &amp; Well-Being</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Chapter 13 - Conflict at Work</w:t>
      </w:r>
    </w:p>
    <w:p w:rsidR="00F272E9" w:rsidRDefault="00F272E9" w:rsidP="00E76505">
      <w:pPr>
        <w:spacing w:after="0" w:line="240" w:lineRule="auto"/>
        <w:rPr>
          <w:rFonts w:ascii="Arial" w:eastAsia="Times New Roman" w:hAnsi="Arial" w:cs="Arial"/>
          <w:sz w:val="24"/>
          <w:szCs w:val="24"/>
        </w:rPr>
      </w:pPr>
      <w:r w:rsidRPr="00F272E9">
        <w:rPr>
          <w:rFonts w:ascii="Arial" w:eastAsia="Times New Roman" w:hAnsi="Arial" w:cs="Arial"/>
          <w:sz w:val="24"/>
          <w:szCs w:val="24"/>
        </w:rPr>
        <w:t>Chapter 17 - Career Management</w:t>
      </w:r>
    </w:p>
    <w:p w:rsidR="00E76505" w:rsidRPr="00F272E9" w:rsidRDefault="00E76505" w:rsidP="00E76505">
      <w:pPr>
        <w:spacing w:after="0" w:line="240" w:lineRule="auto"/>
        <w:rPr>
          <w:rFonts w:ascii="Times New Roman" w:eastAsia="Times New Roman" w:hAnsi="Times New Roman" w:cs="Times New Roman"/>
          <w:sz w:val="24"/>
          <w:szCs w:val="24"/>
        </w:rPr>
      </w:pP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Each student should be prepared to participate fully in class discussions and activities on each topic. This means that reading assignments and preparations have to be </w:t>
      </w:r>
      <w:r w:rsidRPr="00F272E9">
        <w:rPr>
          <w:rFonts w:ascii="Arial" w:eastAsia="Times New Roman" w:hAnsi="Arial" w:cs="Arial"/>
          <w:sz w:val="24"/>
          <w:szCs w:val="24"/>
        </w:rPr>
        <w:lastRenderedPageBreak/>
        <w:t>completed before seminar weekends.  The faculty will evaluate the quality, relevancy, and consistency of each student’s class participation based on the following criteria:</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numPr>
          <w:ilvl w:val="0"/>
          <w:numId w:val="5"/>
        </w:num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Evidence of having read assignments and made other preparations by familiarity with the issues and topics scheduled for discussion.</w:t>
      </w:r>
    </w:p>
    <w:p w:rsidR="00F272E9" w:rsidRPr="00F272E9" w:rsidRDefault="00F272E9" w:rsidP="00F272E9">
      <w:pPr>
        <w:numPr>
          <w:ilvl w:val="0"/>
          <w:numId w:val="5"/>
        </w:num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Evidence of critical thinking beyond the textbook assignments by contributions of relevant observations and applications from personal or professional experiences.</w:t>
      </w:r>
    </w:p>
    <w:p w:rsidR="00F272E9" w:rsidRPr="00F272E9" w:rsidRDefault="00F272E9" w:rsidP="00F272E9">
      <w:pPr>
        <w:numPr>
          <w:ilvl w:val="0"/>
          <w:numId w:val="5"/>
        </w:num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Overall quality and quantity of verbal and nonverbal participation in discussions and activities.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Evidence of leadership skills and awareness of group dynamics through supportive behavior towards others such as encouraging discussion, healthy professional debate, and clarification of issues.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8"/>
        <w:gridCol w:w="2094"/>
        <w:gridCol w:w="2098"/>
      </w:tblGrid>
      <w:tr w:rsidR="00F272E9" w:rsidRPr="00F272E9" w:rsidTr="00F272E9">
        <w:trPr>
          <w:trHeight w:val="1095"/>
          <w:tblCellSpacing w:w="0" w:type="dxa"/>
        </w:trPr>
        <w:tc>
          <w:tcPr>
            <w:tcW w:w="0" w:type="auto"/>
            <w:gridSpan w:val="3"/>
            <w:tcBorders>
              <w:top w:val="nil"/>
              <w:left w:val="nil"/>
              <w:bottom w:val="nil"/>
              <w:right w:val="nil"/>
            </w:tcBorders>
            <w:tcMar>
              <w:top w:w="0" w:type="dxa"/>
              <w:left w:w="108" w:type="dxa"/>
              <w:bottom w:w="0" w:type="dxa"/>
              <w:right w:w="108" w:type="dxa"/>
            </w:tcMar>
            <w:vAlign w:val="cente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Times New Roman" w:eastAsia="Times New Roman" w:hAnsi="Times New Roman" w:cs="Times New Roman"/>
                <w:sz w:val="24"/>
                <w:szCs w:val="24"/>
              </w:rPr>
              <w:t>Course activities and due dates</w:t>
            </w:r>
          </w:p>
        </w:tc>
      </w:tr>
      <w:tr w:rsidR="00F272E9" w:rsidRPr="00F272E9" w:rsidTr="00C70D92">
        <w:trPr>
          <w:trHeight w:val="1095"/>
          <w:tblCellSpacing w:w="0" w:type="dxa"/>
        </w:trPr>
        <w:tc>
          <w:tcPr>
            <w:tcW w:w="5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before="100" w:beforeAutospacing="1" w:after="100" w:afterAutospacing="1" w:line="240" w:lineRule="auto"/>
              <w:jc w:val="center"/>
              <w:rPr>
                <w:rFonts w:ascii="Times New Roman" w:eastAsia="Times New Roman" w:hAnsi="Times New Roman" w:cs="Times New Roman"/>
                <w:b/>
                <w:bCs/>
                <w:sz w:val="24"/>
                <w:szCs w:val="24"/>
              </w:rPr>
            </w:pPr>
            <w:r w:rsidRPr="00F272E9">
              <w:rPr>
                <w:rFonts w:ascii="Arial" w:eastAsia="Times New Roman" w:hAnsi="Arial" w:cs="Arial"/>
                <w:b/>
                <w:bCs/>
                <w:sz w:val="24"/>
                <w:szCs w:val="24"/>
              </w:rPr>
              <w:t> </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272E9">
              <w:rPr>
                <w:rFonts w:ascii="Arial" w:eastAsia="Times New Roman" w:hAnsi="Arial" w:cs="Arial"/>
                <w:b/>
                <w:bCs/>
                <w:kern w:val="36"/>
                <w:sz w:val="24"/>
                <w:szCs w:val="24"/>
              </w:rPr>
              <w:t>Graded by</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272E9">
              <w:rPr>
                <w:rFonts w:ascii="Arial" w:eastAsia="Times New Roman" w:hAnsi="Arial" w:cs="Arial"/>
                <w:b/>
                <w:bCs/>
                <w:kern w:val="36"/>
                <w:sz w:val="24"/>
                <w:szCs w:val="24"/>
              </w:rPr>
              <w:t>RADS 5033</w:t>
            </w:r>
          </w:p>
        </w:tc>
      </w:tr>
      <w:tr w:rsidR="00F272E9" w:rsidRPr="00F272E9" w:rsidTr="00C70D92">
        <w:trPr>
          <w:trHeight w:val="1095"/>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Arial" w:eastAsia="Times New Roman" w:hAnsi="Arial" w:cs="Arial"/>
                <w:b/>
                <w:bCs/>
                <w:kern w:val="36"/>
                <w:sz w:val="28"/>
                <w:szCs w:val="28"/>
              </w:rPr>
              <w:t>First Class Participation</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Killion/W</w:t>
            </w:r>
            <w:r w:rsidR="00C70D92">
              <w:rPr>
                <w:rFonts w:ascii="Arial" w:eastAsia="Times New Roman" w:hAnsi="Arial" w:cs="Arial"/>
                <w:sz w:val="24"/>
                <w:szCs w:val="24"/>
              </w:rPr>
              <w:t>atts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September 6</w:t>
            </w:r>
          </w:p>
        </w:tc>
      </w:tr>
      <w:tr w:rsidR="00F272E9" w:rsidRPr="00F272E9" w:rsidTr="00C70D92">
        <w:trPr>
          <w:trHeight w:val="6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Approval of Book Selection </w:t>
            </w:r>
            <w:r w:rsidRPr="00F272E9">
              <w:rPr>
                <w:rFonts w:ascii="Arial" w:eastAsia="Times New Roman" w:hAnsi="Arial" w:cs="Arial"/>
                <w:i/>
                <w:iCs/>
                <w:sz w:val="24"/>
                <w:szCs w:val="24"/>
              </w:rPr>
              <w:t>(2 weeks)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i/>
                <w:iCs/>
                <w:sz w:val="24"/>
                <w:szCs w:val="24"/>
              </w:rPr>
              <w:t>Book selections will not be accepted until Sept. 11</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Killion</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September 2</w:t>
            </w:r>
            <w:r w:rsidR="00C70D92">
              <w:rPr>
                <w:rFonts w:ascii="Arial" w:eastAsia="Times New Roman" w:hAnsi="Arial" w:cs="Arial"/>
                <w:sz w:val="24"/>
                <w:szCs w:val="24"/>
              </w:rPr>
              <w:t>2</w:t>
            </w:r>
          </w:p>
        </w:tc>
      </w:tr>
      <w:tr w:rsidR="00F272E9" w:rsidRPr="00F272E9" w:rsidTr="00C70D92">
        <w:trPr>
          <w:trHeight w:val="3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Approval of Leader Selection </w:t>
            </w:r>
            <w:r w:rsidRPr="00F272E9">
              <w:rPr>
                <w:rFonts w:ascii="Arial" w:eastAsia="Times New Roman" w:hAnsi="Arial" w:cs="Arial"/>
                <w:i/>
                <w:iCs/>
                <w:sz w:val="24"/>
                <w:szCs w:val="24"/>
              </w:rPr>
              <w:t>(2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C70D92">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Watts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September 2</w:t>
            </w:r>
            <w:r w:rsidR="00C70D92">
              <w:rPr>
                <w:rFonts w:ascii="Arial" w:eastAsia="Times New Roman" w:hAnsi="Arial" w:cs="Arial"/>
                <w:sz w:val="24"/>
                <w:szCs w:val="24"/>
              </w:rPr>
              <w:t>2</w:t>
            </w:r>
          </w:p>
        </w:tc>
      </w:tr>
      <w:tr w:rsidR="00F272E9" w:rsidRPr="00F272E9" w:rsidTr="00C70D92">
        <w:trPr>
          <w:trHeight w:val="3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Original Post Due </w:t>
            </w:r>
            <w:r w:rsidRPr="00F272E9">
              <w:rPr>
                <w:rFonts w:ascii="Arial" w:eastAsia="Times New Roman" w:hAnsi="Arial" w:cs="Arial"/>
                <w:i/>
                <w:iCs/>
                <w:sz w:val="24"/>
                <w:szCs w:val="24"/>
              </w:rPr>
              <w:t>(5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Killion/W</w:t>
            </w:r>
            <w:r w:rsidR="00C70D92">
              <w:rPr>
                <w:rFonts w:ascii="Arial" w:eastAsia="Times New Roman" w:hAnsi="Arial" w:cs="Arial"/>
                <w:sz w:val="24"/>
                <w:szCs w:val="24"/>
              </w:rPr>
              <w:t>atts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October 13</w:t>
            </w:r>
          </w:p>
        </w:tc>
      </w:tr>
      <w:tr w:rsidR="00F272E9" w:rsidRPr="00F272E9" w:rsidTr="00C70D92">
        <w:trPr>
          <w:trHeight w:val="3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Book Critique Due </w:t>
            </w:r>
            <w:r w:rsidRPr="00F272E9">
              <w:rPr>
                <w:rFonts w:ascii="Arial" w:eastAsia="Times New Roman" w:hAnsi="Arial" w:cs="Arial"/>
                <w:i/>
                <w:iCs/>
                <w:sz w:val="24"/>
                <w:szCs w:val="24"/>
              </w:rPr>
              <w:t>(6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Killion</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October 20</w:t>
            </w:r>
          </w:p>
        </w:tc>
      </w:tr>
      <w:tr w:rsidR="00F272E9" w:rsidRPr="00F272E9" w:rsidTr="00C70D92">
        <w:trPr>
          <w:trHeight w:val="3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Take-Home Examination Due</w:t>
            </w:r>
            <w:r w:rsidRPr="00F272E9">
              <w:rPr>
                <w:rFonts w:ascii="Arial" w:eastAsia="Times New Roman" w:hAnsi="Arial" w:cs="Arial"/>
                <w:sz w:val="24"/>
                <w:szCs w:val="24"/>
              </w:rPr>
              <w:t xml:space="preserve"> </w:t>
            </w:r>
            <w:r w:rsidRPr="00F272E9">
              <w:rPr>
                <w:rFonts w:ascii="Arial" w:eastAsia="Times New Roman" w:hAnsi="Arial" w:cs="Arial"/>
                <w:i/>
                <w:iCs/>
                <w:sz w:val="24"/>
                <w:szCs w:val="24"/>
              </w:rPr>
              <w:t>(9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W</w:t>
            </w:r>
            <w:r w:rsidR="00C70D92">
              <w:rPr>
                <w:rFonts w:ascii="Arial" w:eastAsia="Times New Roman" w:hAnsi="Arial" w:cs="Arial"/>
                <w:sz w:val="24"/>
                <w:szCs w:val="24"/>
              </w:rPr>
              <w:t>atts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November 10</w:t>
            </w:r>
          </w:p>
        </w:tc>
      </w:tr>
      <w:tr w:rsidR="00F272E9" w:rsidRPr="00F272E9" w:rsidTr="00C70D92">
        <w:trPr>
          <w:trHeight w:val="6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Written Leader Analysis w/ </w:t>
            </w:r>
            <w:proofErr w:type="spellStart"/>
            <w:r w:rsidRPr="00F272E9">
              <w:rPr>
                <w:rFonts w:ascii="Arial" w:eastAsia="Times New Roman" w:hAnsi="Arial" w:cs="Arial"/>
                <w:b/>
                <w:bCs/>
                <w:sz w:val="24"/>
                <w:szCs w:val="24"/>
              </w:rPr>
              <w:t>eJournal</w:t>
            </w:r>
            <w:proofErr w:type="spellEnd"/>
            <w:r w:rsidRPr="00F272E9">
              <w:rPr>
                <w:rFonts w:ascii="Arial" w:eastAsia="Times New Roman" w:hAnsi="Arial" w:cs="Arial"/>
                <w:b/>
                <w:bCs/>
                <w:sz w:val="24"/>
                <w:szCs w:val="24"/>
              </w:rPr>
              <w:t xml:space="preserve"> Due </w:t>
            </w:r>
            <w:r w:rsidRPr="00F272E9">
              <w:rPr>
                <w:rFonts w:ascii="Arial" w:eastAsia="Times New Roman" w:hAnsi="Arial" w:cs="Arial"/>
                <w:i/>
                <w:iCs/>
                <w:sz w:val="24"/>
                <w:szCs w:val="24"/>
              </w:rPr>
              <w:t>(11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W</w:t>
            </w:r>
            <w:r w:rsidR="00C70D92">
              <w:rPr>
                <w:rFonts w:ascii="Arial" w:eastAsia="Times New Roman" w:hAnsi="Arial" w:cs="Arial"/>
                <w:sz w:val="24"/>
                <w:szCs w:val="24"/>
              </w:rPr>
              <w:t>atts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November 24</w:t>
            </w:r>
          </w:p>
        </w:tc>
      </w:tr>
      <w:tr w:rsidR="00F272E9" w:rsidRPr="00F272E9" w:rsidTr="00C70D92">
        <w:trPr>
          <w:trHeight w:val="600"/>
          <w:tblCellSpacing w:w="0" w:type="dxa"/>
        </w:trPr>
        <w:tc>
          <w:tcPr>
            <w:tcW w:w="5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 xml:space="preserve">Peer Responses Due </w:t>
            </w:r>
            <w:r w:rsidRPr="00F272E9">
              <w:rPr>
                <w:rFonts w:ascii="Arial" w:eastAsia="Times New Roman" w:hAnsi="Arial" w:cs="Arial"/>
                <w:i/>
                <w:iCs/>
                <w:sz w:val="24"/>
                <w:szCs w:val="24"/>
              </w:rPr>
              <w:t>(12 weeks)</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Killion/W</w:t>
            </w:r>
            <w:r w:rsidR="00C70D92">
              <w:rPr>
                <w:rFonts w:ascii="Arial" w:eastAsia="Times New Roman" w:hAnsi="Arial" w:cs="Arial"/>
                <w:sz w:val="24"/>
                <w:szCs w:val="24"/>
              </w:rPr>
              <w:t>atts</w:t>
            </w:r>
            <w:r w:rsidRPr="00F272E9">
              <w:rPr>
                <w:rFonts w:ascii="Arial" w:eastAsia="Times New Roman" w:hAnsi="Arial" w:cs="Arial"/>
                <w:sz w:val="24"/>
                <w:szCs w:val="24"/>
              </w:rPr>
              <w:t xml:space="preserve"> </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November 24</w:t>
            </w:r>
          </w:p>
        </w:tc>
      </w:tr>
      <w:tr w:rsidR="00F272E9" w:rsidRPr="00F272E9" w:rsidTr="00C70D92">
        <w:trPr>
          <w:trHeight w:val="1395"/>
          <w:tblCellSpacing w:w="0" w:type="dxa"/>
        </w:trPr>
        <w:tc>
          <w:tcPr>
            <w:tcW w:w="5168" w:type="dxa"/>
            <w:tcBorders>
              <w:top w:val="nil"/>
              <w:left w:val="single" w:sz="8" w:space="0" w:color="auto"/>
              <w:bottom w:val="nil"/>
              <w:right w:val="single" w:sz="8" w:space="0" w:color="auto"/>
            </w:tcBorders>
            <w:tcMar>
              <w:top w:w="0" w:type="dxa"/>
              <w:left w:w="108" w:type="dxa"/>
              <w:bottom w:w="0" w:type="dxa"/>
              <w:right w:w="108" w:type="dxa"/>
            </w:tcMar>
            <w:hideMark/>
          </w:tcPr>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Arial" w:eastAsia="Times New Roman" w:hAnsi="Arial" w:cs="Arial"/>
                <w:b/>
                <w:bCs/>
                <w:kern w:val="36"/>
                <w:sz w:val="28"/>
                <w:szCs w:val="28"/>
              </w:rPr>
              <w:t xml:space="preserve">Second Class Participation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4"/>
                <w:szCs w:val="24"/>
              </w:rPr>
              <w:t>Book Critique Presentations to Class  </w:t>
            </w:r>
            <w:r w:rsidRPr="00F272E9">
              <w:rPr>
                <w:rFonts w:ascii="Arial" w:eastAsia="Times New Roman" w:hAnsi="Arial" w:cs="Arial"/>
                <w:i/>
                <w:iCs/>
                <w:sz w:val="24"/>
                <w:szCs w:val="24"/>
              </w:rPr>
              <w:t>(13 weeks)</w:t>
            </w:r>
          </w:p>
        </w:tc>
        <w:tc>
          <w:tcPr>
            <w:tcW w:w="2094" w:type="dxa"/>
            <w:tcBorders>
              <w:top w:val="nil"/>
              <w:left w:val="nil"/>
              <w:bottom w:val="nil"/>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C70D92">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Killion/W</w:t>
            </w:r>
            <w:r w:rsidR="00C70D92">
              <w:rPr>
                <w:rFonts w:ascii="Arial" w:eastAsia="Times New Roman" w:hAnsi="Arial" w:cs="Arial"/>
                <w:sz w:val="24"/>
                <w:szCs w:val="24"/>
              </w:rPr>
              <w:t>atts</w:t>
            </w:r>
          </w:p>
        </w:tc>
        <w:tc>
          <w:tcPr>
            <w:tcW w:w="2098" w:type="dxa"/>
            <w:tcBorders>
              <w:top w:val="nil"/>
              <w:left w:val="nil"/>
              <w:bottom w:val="nil"/>
              <w:right w:val="single" w:sz="8" w:space="0" w:color="auto"/>
            </w:tcBorders>
            <w:tcMar>
              <w:top w:w="0" w:type="dxa"/>
              <w:left w:w="108" w:type="dxa"/>
              <w:bottom w:w="0" w:type="dxa"/>
              <w:right w:w="108" w:type="dxa"/>
            </w:tcMar>
            <w:hideMark/>
          </w:tcPr>
          <w:p w:rsidR="00F272E9" w:rsidRPr="00F272E9" w:rsidRDefault="00F272E9" w:rsidP="00F272E9">
            <w:pPr>
              <w:spacing w:after="0" w:line="240" w:lineRule="auto"/>
              <w:jc w:val="center"/>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C70D92" w:rsidP="00F272E9">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December 6</w:t>
            </w:r>
          </w:p>
        </w:tc>
      </w:tr>
    </w:tbl>
    <w:p w:rsidR="00F272E9" w:rsidRPr="00F272E9" w:rsidRDefault="00F272E9" w:rsidP="00F272E9">
      <w:pPr>
        <w:spacing w:after="0" w:line="240" w:lineRule="auto"/>
        <w:jc w:val="both"/>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b/>
          <w:bCs/>
          <w:sz w:val="28"/>
          <w:szCs w:val="28"/>
        </w:rPr>
        <w:t>Administrative Process</w:t>
      </w:r>
      <w:r w:rsidRPr="00F272E9">
        <w:rPr>
          <w:rFonts w:ascii="Arial" w:eastAsia="Times New Roman" w:hAnsi="Arial" w:cs="Arial"/>
          <w:b/>
          <w:bCs/>
          <w:sz w:val="24"/>
          <w:szCs w:val="24"/>
        </w:rPr>
        <w:t>:</w:t>
      </w:r>
    </w:p>
    <w:p w:rsidR="00F272E9" w:rsidRPr="00F272E9" w:rsidRDefault="00F272E9" w:rsidP="00E76505">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Unresolved issues related to this course should be first addressed between the student and the course instructor.  If there is no resolution, students must follow this sequence:</w:t>
      </w:r>
    </w:p>
    <w:p w:rsidR="00F272E9" w:rsidRPr="00F272E9" w:rsidRDefault="00680DC0" w:rsidP="00F272E9">
      <w:pPr>
        <w:spacing w:after="0" w:line="240" w:lineRule="auto"/>
        <w:ind w:firstLine="720"/>
        <w:rPr>
          <w:rFonts w:ascii="Times New Roman" w:eastAsia="Times New Roman" w:hAnsi="Times New Roman" w:cs="Times New Roman"/>
          <w:sz w:val="24"/>
          <w:szCs w:val="24"/>
        </w:rPr>
      </w:pPr>
      <w:r>
        <w:rPr>
          <w:rFonts w:ascii="Arial" w:eastAsia="Times New Roman" w:hAnsi="Arial" w:cs="Arial"/>
          <w:sz w:val="24"/>
          <w:szCs w:val="24"/>
        </w:rPr>
        <w:lastRenderedPageBreak/>
        <w:t>Interim Department Chair – Dr. Beth Veale’ (940) 397-4611</w:t>
      </w:r>
    </w:p>
    <w:p w:rsidR="00F272E9" w:rsidRPr="00F272E9" w:rsidRDefault="00F272E9" w:rsidP="00F272E9">
      <w:pPr>
        <w:spacing w:after="0" w:line="240" w:lineRule="auto"/>
        <w:ind w:firstLine="720"/>
        <w:rPr>
          <w:rFonts w:ascii="Times New Roman" w:eastAsia="Times New Roman" w:hAnsi="Times New Roman" w:cs="Times New Roman"/>
          <w:sz w:val="24"/>
          <w:szCs w:val="24"/>
        </w:rPr>
      </w:pPr>
      <w:r w:rsidRPr="00F272E9">
        <w:rPr>
          <w:rFonts w:ascii="Arial" w:eastAsia="Times New Roman" w:hAnsi="Arial" w:cs="Arial"/>
          <w:sz w:val="24"/>
          <w:szCs w:val="24"/>
        </w:rPr>
        <w:t>Interim Graduate Coordinator – Dr. Lynette Watts (940) 397-4833</w:t>
      </w:r>
    </w:p>
    <w:p w:rsidR="00F272E9" w:rsidRPr="00F272E9" w:rsidRDefault="00F272E9" w:rsidP="00F272E9">
      <w:pPr>
        <w:spacing w:after="0" w:line="240" w:lineRule="auto"/>
        <w:ind w:left="720"/>
        <w:rPr>
          <w:rFonts w:ascii="Times New Roman" w:eastAsia="Times New Roman" w:hAnsi="Times New Roman" w:cs="Times New Roman"/>
          <w:sz w:val="24"/>
          <w:szCs w:val="24"/>
        </w:rPr>
      </w:pPr>
      <w:bookmarkStart w:id="0" w:name="_GoBack"/>
      <w:bookmarkEnd w:id="0"/>
      <w:r w:rsidRPr="00F272E9">
        <w:rPr>
          <w:rFonts w:ascii="Arial" w:eastAsia="Times New Roman" w:hAnsi="Arial" w:cs="Arial"/>
          <w:sz w:val="24"/>
          <w:szCs w:val="24"/>
        </w:rPr>
        <w:t>College Dean – Dr. Jeff Killion (940-397-4679))</w:t>
      </w:r>
    </w:p>
    <w:p w:rsidR="00F272E9" w:rsidRPr="00F272E9" w:rsidRDefault="00F272E9" w:rsidP="00F272E9">
      <w:pPr>
        <w:spacing w:after="0" w:line="240" w:lineRule="auto"/>
        <w:ind w:left="720"/>
        <w:rPr>
          <w:rFonts w:ascii="Times New Roman" w:eastAsia="Times New Roman" w:hAnsi="Times New Roman" w:cs="Times New Roman"/>
          <w:sz w:val="24"/>
          <w:szCs w:val="24"/>
        </w:rPr>
      </w:pPr>
      <w:r w:rsidRPr="00F272E9">
        <w:rPr>
          <w:rFonts w:ascii="Arial" w:eastAsia="Times New Roman" w:hAnsi="Arial" w:cs="Arial"/>
          <w:sz w:val="24"/>
          <w:szCs w:val="24"/>
        </w:rPr>
        <w:t>Dean of Students – Matthew Park (940-397-6273)</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Refer to the Graduate Bulletin for details about receiving a grade of “Incomplete” in a course.  In an emergency or extenuating circumstance, a student may request a grade of “Incomplete” in a course before grades are submitted.  If the instructor grants the “Incomplete,” the student has until ninety (90) days after the beginning of the next long semester to complete the course requirements.  If the student does not complete the course requirements within the deadline, the grade of “Incomplete” will automatically convert into a grade of “F.”</w:t>
      </w:r>
    </w:p>
    <w:p w:rsidR="00F272E9" w:rsidRPr="00F272E9" w:rsidRDefault="00F272E9" w:rsidP="00F272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2E9">
        <w:rPr>
          <w:rFonts w:ascii="Times New Roman" w:eastAsia="Times New Roman" w:hAnsi="Times New Roman" w:cs="Times New Roman"/>
          <w:b/>
          <w:bCs/>
          <w:kern w:val="36"/>
          <w:sz w:val="28"/>
          <w:szCs w:val="28"/>
        </w:rPr>
        <w:t>Honor System:</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RADS 5033 adheres to the MSU Code of Conduct.  In particular, academic dishonesty, however small, creates a breach in academic integrity.  A student’s participation in this course comes with the expectation that his or her work will be completed in full observance of the MSU Code of Student Conduct.  A student should consult the MSU Student Handbook for answers to any questions about the code.</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Many components of RADS 5033 are designed to be highly interactive with students helping each other learn.  Students are encouraged to take full advantage of many resources available including Internet sites, handouts and module notebooks, other textbooks and journals, faculty, and peers. This interactive collegial learning environment is conducive for life-long learning.</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xml:space="preserve">Specific components of RADS 5033 are designed to represent the efforts of each student individually and are NOT to be shared.  These components include the book critique, electronic journal, leader analysis, and take home examination, all of which are to be electronically submitted to the faculty. Students SHOULD NOT share their efforts in ANY WAY (including but not limited to discussion, electronic files, print copies, notes, </w:t>
      </w:r>
      <w:proofErr w:type="spellStart"/>
      <w:r w:rsidRPr="00F272E9">
        <w:rPr>
          <w:rFonts w:ascii="Arial" w:eastAsia="Times New Roman" w:hAnsi="Arial" w:cs="Arial"/>
          <w:sz w:val="24"/>
          <w:szCs w:val="24"/>
        </w:rPr>
        <w:t>etc</w:t>
      </w:r>
      <w:proofErr w:type="spellEnd"/>
      <w:r w:rsidRPr="00F272E9">
        <w:rPr>
          <w:rFonts w:ascii="Arial" w:eastAsia="Times New Roman" w:hAnsi="Arial" w:cs="Arial"/>
          <w:sz w:val="24"/>
          <w:szCs w:val="24"/>
        </w:rPr>
        <w:t>).  The only exception to this rule, is during the final class presentations.</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When students submit their efforts (book critique, electronic journal, leader analysis, and take home examination) for grading, they are attesting that they have abided by this rule.</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 </w:t>
      </w:r>
    </w:p>
    <w:p w:rsidR="00F272E9" w:rsidRPr="00F272E9" w:rsidRDefault="00F272E9" w:rsidP="00F272E9">
      <w:pPr>
        <w:spacing w:after="0" w:line="240" w:lineRule="auto"/>
        <w:rPr>
          <w:rFonts w:ascii="Times New Roman" w:eastAsia="Times New Roman" w:hAnsi="Times New Roman" w:cs="Times New Roman"/>
          <w:sz w:val="24"/>
          <w:szCs w:val="24"/>
        </w:rPr>
      </w:pPr>
      <w:r w:rsidRPr="00F272E9">
        <w:rPr>
          <w:rFonts w:ascii="Arial" w:eastAsia="Times New Roman" w:hAnsi="Arial" w:cs="Arial"/>
          <w:sz w:val="24"/>
          <w:szCs w:val="24"/>
        </w:rPr>
        <w:t>By enrolling in this course, the student expressly grants MSU a “limited right” in all intellectual property created by the student for the purpose of this course.  The “limited right” shall include but shall not be limited to the right to reproduce the student’s work product in order to verify originality and authenticity, and for educational purposes.</w:t>
      </w:r>
    </w:p>
    <w:p w:rsidR="00F272E9" w:rsidRDefault="00F272E9" w:rsidP="00F272E9">
      <w:pPr>
        <w:spacing w:after="0" w:line="240" w:lineRule="auto"/>
        <w:outlineLvl w:val="0"/>
        <w:rPr>
          <w:rFonts w:ascii="Arial" w:eastAsia="Times New Roman" w:hAnsi="Arial" w:cs="Arial"/>
          <w:b/>
          <w:bCs/>
          <w:kern w:val="36"/>
          <w:sz w:val="28"/>
          <w:szCs w:val="28"/>
        </w:rPr>
      </w:pPr>
      <w:r w:rsidRPr="00F272E9">
        <w:rPr>
          <w:rFonts w:ascii="Arial" w:eastAsia="Times New Roman" w:hAnsi="Arial" w:cs="Arial"/>
          <w:b/>
          <w:bCs/>
          <w:kern w:val="36"/>
          <w:sz w:val="28"/>
          <w:szCs w:val="28"/>
        </w:rPr>
        <w:t>CAMPUS CARRY:</w:t>
      </w:r>
    </w:p>
    <w:p w:rsidR="00502B89" w:rsidRPr="00502B89" w:rsidRDefault="00502B89" w:rsidP="00502B89">
      <w:pPr>
        <w:pStyle w:val="NoSpacing"/>
        <w:rPr>
          <w:b/>
        </w:rPr>
      </w:pPr>
    </w:p>
    <w:p w:rsidR="00F272E9" w:rsidRPr="00502B89" w:rsidRDefault="00F272E9" w:rsidP="00502B89">
      <w:pPr>
        <w:pStyle w:val="NoSpacing"/>
        <w:rPr>
          <w:b/>
        </w:rPr>
      </w:pPr>
      <w:r w:rsidRPr="00502B89">
        <w:rPr>
          <w:rFonts w:ascii="Arial" w:hAnsi="Arial" w:cs="Arial"/>
          <w:b/>
        </w:rPr>
        <w:t xml:space="preserve">Senate Bill 11 passed by the 84th Texas Legislature allows licensed handgun holders to carry concealed handguns on campus effective August 1, 2016. Areas excluded from </w:t>
      </w:r>
      <w:r w:rsidRPr="00502B89">
        <w:rPr>
          <w:rFonts w:ascii="Arial" w:hAnsi="Arial" w:cs="Arial"/>
          <w:b/>
        </w:rPr>
        <w:lastRenderedPageBreak/>
        <w:t xml:space="preserve">concealed carry are appropriately marked in accordance with state law. For more information regarding campus carry, please refer to </w:t>
      </w:r>
      <w:hyperlink r:id="rId6" w:history="1">
        <w:r w:rsidR="00502B89" w:rsidRPr="00502B89">
          <w:rPr>
            <w:rFonts w:ascii="Arial" w:hAnsi="Arial" w:cs="Arial"/>
            <w:b/>
            <w:color w:val="0000FF"/>
            <w:u w:val="single"/>
          </w:rPr>
          <w:t>Campus carry</w:t>
        </w:r>
      </w:hyperlink>
      <w:r w:rsidR="00502B89" w:rsidRPr="00502B89">
        <w:rPr>
          <w:rFonts w:ascii="Arial" w:hAnsi="Arial" w:cs="Arial"/>
          <w:b/>
        </w:rPr>
        <w:t>.</w:t>
      </w:r>
    </w:p>
    <w:p w:rsidR="00A61461" w:rsidRDefault="00A61461"/>
    <w:sectPr w:rsidR="00A6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D4034"/>
    <w:multiLevelType w:val="multilevel"/>
    <w:tmpl w:val="7F98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A0F5F"/>
    <w:multiLevelType w:val="multilevel"/>
    <w:tmpl w:val="BB1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D7D87"/>
    <w:multiLevelType w:val="multilevel"/>
    <w:tmpl w:val="0704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A0D57"/>
    <w:multiLevelType w:val="multilevel"/>
    <w:tmpl w:val="DC7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B0505"/>
    <w:multiLevelType w:val="multilevel"/>
    <w:tmpl w:val="8FF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E9"/>
    <w:rsid w:val="00502B89"/>
    <w:rsid w:val="00680DC0"/>
    <w:rsid w:val="008B161B"/>
    <w:rsid w:val="00986708"/>
    <w:rsid w:val="00A61461"/>
    <w:rsid w:val="00C70D92"/>
    <w:rsid w:val="00E76505"/>
    <w:rsid w:val="00F2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83FC6-15B5-4F99-AADC-73B61A68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2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B8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02B8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02B89"/>
    <w:pPr>
      <w:spacing w:after="0" w:line="240" w:lineRule="auto"/>
    </w:pPr>
  </w:style>
  <w:style w:type="character" w:styleId="Hyperlink">
    <w:name w:val="Hyperlink"/>
    <w:basedOn w:val="DefaultParagraphFont"/>
    <w:uiPriority w:val="99"/>
    <w:unhideWhenUsed/>
    <w:rsid w:val="00502B89"/>
    <w:rPr>
      <w:color w:val="0563C1" w:themeColor="hyperlink"/>
      <w:u w:val="single"/>
    </w:rPr>
  </w:style>
  <w:style w:type="character" w:styleId="FollowedHyperlink">
    <w:name w:val="FollowedHyperlink"/>
    <w:basedOn w:val="DefaultParagraphFont"/>
    <w:uiPriority w:val="99"/>
    <w:semiHidden/>
    <w:unhideWhenUsed/>
    <w:rsid w:val="00C70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wsu.edu/campus-carry/rules-policies." TargetMode="External"/><Relationship Id="rId5" Type="http://schemas.openxmlformats.org/officeDocument/2006/relationships/hyperlink" Target="https://www.16personalities.com/free-personality-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Cyrus</dc:creator>
  <cp:keywords/>
  <dc:description/>
  <cp:lastModifiedBy>Watts, Lynette</cp:lastModifiedBy>
  <cp:revision>4</cp:revision>
  <dcterms:created xsi:type="dcterms:W3CDTF">2019-08-06T20:46:00Z</dcterms:created>
  <dcterms:modified xsi:type="dcterms:W3CDTF">2019-08-08T19:17:00Z</dcterms:modified>
</cp:coreProperties>
</file>