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9F4E4" w14:textId="460E8DD3" w:rsidR="001E53F1" w:rsidRPr="008D375B" w:rsidRDefault="00806908" w:rsidP="00CB0EED">
      <w:pPr>
        <w:pStyle w:val="Heading1"/>
        <w:spacing w:before="0" w:line="240" w:lineRule="auto"/>
        <w:jc w:val="center"/>
        <w:rPr>
          <w:rFonts w:cs="Arial"/>
          <w:b w:val="0"/>
          <w:sz w:val="24"/>
          <w:szCs w:val="24"/>
        </w:rPr>
      </w:pPr>
      <w:bookmarkStart w:id="0" w:name="_GoBack"/>
      <w:bookmarkEnd w:id="0"/>
      <w:r w:rsidRPr="008D375B">
        <w:rPr>
          <w:rFonts w:cs="Arial"/>
          <w:sz w:val="24"/>
          <w:szCs w:val="24"/>
        </w:rPr>
        <w:t>COUN</w:t>
      </w:r>
      <w:r w:rsidR="00063439" w:rsidRPr="008D375B">
        <w:rPr>
          <w:rFonts w:cs="Arial"/>
          <w:sz w:val="24"/>
          <w:szCs w:val="24"/>
        </w:rPr>
        <w:t xml:space="preserve"> 5813</w:t>
      </w:r>
      <w:r w:rsidR="00481EA0" w:rsidRPr="008D375B">
        <w:rPr>
          <w:rFonts w:cs="Arial"/>
          <w:sz w:val="24"/>
          <w:szCs w:val="24"/>
        </w:rPr>
        <w:t xml:space="preserve"> </w:t>
      </w:r>
      <w:r w:rsidR="00063439" w:rsidRPr="008D375B">
        <w:rPr>
          <w:rFonts w:cs="Arial"/>
          <w:sz w:val="24"/>
          <w:szCs w:val="24"/>
        </w:rPr>
        <w:t>Practicum in School Counseling</w:t>
      </w:r>
    </w:p>
    <w:p w14:paraId="17A5FD4F" w14:textId="55F37E0A" w:rsidR="007C17D0" w:rsidRPr="008D375B" w:rsidRDefault="007C17D0" w:rsidP="00CB0EED">
      <w:pPr>
        <w:spacing w:after="0" w:line="240" w:lineRule="auto"/>
        <w:jc w:val="center"/>
        <w:rPr>
          <w:rFonts w:cs="Arial"/>
          <w:szCs w:val="24"/>
        </w:rPr>
      </w:pPr>
      <w:r w:rsidRPr="008D375B">
        <w:rPr>
          <w:rFonts w:cs="Arial"/>
          <w:szCs w:val="24"/>
        </w:rPr>
        <w:t>Midwestern State University</w:t>
      </w:r>
    </w:p>
    <w:p w14:paraId="1C14B34F" w14:textId="77777777" w:rsidR="001E53F1" w:rsidRPr="008D375B" w:rsidRDefault="001E53F1" w:rsidP="00CB0EED">
      <w:pPr>
        <w:spacing w:after="0" w:line="240" w:lineRule="auto"/>
        <w:jc w:val="center"/>
        <w:rPr>
          <w:rFonts w:eastAsia="Times New Roman" w:cs="Arial"/>
          <w:szCs w:val="24"/>
        </w:rPr>
      </w:pPr>
      <w:r w:rsidRPr="008D375B">
        <w:rPr>
          <w:rFonts w:eastAsia="Times New Roman" w:cs="Arial"/>
          <w:szCs w:val="24"/>
        </w:rPr>
        <w:t>Gordon T. &amp; Ellen West College of Education</w:t>
      </w:r>
    </w:p>
    <w:p w14:paraId="6D7E5FB3" w14:textId="77777777" w:rsidR="007C17D0" w:rsidRPr="008D375B" w:rsidRDefault="007C17D0" w:rsidP="00CB0EED">
      <w:pPr>
        <w:pStyle w:val="Heading1"/>
        <w:spacing w:before="0" w:line="240" w:lineRule="auto"/>
        <w:rPr>
          <w:rFonts w:cs="Arial"/>
          <w:sz w:val="24"/>
          <w:szCs w:val="24"/>
        </w:rPr>
      </w:pPr>
    </w:p>
    <w:p w14:paraId="04E68D8F" w14:textId="35BFC1FC" w:rsidR="00851FE6" w:rsidRPr="008D375B" w:rsidRDefault="001E53F1" w:rsidP="00CB0EED">
      <w:pPr>
        <w:pStyle w:val="Heading2"/>
        <w:rPr>
          <w:rFonts w:cs="Arial"/>
          <w:b w:val="0"/>
          <w:szCs w:val="24"/>
        </w:rPr>
      </w:pPr>
      <w:r w:rsidRPr="008D375B">
        <w:rPr>
          <w:rFonts w:cs="Arial"/>
          <w:szCs w:val="24"/>
        </w:rPr>
        <w:t>Instructor/Contact Information</w:t>
      </w:r>
      <w:r w:rsidR="00E35EEB" w:rsidRPr="008D375B">
        <w:rPr>
          <w:rFonts w:cs="Arial"/>
          <w:szCs w:val="24"/>
        </w:rPr>
        <w:t>:</w:t>
      </w:r>
    </w:p>
    <w:p w14:paraId="3BE2A4C7" w14:textId="5D468ADB" w:rsidR="00E60365" w:rsidRPr="008D375B" w:rsidRDefault="00E60365" w:rsidP="00CB0EED">
      <w:pPr>
        <w:spacing w:after="0" w:line="240" w:lineRule="auto"/>
        <w:rPr>
          <w:rFonts w:cs="Arial"/>
          <w:szCs w:val="24"/>
        </w:rPr>
      </w:pPr>
      <w:r w:rsidRPr="008D375B">
        <w:rPr>
          <w:rFonts w:cs="Arial"/>
          <w:szCs w:val="24"/>
        </w:rPr>
        <w:t>Name:</w:t>
      </w:r>
      <w:r w:rsidR="00063439" w:rsidRPr="008D375B">
        <w:rPr>
          <w:rFonts w:cs="Arial"/>
          <w:szCs w:val="24"/>
        </w:rPr>
        <w:t xml:space="preserve"> </w:t>
      </w:r>
      <w:r w:rsidR="001C3819">
        <w:rPr>
          <w:rFonts w:cs="Arial"/>
          <w:szCs w:val="24"/>
        </w:rPr>
        <w:t>Wendy Risner, PhD, LPC-S</w:t>
      </w:r>
    </w:p>
    <w:p w14:paraId="05E85F3D" w14:textId="07BB7E2E" w:rsidR="00851FE6" w:rsidRPr="008D375B" w:rsidRDefault="00DB6AE4" w:rsidP="00CB0EED">
      <w:pPr>
        <w:spacing w:after="0" w:line="240" w:lineRule="auto"/>
        <w:rPr>
          <w:rStyle w:val="Hyperlink"/>
          <w:rFonts w:cs="Arial"/>
          <w:szCs w:val="24"/>
        </w:rPr>
      </w:pPr>
      <w:r w:rsidRPr="008D375B">
        <w:rPr>
          <w:rFonts w:cs="Arial"/>
          <w:szCs w:val="24"/>
        </w:rPr>
        <w:t>E</w:t>
      </w:r>
      <w:r w:rsidR="007C17D0" w:rsidRPr="008D375B">
        <w:rPr>
          <w:rFonts w:cs="Arial"/>
          <w:szCs w:val="24"/>
        </w:rPr>
        <w:t>-mail:</w:t>
      </w:r>
      <w:hyperlink r:id="rId5" w:history="1">
        <w:r w:rsidR="007C17D0" w:rsidRPr="008D375B">
          <w:rPr>
            <w:rStyle w:val="Hyperlink"/>
            <w:rFonts w:cs="Arial"/>
            <w:szCs w:val="24"/>
          </w:rPr>
          <w:t xml:space="preserve"> </w:t>
        </w:r>
      </w:hyperlink>
      <w:r w:rsidR="001C3819">
        <w:rPr>
          <w:rStyle w:val="Hyperlink"/>
          <w:rFonts w:cs="Arial"/>
          <w:szCs w:val="24"/>
        </w:rPr>
        <w:t>wendy.risner</w:t>
      </w:r>
      <w:r w:rsidR="00063439" w:rsidRPr="008D375B">
        <w:rPr>
          <w:rStyle w:val="Hyperlink"/>
          <w:rFonts w:cs="Arial"/>
          <w:szCs w:val="24"/>
        </w:rPr>
        <w:t>@msutexas.edu</w:t>
      </w:r>
    </w:p>
    <w:p w14:paraId="55B4B451" w14:textId="54ED2258" w:rsidR="00851FE6" w:rsidRPr="008D375B" w:rsidRDefault="00FA5085" w:rsidP="00CB0EED">
      <w:pPr>
        <w:spacing w:after="0" w:line="240" w:lineRule="auto"/>
        <w:rPr>
          <w:rFonts w:cs="Arial"/>
          <w:szCs w:val="24"/>
        </w:rPr>
      </w:pPr>
      <w:r w:rsidRPr="008D375B">
        <w:rPr>
          <w:rFonts w:cs="Arial"/>
          <w:szCs w:val="24"/>
        </w:rPr>
        <w:t xml:space="preserve">Office </w:t>
      </w:r>
      <w:r w:rsidR="00851FE6" w:rsidRPr="008D375B">
        <w:rPr>
          <w:rFonts w:cs="Arial"/>
          <w:szCs w:val="24"/>
        </w:rPr>
        <w:t>P</w:t>
      </w:r>
      <w:r w:rsidR="00CC09F4" w:rsidRPr="008D375B">
        <w:rPr>
          <w:rFonts w:cs="Arial"/>
          <w:szCs w:val="24"/>
        </w:rPr>
        <w:t>hone:  940-</w:t>
      </w:r>
      <w:r w:rsidR="001C3819">
        <w:rPr>
          <w:rFonts w:cs="Arial"/>
          <w:szCs w:val="24"/>
        </w:rPr>
        <w:t>235-1081</w:t>
      </w:r>
    </w:p>
    <w:p w14:paraId="7CA3280A" w14:textId="6E4D01B7" w:rsidR="0066519E" w:rsidRPr="008D375B" w:rsidRDefault="00080FBC" w:rsidP="00CB0EED">
      <w:pPr>
        <w:spacing w:after="0" w:line="240" w:lineRule="auto"/>
        <w:rPr>
          <w:rFonts w:cs="Arial"/>
          <w:szCs w:val="24"/>
        </w:rPr>
      </w:pPr>
      <w:r w:rsidRPr="008D375B">
        <w:rPr>
          <w:rFonts w:cs="Arial"/>
          <w:szCs w:val="24"/>
        </w:rPr>
        <w:t>Office Hours:</w:t>
      </w:r>
      <w:r w:rsidR="001C3819">
        <w:rPr>
          <w:rFonts w:cs="Arial"/>
          <w:szCs w:val="24"/>
        </w:rPr>
        <w:t xml:space="preserve"> You can meet with me through Zoom b</w:t>
      </w:r>
      <w:r w:rsidR="00063439" w:rsidRPr="008D375B">
        <w:rPr>
          <w:rFonts w:cs="Arial"/>
          <w:szCs w:val="24"/>
        </w:rPr>
        <w:t>y appointment</w:t>
      </w:r>
      <w:r w:rsidR="001C3819">
        <w:rPr>
          <w:rFonts w:cs="Arial"/>
          <w:szCs w:val="24"/>
        </w:rPr>
        <w:t>.</w:t>
      </w:r>
      <w:r w:rsidR="00063439" w:rsidRPr="008D375B">
        <w:rPr>
          <w:rFonts w:cs="Arial"/>
          <w:szCs w:val="24"/>
        </w:rPr>
        <w:t xml:space="preserve"> </w:t>
      </w:r>
    </w:p>
    <w:p w14:paraId="61D492E7" w14:textId="0F02BF7B" w:rsidR="00FB4893" w:rsidRDefault="00FB4893" w:rsidP="00FB4893">
      <w:pPr>
        <w:pStyle w:val="Heading2"/>
        <w:rPr>
          <w:rFonts w:cs="Arial"/>
          <w:b w:val="0"/>
          <w:szCs w:val="24"/>
        </w:rPr>
      </w:pPr>
      <w:r>
        <w:rPr>
          <w:rFonts w:cs="Arial"/>
          <w:b w:val="0"/>
          <w:szCs w:val="24"/>
        </w:rPr>
        <w:t>Semester: Fall 2020</w:t>
      </w:r>
    </w:p>
    <w:p w14:paraId="43C289AD" w14:textId="77777777" w:rsidR="00FB4893" w:rsidRDefault="00FB4893" w:rsidP="00CB0EED">
      <w:pPr>
        <w:pStyle w:val="Heading2"/>
        <w:rPr>
          <w:b w:val="0"/>
        </w:rPr>
      </w:pPr>
    </w:p>
    <w:p w14:paraId="4E74381F" w14:textId="69F3A9B6" w:rsidR="00DA3EBF" w:rsidRDefault="00DA3EBF" w:rsidP="00CB0EED">
      <w:pPr>
        <w:pStyle w:val="Heading2"/>
        <w:rPr>
          <w:rFonts w:cs="Arial"/>
          <w:szCs w:val="24"/>
        </w:rPr>
      </w:pPr>
      <w:r>
        <w:rPr>
          <w:rFonts w:cs="Arial"/>
          <w:szCs w:val="24"/>
        </w:rPr>
        <w:t xml:space="preserve">Required Zoom Class Meetings: </w:t>
      </w:r>
    </w:p>
    <w:p w14:paraId="03DFCFC5" w14:textId="6DDFEBD1" w:rsidR="00DA3EBF" w:rsidRPr="00DA3EBF" w:rsidRDefault="00DA3EBF" w:rsidP="00DA3EBF">
      <w:r>
        <w:t>Mondays &amp; Wednesdays 5-6 pm</w:t>
      </w:r>
    </w:p>
    <w:p w14:paraId="47A95B83" w14:textId="35F3363B" w:rsidR="00DA7A29" w:rsidRPr="008D375B" w:rsidRDefault="0066519E" w:rsidP="00CB0EED">
      <w:pPr>
        <w:pStyle w:val="Heading2"/>
        <w:rPr>
          <w:rFonts w:cs="Arial"/>
          <w:szCs w:val="24"/>
        </w:rPr>
      </w:pPr>
      <w:r w:rsidRPr="008D375B">
        <w:rPr>
          <w:rFonts w:cs="Arial"/>
          <w:szCs w:val="24"/>
        </w:rPr>
        <w:t>R</w:t>
      </w:r>
      <w:r w:rsidR="00DA7A29" w:rsidRPr="008D375B">
        <w:rPr>
          <w:rFonts w:cs="Arial"/>
          <w:szCs w:val="24"/>
        </w:rPr>
        <w:t xml:space="preserve">equired Text: </w:t>
      </w:r>
    </w:p>
    <w:p w14:paraId="7FB8820E" w14:textId="1B47BBAC" w:rsidR="008D375B" w:rsidRDefault="00504843" w:rsidP="00504843">
      <w:pPr>
        <w:spacing w:after="0" w:line="240" w:lineRule="auto"/>
        <w:rPr>
          <w:rFonts w:eastAsia="Times New Roman" w:cs="Arial"/>
          <w:szCs w:val="24"/>
        </w:rPr>
      </w:pPr>
      <w:r w:rsidRPr="00504843">
        <w:rPr>
          <w:rFonts w:eastAsia="Times New Roman" w:cs="Arial"/>
          <w:szCs w:val="24"/>
        </w:rPr>
        <w:t xml:space="preserve">Zambrano, E., Cox, E., Kessel, S., Lerman, E., Solmonson, L., Wines, L. (2018). The </w:t>
      </w:r>
    </w:p>
    <w:p w14:paraId="23017DB8" w14:textId="2A655DFD" w:rsidR="004060C7" w:rsidRDefault="008D375B" w:rsidP="00DA3EBF">
      <w:pPr>
        <w:spacing w:after="0" w:line="240" w:lineRule="auto"/>
        <w:rPr>
          <w:rFonts w:eastAsia="Times New Roman" w:cs="Arial"/>
          <w:szCs w:val="24"/>
        </w:rPr>
      </w:pPr>
      <w:r>
        <w:rPr>
          <w:rFonts w:eastAsia="Times New Roman" w:cs="Arial"/>
          <w:szCs w:val="24"/>
        </w:rPr>
        <w:tab/>
      </w:r>
      <w:r w:rsidR="00504843" w:rsidRPr="00504843">
        <w:rPr>
          <w:rFonts w:eastAsia="Times New Roman" w:cs="Arial"/>
          <w:szCs w:val="24"/>
        </w:rPr>
        <w:t xml:space="preserve">Texas model for comprehensive school counseling programs (5th ed.). Texas </w:t>
      </w:r>
      <w:r>
        <w:rPr>
          <w:rFonts w:eastAsia="Times New Roman" w:cs="Arial"/>
          <w:szCs w:val="24"/>
        </w:rPr>
        <w:tab/>
      </w:r>
      <w:r w:rsidR="00504843" w:rsidRPr="00504843">
        <w:rPr>
          <w:rFonts w:eastAsia="Times New Roman" w:cs="Arial"/>
          <w:szCs w:val="24"/>
        </w:rPr>
        <w:t xml:space="preserve">Counseling Association. </w:t>
      </w:r>
    </w:p>
    <w:p w14:paraId="0DD36DC5" w14:textId="77777777" w:rsidR="00DA3EBF" w:rsidRPr="00DA3EBF" w:rsidRDefault="00DA3EBF" w:rsidP="00DA3EBF">
      <w:pPr>
        <w:spacing w:after="0" w:line="240" w:lineRule="auto"/>
        <w:rPr>
          <w:rFonts w:eastAsia="Times New Roman" w:cs="Arial"/>
          <w:szCs w:val="24"/>
        </w:rPr>
      </w:pPr>
    </w:p>
    <w:p w14:paraId="54A892E9" w14:textId="201533D6" w:rsidR="00A265F7" w:rsidRDefault="009B0906" w:rsidP="00CB0EED">
      <w:pPr>
        <w:pStyle w:val="Heading2"/>
        <w:rPr>
          <w:rFonts w:cs="Arial"/>
          <w:szCs w:val="24"/>
        </w:rPr>
      </w:pPr>
      <w:r>
        <w:rPr>
          <w:rFonts w:cs="Arial"/>
          <w:szCs w:val="24"/>
        </w:rPr>
        <w:t xml:space="preserve">Prerequisites: </w:t>
      </w:r>
      <w:r w:rsidR="00A265F7" w:rsidRPr="00A265F7">
        <w:rPr>
          <w:b w:val="0"/>
        </w:rPr>
        <w:t>Must have completed 39 semester hours, including </w:t>
      </w:r>
      <w:hyperlink r:id="rId6" w:anchor="tt3224" w:tgtFrame="_blank" w:history="1">
        <w:r w:rsidR="00A265F7" w:rsidRPr="00A265F7">
          <w:rPr>
            <w:b w:val="0"/>
          </w:rPr>
          <w:t>COUN 5253</w:t>
        </w:r>
      </w:hyperlink>
      <w:r w:rsidR="00A265F7" w:rsidRPr="00A265F7">
        <w:rPr>
          <w:b w:val="0"/>
        </w:rPr>
        <w:t>, </w:t>
      </w:r>
      <w:hyperlink r:id="rId7" w:anchor="tt6098" w:tgtFrame="_blank" w:history="1">
        <w:r w:rsidR="00A265F7" w:rsidRPr="00A265F7">
          <w:rPr>
            <w:b w:val="0"/>
          </w:rPr>
          <w:t>COUN 5273</w:t>
        </w:r>
      </w:hyperlink>
      <w:r w:rsidR="00A265F7" w:rsidRPr="00A265F7">
        <w:rPr>
          <w:b w:val="0"/>
        </w:rPr>
        <w:t>, and </w:t>
      </w:r>
      <w:hyperlink r:id="rId8" w:anchor="tt3323" w:tgtFrame="_blank" w:history="1">
        <w:r w:rsidR="00A265F7" w:rsidRPr="00A265F7">
          <w:rPr>
            <w:b w:val="0"/>
          </w:rPr>
          <w:t>COUN 5283</w:t>
        </w:r>
      </w:hyperlink>
      <w:r w:rsidR="00A265F7" w:rsidRPr="00A265F7">
        <w:rPr>
          <w:b w:val="0"/>
        </w:rPr>
        <w:t>.</w:t>
      </w:r>
      <w:r w:rsidR="00A265F7" w:rsidRPr="00A265F7">
        <w:rPr>
          <w:b w:val="0"/>
        </w:rPr>
        <w:br/>
      </w:r>
    </w:p>
    <w:p w14:paraId="5D1A44AC" w14:textId="6A00B03E" w:rsidR="00B36305" w:rsidRPr="00DA3EBF" w:rsidRDefault="00DA7A29" w:rsidP="00DA3EBF">
      <w:pPr>
        <w:pStyle w:val="Heading2"/>
        <w:rPr>
          <w:b w:val="0"/>
        </w:rPr>
      </w:pPr>
      <w:r w:rsidRPr="008D375B">
        <w:rPr>
          <w:rFonts w:cs="Arial"/>
          <w:szCs w:val="24"/>
        </w:rPr>
        <w:t>Catalog/Course Description:</w:t>
      </w:r>
      <w:r w:rsidR="00063439" w:rsidRPr="008D375B">
        <w:rPr>
          <w:rFonts w:cs="Arial"/>
          <w:szCs w:val="24"/>
        </w:rPr>
        <w:t xml:space="preserve"> </w:t>
      </w:r>
      <w:r w:rsidR="00A265F7" w:rsidRPr="00A265F7">
        <w:rPr>
          <w:b w:val="0"/>
        </w:rPr>
        <w:t xml:space="preserve">Designed as the culminating experience in the counseling program; provides </w:t>
      </w:r>
      <w:r w:rsidR="00DA0697">
        <w:rPr>
          <w:b w:val="0"/>
        </w:rPr>
        <w:t>16</w:t>
      </w:r>
      <w:r w:rsidR="00A265F7" w:rsidRPr="00FB4893">
        <w:rPr>
          <w:b w:val="0"/>
        </w:rPr>
        <w:t>0 clock</w:t>
      </w:r>
      <w:r w:rsidR="00A265F7" w:rsidRPr="00A265F7">
        <w:rPr>
          <w:b w:val="0"/>
        </w:rPr>
        <w:t xml:space="preserve"> hours of school counseling experience under the supervision of experienced personnel. Required for the student seeking certification as a school counselor. School Counseling students will be required to enroll in 3 hours of Practicum. Course must be repeated if a grade of B or better is not attained. This course will require hybrid delivery.</w:t>
      </w:r>
    </w:p>
    <w:p w14:paraId="6EE9F140" w14:textId="77777777" w:rsidR="004060C7" w:rsidRPr="008D375B" w:rsidRDefault="004060C7" w:rsidP="00CB0EED">
      <w:pPr>
        <w:pStyle w:val="Heading2"/>
        <w:rPr>
          <w:rFonts w:cs="Arial"/>
          <w:b w:val="0"/>
          <w:szCs w:val="24"/>
        </w:rPr>
      </w:pPr>
    </w:p>
    <w:p w14:paraId="04F2342C" w14:textId="3BD535EC" w:rsidR="00063439" w:rsidRPr="008D375B" w:rsidRDefault="00AA2489" w:rsidP="00A265F7">
      <w:pPr>
        <w:pStyle w:val="Heading2"/>
        <w:rPr>
          <w:rFonts w:cs="Arial"/>
          <w:szCs w:val="24"/>
        </w:rPr>
      </w:pPr>
      <w:r w:rsidRPr="008D375B">
        <w:rPr>
          <w:rFonts w:cs="Arial"/>
          <w:szCs w:val="24"/>
        </w:rPr>
        <w:t>CACREP Common Core Area Standards Addressed in this Course:</w:t>
      </w:r>
    </w:p>
    <w:p w14:paraId="4E0790A4" w14:textId="45DFEE1E" w:rsidR="00063439" w:rsidRPr="008D375B" w:rsidRDefault="00063439" w:rsidP="00063439">
      <w:pPr>
        <w:rPr>
          <w:rFonts w:cs="Arial"/>
          <w:szCs w:val="24"/>
        </w:rPr>
      </w:pPr>
      <w:r w:rsidRPr="008D375B">
        <w:rPr>
          <w:rFonts w:cs="Arial"/>
          <w:szCs w:val="24"/>
        </w:rPr>
        <w:t xml:space="preserve">1b. the multiple professional roles and functions of counselors across specialty areas, and their relationships with human service and integrated behavioral health care systems, including interagency and interorganizational collaboration and consultation </w:t>
      </w:r>
    </w:p>
    <w:p w14:paraId="6C16E41D" w14:textId="3CE081AC" w:rsidR="00063439" w:rsidRPr="008D375B" w:rsidRDefault="009B0906" w:rsidP="00063439">
      <w:pPr>
        <w:rPr>
          <w:rFonts w:cs="Arial"/>
          <w:szCs w:val="24"/>
        </w:rPr>
      </w:pPr>
      <w:r>
        <w:rPr>
          <w:rFonts w:cs="Arial"/>
          <w:szCs w:val="24"/>
        </w:rPr>
        <w:t xml:space="preserve">1f. </w:t>
      </w:r>
      <w:r w:rsidR="00063439" w:rsidRPr="008D375B">
        <w:rPr>
          <w:rFonts w:cs="Arial"/>
          <w:szCs w:val="24"/>
        </w:rPr>
        <w:t xml:space="preserve">professional counseling organizations, including membership benefits, activities, services to members, and current issues </w:t>
      </w:r>
    </w:p>
    <w:p w14:paraId="3ABEC4D9" w14:textId="13B1F094" w:rsidR="00063439" w:rsidRPr="008D375B" w:rsidRDefault="00063439" w:rsidP="00063439">
      <w:pPr>
        <w:rPr>
          <w:rFonts w:cs="Arial"/>
          <w:szCs w:val="24"/>
        </w:rPr>
      </w:pPr>
      <w:r w:rsidRPr="008D375B">
        <w:rPr>
          <w:rFonts w:cs="Arial"/>
          <w:szCs w:val="24"/>
        </w:rPr>
        <w:t>1g.</w:t>
      </w:r>
      <w:r w:rsidR="009B0906">
        <w:rPr>
          <w:rFonts w:cs="Arial"/>
          <w:szCs w:val="24"/>
        </w:rPr>
        <w:t xml:space="preserve"> </w:t>
      </w:r>
      <w:r w:rsidRPr="008D375B">
        <w:rPr>
          <w:rFonts w:cs="Arial"/>
          <w:szCs w:val="24"/>
        </w:rPr>
        <w:t>professional counseling credentialing, including certification, licensure, and accreditation practices and standards, and the effects of public policy on these issues</w:t>
      </w:r>
    </w:p>
    <w:p w14:paraId="3CB0A374" w14:textId="23F8E078" w:rsidR="00063439" w:rsidRPr="008D375B" w:rsidRDefault="00063439" w:rsidP="00063439">
      <w:pPr>
        <w:rPr>
          <w:rFonts w:cs="Arial"/>
          <w:szCs w:val="24"/>
        </w:rPr>
      </w:pPr>
      <w:r w:rsidRPr="008D375B">
        <w:rPr>
          <w:rFonts w:cs="Arial"/>
          <w:szCs w:val="24"/>
        </w:rPr>
        <w:t>1h.</w:t>
      </w:r>
      <w:r w:rsidR="00CA28B0" w:rsidRPr="008D375B">
        <w:rPr>
          <w:rFonts w:cs="Arial"/>
          <w:szCs w:val="24"/>
        </w:rPr>
        <w:t xml:space="preserve"> current labor market information relevant to opportunities for practice within the counseling profession</w:t>
      </w:r>
    </w:p>
    <w:p w14:paraId="4D7925CF" w14:textId="22ECC5AA" w:rsidR="00CA28B0" w:rsidRPr="008D375B" w:rsidRDefault="00CA28B0" w:rsidP="00CA28B0">
      <w:pPr>
        <w:rPr>
          <w:rFonts w:cs="Arial"/>
          <w:bCs/>
          <w:iCs/>
          <w:szCs w:val="24"/>
        </w:rPr>
      </w:pPr>
      <w:r w:rsidRPr="008D375B">
        <w:rPr>
          <w:rFonts w:cs="Arial"/>
          <w:szCs w:val="24"/>
        </w:rPr>
        <w:t>1</w:t>
      </w:r>
      <w:r w:rsidRPr="008D375B">
        <w:rPr>
          <w:rFonts w:cs="Arial"/>
          <w:bCs/>
          <w:iCs/>
          <w:szCs w:val="24"/>
        </w:rPr>
        <w:t>k. strategies for personal and professional self-evaluation and implications for practice</w:t>
      </w:r>
      <w:r w:rsidRPr="008D375B">
        <w:rPr>
          <w:rFonts w:cs="Arial"/>
          <w:b/>
          <w:bCs/>
          <w:i/>
          <w:iCs/>
          <w:szCs w:val="24"/>
        </w:rPr>
        <w:t xml:space="preserve"> </w:t>
      </w:r>
      <w:r w:rsidRPr="008D375B">
        <w:rPr>
          <w:rFonts w:cs="Arial"/>
          <w:bCs/>
          <w:iCs/>
          <w:szCs w:val="24"/>
        </w:rPr>
        <w:t xml:space="preserve">(KPI) </w:t>
      </w:r>
    </w:p>
    <w:p w14:paraId="7067C4F9" w14:textId="33CDBD76" w:rsidR="00CA28B0" w:rsidRPr="008D375B" w:rsidRDefault="00CA28B0" w:rsidP="00CA28B0">
      <w:pPr>
        <w:rPr>
          <w:rFonts w:cs="Arial"/>
          <w:bCs/>
          <w:iCs/>
          <w:szCs w:val="24"/>
        </w:rPr>
      </w:pPr>
      <w:r w:rsidRPr="008D375B">
        <w:rPr>
          <w:rFonts w:cs="Arial"/>
          <w:bCs/>
          <w:iCs/>
          <w:szCs w:val="24"/>
        </w:rPr>
        <w:t>1</w:t>
      </w:r>
      <w:r w:rsidR="00BC7E18" w:rsidRPr="008D375B">
        <w:rPr>
          <w:rFonts w:cs="Arial"/>
          <w:bCs/>
          <w:iCs/>
          <w:szCs w:val="24"/>
        </w:rPr>
        <w:t>m</w:t>
      </w:r>
      <w:r w:rsidRPr="008D375B">
        <w:rPr>
          <w:rFonts w:cs="Arial"/>
          <w:bCs/>
          <w:iCs/>
          <w:szCs w:val="24"/>
        </w:rPr>
        <w:t>. the role of counseling supervision in the profession</w:t>
      </w:r>
    </w:p>
    <w:p w14:paraId="39CA5CFD" w14:textId="3374C4E1" w:rsidR="00CA28B0" w:rsidRPr="008D375B" w:rsidRDefault="00CA28B0" w:rsidP="00CA28B0">
      <w:pPr>
        <w:rPr>
          <w:rFonts w:cs="Arial"/>
          <w:bCs/>
          <w:iCs/>
          <w:szCs w:val="24"/>
        </w:rPr>
      </w:pPr>
      <w:r w:rsidRPr="008D375B">
        <w:rPr>
          <w:rFonts w:cs="Arial"/>
          <w:bCs/>
          <w:iCs/>
          <w:szCs w:val="24"/>
        </w:rPr>
        <w:lastRenderedPageBreak/>
        <w:t>2c. multicultural counseling competencies (KPI)</w:t>
      </w:r>
    </w:p>
    <w:p w14:paraId="21B1A8A8" w14:textId="070A8DAE" w:rsidR="00CA28B0" w:rsidRPr="008D375B" w:rsidRDefault="00CA28B0" w:rsidP="00CA28B0">
      <w:pPr>
        <w:rPr>
          <w:rFonts w:cs="Arial"/>
          <w:bCs/>
          <w:iCs/>
          <w:szCs w:val="24"/>
        </w:rPr>
      </w:pPr>
      <w:r w:rsidRPr="008D375B">
        <w:rPr>
          <w:rFonts w:cs="Arial"/>
          <w:bCs/>
          <w:iCs/>
          <w:szCs w:val="24"/>
        </w:rPr>
        <w:t>3f. systemic and environmental factors that affect human development, functioning, and behavior (KPI)</w:t>
      </w:r>
    </w:p>
    <w:p w14:paraId="2BE2DC07" w14:textId="08143ADE" w:rsidR="00CA28B0" w:rsidRPr="008D375B" w:rsidRDefault="00CA28B0" w:rsidP="00CA28B0">
      <w:pPr>
        <w:rPr>
          <w:rFonts w:eastAsia="Times New Roman" w:cs="Arial"/>
          <w:color w:val="000000"/>
          <w:szCs w:val="24"/>
        </w:rPr>
      </w:pPr>
      <w:r w:rsidRPr="008D375B">
        <w:rPr>
          <w:rFonts w:cs="Arial"/>
          <w:bCs/>
          <w:iCs/>
          <w:szCs w:val="24"/>
        </w:rPr>
        <w:t>4g.</w:t>
      </w:r>
      <w:r w:rsidRPr="008D375B">
        <w:rPr>
          <w:rFonts w:eastAsia="Times New Roman" w:cs="Arial"/>
          <w:color w:val="000000"/>
          <w:szCs w:val="24"/>
        </w:rPr>
        <w:t xml:space="preserve"> strategies for advocating for diverse clients’ career and educational development and employment opportunities in a global economy </w:t>
      </w:r>
    </w:p>
    <w:p w14:paraId="132B663D" w14:textId="215B2CC4" w:rsidR="00CA28B0" w:rsidRPr="008D375B" w:rsidRDefault="00CA28B0" w:rsidP="00CA28B0">
      <w:pPr>
        <w:rPr>
          <w:rFonts w:cs="Arial"/>
          <w:bCs/>
          <w:iCs/>
          <w:szCs w:val="24"/>
        </w:rPr>
      </w:pPr>
      <w:r w:rsidRPr="008D375B">
        <w:rPr>
          <w:rFonts w:cs="Arial"/>
          <w:bCs/>
          <w:iCs/>
          <w:szCs w:val="24"/>
        </w:rPr>
        <w:t>5f. counselor characteristics and behaviors that influence the counseling process</w:t>
      </w:r>
    </w:p>
    <w:p w14:paraId="41D11340" w14:textId="1D895849" w:rsidR="00CA28B0" w:rsidRPr="008D375B" w:rsidRDefault="00CA28B0" w:rsidP="00CA28B0">
      <w:pPr>
        <w:rPr>
          <w:rFonts w:cs="Arial"/>
          <w:bCs/>
          <w:iCs/>
          <w:szCs w:val="24"/>
        </w:rPr>
      </w:pPr>
      <w:r w:rsidRPr="008D375B">
        <w:rPr>
          <w:rFonts w:cs="Arial"/>
          <w:bCs/>
          <w:iCs/>
          <w:szCs w:val="24"/>
        </w:rPr>
        <w:t>5g. essential interviewing, counseling, and case conceptualization skills</w:t>
      </w:r>
    </w:p>
    <w:p w14:paraId="390CA6F0" w14:textId="12231367" w:rsidR="00CA28B0" w:rsidRPr="008D375B" w:rsidRDefault="00CA28B0" w:rsidP="00CA28B0">
      <w:pPr>
        <w:rPr>
          <w:rFonts w:cs="Arial"/>
          <w:bCs/>
          <w:iCs/>
          <w:szCs w:val="24"/>
        </w:rPr>
      </w:pPr>
      <w:r w:rsidRPr="008D375B">
        <w:rPr>
          <w:rFonts w:cs="Arial"/>
          <w:bCs/>
          <w:iCs/>
          <w:szCs w:val="24"/>
        </w:rPr>
        <w:t>5l. suicide prevention models and strategies</w:t>
      </w:r>
    </w:p>
    <w:p w14:paraId="66AC0193" w14:textId="6606EF60" w:rsidR="00CA28B0" w:rsidRPr="008D375B" w:rsidRDefault="00CA28B0" w:rsidP="00CA28B0">
      <w:pPr>
        <w:rPr>
          <w:rFonts w:cs="Arial"/>
          <w:bCs/>
          <w:iCs/>
          <w:szCs w:val="24"/>
        </w:rPr>
      </w:pPr>
      <w:r w:rsidRPr="008D375B">
        <w:rPr>
          <w:rFonts w:cs="Arial"/>
          <w:bCs/>
          <w:iCs/>
          <w:szCs w:val="24"/>
        </w:rPr>
        <w:t>5m. crisis intervention, trauma-informed, and community-based strategies, such as Psychological First Aid</w:t>
      </w:r>
    </w:p>
    <w:p w14:paraId="1A367D6E" w14:textId="293BEA71" w:rsidR="004060C7" w:rsidRDefault="00CA28B0" w:rsidP="004C36A2">
      <w:pPr>
        <w:rPr>
          <w:rFonts w:cs="Arial"/>
          <w:bCs/>
          <w:iCs/>
          <w:szCs w:val="24"/>
        </w:rPr>
      </w:pPr>
      <w:r w:rsidRPr="008D375B">
        <w:rPr>
          <w:rFonts w:cs="Arial"/>
          <w:bCs/>
          <w:iCs/>
          <w:szCs w:val="24"/>
        </w:rPr>
        <w:t>7c. procedures for assessing risk of aggression or danger to others, self-inflicted harm, or suicide</w:t>
      </w:r>
    </w:p>
    <w:p w14:paraId="7A9DAC51" w14:textId="0959B541" w:rsidR="00E43090" w:rsidRDefault="00E43090" w:rsidP="004C36A2">
      <w:pPr>
        <w:rPr>
          <w:rStyle w:val="Heading2Char"/>
          <w:rFonts w:cs="Arial"/>
          <w:bCs/>
          <w:iCs/>
          <w:szCs w:val="24"/>
        </w:rPr>
      </w:pPr>
      <w:r>
        <w:rPr>
          <w:rStyle w:val="Heading2Char"/>
          <w:rFonts w:cs="Arial"/>
          <w:bCs/>
          <w:iCs/>
          <w:szCs w:val="24"/>
        </w:rPr>
        <w:t>TExES Standards and Competencies Addressed:</w:t>
      </w:r>
    </w:p>
    <w:p w14:paraId="518B280C" w14:textId="23E7B32C" w:rsidR="00C74C9A" w:rsidRDefault="009B0906" w:rsidP="004C36A2">
      <w:pPr>
        <w:rPr>
          <w:rStyle w:val="Heading2Char"/>
          <w:rFonts w:cs="Arial"/>
          <w:bCs/>
          <w:iCs/>
          <w:szCs w:val="24"/>
        </w:rPr>
      </w:pPr>
      <w:r>
        <w:rPr>
          <w:rStyle w:val="Heading2Char"/>
          <w:rFonts w:cs="Arial"/>
          <w:bCs/>
          <w:iCs/>
          <w:szCs w:val="24"/>
        </w:rPr>
        <w:t>Domain 1: U</w:t>
      </w:r>
      <w:r w:rsidR="00C74C9A">
        <w:rPr>
          <w:rStyle w:val="Heading2Char"/>
          <w:rFonts w:cs="Arial"/>
          <w:bCs/>
          <w:iCs/>
          <w:szCs w:val="24"/>
        </w:rPr>
        <w:t>nderstanding Students</w:t>
      </w:r>
    </w:p>
    <w:p w14:paraId="6C1E4D63" w14:textId="18705032" w:rsidR="00C74C9A" w:rsidRDefault="00C74C9A" w:rsidP="004C36A2">
      <w:pPr>
        <w:rPr>
          <w:rStyle w:val="Heading2Char"/>
          <w:rFonts w:cs="Arial"/>
          <w:bCs/>
          <w:iCs/>
          <w:szCs w:val="24"/>
        </w:rPr>
      </w:pPr>
      <w:r>
        <w:rPr>
          <w:rStyle w:val="Heading2Char"/>
          <w:rFonts w:cs="Arial"/>
          <w:bCs/>
          <w:iCs/>
          <w:szCs w:val="24"/>
        </w:rPr>
        <w:t>Competency 001</w:t>
      </w:r>
    </w:p>
    <w:p w14:paraId="41EBFD12" w14:textId="77777777" w:rsidR="00C74C9A" w:rsidRPr="00C74C9A" w:rsidRDefault="00C74C9A" w:rsidP="00C74C9A">
      <w:pPr>
        <w:rPr>
          <w:rStyle w:val="Heading2Char"/>
          <w:rFonts w:cs="Arial"/>
          <w:b w:val="0"/>
          <w:bCs/>
          <w:iCs/>
          <w:szCs w:val="24"/>
        </w:rPr>
      </w:pPr>
      <w:r w:rsidRPr="00C74C9A">
        <w:rPr>
          <w:rStyle w:val="Heading2Char"/>
          <w:rFonts w:cs="Arial"/>
          <w:b w:val="0"/>
          <w:bCs/>
          <w:iCs/>
          <w:szCs w:val="24"/>
        </w:rPr>
        <w:t>A. Demonstrates knowledge of developmental progressions in the social, emotional, physical, motor, language and cognitive domains in children and adolescents.</w:t>
      </w:r>
    </w:p>
    <w:p w14:paraId="1558851E" w14:textId="77777777" w:rsidR="00C74C9A" w:rsidRPr="00C74C9A" w:rsidRDefault="00C74C9A" w:rsidP="00C74C9A">
      <w:pPr>
        <w:rPr>
          <w:rStyle w:val="Heading2Char"/>
          <w:rFonts w:cs="Arial"/>
          <w:b w:val="0"/>
          <w:bCs/>
          <w:iCs/>
          <w:szCs w:val="24"/>
        </w:rPr>
      </w:pPr>
      <w:r w:rsidRPr="00C74C9A">
        <w:rPr>
          <w:rStyle w:val="Heading2Char"/>
          <w:rFonts w:cs="Arial"/>
          <w:b w:val="0"/>
          <w:bCs/>
          <w:iCs/>
          <w:szCs w:val="24"/>
        </w:rPr>
        <w:t>B. Demonstrates knowledge of developmental issues of particular importance, including atypical differences, at different stages of human development (e.g., early childhood, middle childhood, adolescence).</w:t>
      </w:r>
    </w:p>
    <w:p w14:paraId="7FF780C0" w14:textId="77777777" w:rsidR="00C74C9A" w:rsidRPr="00C74C9A" w:rsidRDefault="00C74C9A" w:rsidP="00C74C9A">
      <w:pPr>
        <w:rPr>
          <w:rStyle w:val="Heading2Char"/>
          <w:rFonts w:cs="Arial"/>
          <w:b w:val="0"/>
          <w:bCs/>
          <w:iCs/>
          <w:szCs w:val="24"/>
        </w:rPr>
      </w:pPr>
      <w:r w:rsidRPr="00C74C9A">
        <w:rPr>
          <w:rStyle w:val="Heading2Char"/>
          <w:rFonts w:cs="Arial"/>
          <w:b w:val="0"/>
          <w:bCs/>
          <w:iCs/>
          <w:szCs w:val="24"/>
        </w:rPr>
        <w:t>C. Recognizes the interrelatedness of developmental domains and ways in which this interrelatedness may affect students’ behaviors (e.g., how affective characteristics may affect academic performance).</w:t>
      </w:r>
    </w:p>
    <w:p w14:paraId="55133013" w14:textId="77777777" w:rsidR="00C74C9A" w:rsidRPr="00C74C9A" w:rsidRDefault="00C74C9A" w:rsidP="00C74C9A">
      <w:pPr>
        <w:rPr>
          <w:rStyle w:val="Heading2Char"/>
          <w:rFonts w:cs="Arial"/>
          <w:b w:val="0"/>
          <w:bCs/>
          <w:iCs/>
          <w:szCs w:val="24"/>
        </w:rPr>
      </w:pPr>
      <w:r w:rsidRPr="00C74C9A">
        <w:rPr>
          <w:rStyle w:val="Heading2Char"/>
          <w:rFonts w:cs="Arial"/>
          <w:b w:val="0"/>
          <w:bCs/>
          <w:iCs/>
          <w:szCs w:val="24"/>
        </w:rPr>
        <w:t>D. Understands the range of human developmental variation (e.g., typical and atypical behaviors) and knows how to provide appropriate, effective guidance and counseling services that are responsive to students’ developmental characteristics and differences.</w:t>
      </w:r>
    </w:p>
    <w:p w14:paraId="25366291" w14:textId="4F001917" w:rsidR="00C74C9A" w:rsidRDefault="00C74C9A" w:rsidP="00C74C9A">
      <w:pPr>
        <w:rPr>
          <w:rStyle w:val="Heading2Char"/>
          <w:rFonts w:cs="Arial"/>
          <w:b w:val="0"/>
          <w:bCs/>
          <w:iCs/>
          <w:szCs w:val="24"/>
        </w:rPr>
      </w:pPr>
      <w:r w:rsidRPr="00C74C9A">
        <w:rPr>
          <w:rStyle w:val="Heading2Char"/>
          <w:rFonts w:cs="Arial"/>
          <w:b w:val="0"/>
          <w:bCs/>
          <w:iCs/>
          <w:szCs w:val="24"/>
        </w:rPr>
        <w:t>E. Understands students’ developmental characteristics and needs in relation to educational and career awareness, planning and decision making.</w:t>
      </w:r>
    </w:p>
    <w:p w14:paraId="51CF6BAF" w14:textId="098F9DBF" w:rsidR="00D542EA" w:rsidRPr="00DA3EBF" w:rsidRDefault="00DA3EBF" w:rsidP="00C74C9A">
      <w:pPr>
        <w:rPr>
          <w:rStyle w:val="Heading2Char"/>
          <w:rFonts w:cs="Arial"/>
          <w:bCs/>
          <w:iCs/>
          <w:szCs w:val="24"/>
        </w:rPr>
      </w:pPr>
      <w:r w:rsidRPr="00DA3EBF">
        <w:rPr>
          <w:rStyle w:val="Heading2Char"/>
          <w:rFonts w:cs="Arial"/>
          <w:bCs/>
          <w:iCs/>
          <w:szCs w:val="24"/>
        </w:rPr>
        <w:t>Competency 002</w:t>
      </w:r>
      <w:r w:rsidR="00D542EA" w:rsidRPr="00DA3EBF">
        <w:rPr>
          <w:rStyle w:val="Heading2Char"/>
          <w:rFonts w:cs="Arial"/>
          <w:bCs/>
          <w:iCs/>
          <w:szCs w:val="24"/>
        </w:rPr>
        <w:t xml:space="preserve"> </w:t>
      </w:r>
    </w:p>
    <w:p w14:paraId="75ABE9DC" w14:textId="6D5566EB" w:rsidR="00D542EA" w:rsidRPr="00FB4893" w:rsidRDefault="00FB4893" w:rsidP="00FB4893">
      <w:pPr>
        <w:rPr>
          <w:rStyle w:val="Heading2Char"/>
          <w:rFonts w:cs="Arial"/>
          <w:b w:val="0"/>
          <w:bCs/>
          <w:iCs/>
          <w:szCs w:val="24"/>
        </w:rPr>
      </w:pPr>
      <w:r w:rsidRPr="00FB4893">
        <w:rPr>
          <w:rStyle w:val="Heading2Char"/>
          <w:rFonts w:cs="Arial"/>
          <w:b w:val="0"/>
          <w:bCs/>
          <w:iCs/>
          <w:szCs w:val="24"/>
        </w:rPr>
        <w:t>A.</w:t>
      </w:r>
      <w:r>
        <w:rPr>
          <w:rStyle w:val="Heading2Char"/>
          <w:rFonts w:cs="Arial"/>
          <w:b w:val="0"/>
          <w:bCs/>
          <w:iCs/>
          <w:szCs w:val="24"/>
        </w:rPr>
        <w:t xml:space="preserve"> </w:t>
      </w:r>
      <w:r w:rsidR="00D542EA" w:rsidRPr="00FB4893">
        <w:rPr>
          <w:rStyle w:val="Heading2Char"/>
          <w:rFonts w:cs="Arial"/>
          <w:b w:val="0"/>
          <w:bCs/>
          <w:iCs/>
          <w:szCs w:val="24"/>
        </w:rPr>
        <w:t>Demonstrates an understanding of ways to create and maintain a positive school environment in which diversity is acknowledged and respected.</w:t>
      </w:r>
    </w:p>
    <w:p w14:paraId="5B543A5A" w14:textId="78C68C90" w:rsidR="00D542EA" w:rsidRPr="00D542EA" w:rsidRDefault="00FB4893" w:rsidP="00FB4893">
      <w:pPr>
        <w:rPr>
          <w:rStyle w:val="Heading2Char"/>
          <w:rFonts w:cs="Arial"/>
          <w:b w:val="0"/>
          <w:bCs/>
          <w:iCs/>
          <w:szCs w:val="24"/>
        </w:rPr>
      </w:pPr>
      <w:r>
        <w:rPr>
          <w:rStyle w:val="Heading2Char"/>
          <w:rFonts w:cs="Arial"/>
          <w:b w:val="0"/>
          <w:bCs/>
          <w:iCs/>
          <w:szCs w:val="24"/>
        </w:rPr>
        <w:lastRenderedPageBreak/>
        <w:t xml:space="preserve">C. </w:t>
      </w:r>
      <w:r w:rsidR="00D542EA" w:rsidRPr="00D542EA">
        <w:rPr>
          <w:rStyle w:val="Heading2Char"/>
          <w:rFonts w:cs="Arial"/>
          <w:b w:val="0"/>
          <w:bCs/>
          <w:iCs/>
          <w:szCs w:val="24"/>
        </w:rPr>
        <w:t>Understands student differences (e.g., in relation to culture, economics, gender, ethnicity, learning style) and knows how to provide a developmental guidance and counseling program that meets the needs of all students.</w:t>
      </w:r>
    </w:p>
    <w:p w14:paraId="4ABB70B3" w14:textId="62DF1D7F" w:rsidR="00D542EA" w:rsidRDefault="00FB4893" w:rsidP="00FB4893">
      <w:pPr>
        <w:rPr>
          <w:rStyle w:val="Heading2Char"/>
          <w:rFonts w:cs="Arial"/>
          <w:b w:val="0"/>
          <w:bCs/>
          <w:iCs/>
          <w:szCs w:val="24"/>
        </w:rPr>
      </w:pPr>
      <w:r>
        <w:rPr>
          <w:rStyle w:val="Heading2Char"/>
          <w:rFonts w:cs="Arial"/>
          <w:b w:val="0"/>
          <w:bCs/>
          <w:iCs/>
          <w:szCs w:val="24"/>
        </w:rPr>
        <w:t xml:space="preserve">D. </w:t>
      </w:r>
      <w:r w:rsidR="00D542EA" w:rsidRPr="00D542EA">
        <w:rPr>
          <w:rStyle w:val="Heading2Char"/>
          <w:rFonts w:cs="Arial"/>
          <w:b w:val="0"/>
          <w:bCs/>
          <w:iCs/>
          <w:szCs w:val="24"/>
        </w:rPr>
        <w:t>Understands characteristics and needs of students who are members of special populations (e.g., gifted and talented, homeless, migrant, special education).</w:t>
      </w:r>
    </w:p>
    <w:p w14:paraId="082D6D24" w14:textId="628B425B" w:rsidR="00D542EA" w:rsidRPr="00D542EA" w:rsidRDefault="00FB4893" w:rsidP="00FB4893">
      <w:pPr>
        <w:rPr>
          <w:rStyle w:val="Heading2Char"/>
          <w:rFonts w:cs="Arial"/>
          <w:b w:val="0"/>
          <w:bCs/>
          <w:iCs/>
          <w:szCs w:val="24"/>
        </w:rPr>
      </w:pPr>
      <w:r>
        <w:rPr>
          <w:rStyle w:val="Heading2Char"/>
          <w:rFonts w:cs="Arial"/>
          <w:b w:val="0"/>
          <w:bCs/>
          <w:iCs/>
          <w:szCs w:val="24"/>
        </w:rPr>
        <w:t xml:space="preserve">E. </w:t>
      </w:r>
      <w:r w:rsidR="00D542EA" w:rsidRPr="00D542EA">
        <w:rPr>
          <w:rStyle w:val="Heading2Char"/>
          <w:rFonts w:cs="Arial"/>
          <w:b w:val="0"/>
          <w:bCs/>
          <w:iCs/>
          <w:szCs w:val="24"/>
        </w:rPr>
        <w:t xml:space="preserve">Demonstrates knowledge of how to facilitate the learning and achievement of </w:t>
      </w:r>
      <w:r w:rsidR="00DA3EBF">
        <w:rPr>
          <w:rStyle w:val="Heading2Char"/>
          <w:rFonts w:cs="Arial"/>
          <w:b w:val="0"/>
          <w:bCs/>
          <w:iCs/>
          <w:szCs w:val="24"/>
        </w:rPr>
        <w:t xml:space="preserve">  </w:t>
      </w:r>
      <w:r w:rsidR="00D542EA" w:rsidRPr="00D542EA">
        <w:rPr>
          <w:rStyle w:val="Heading2Char"/>
          <w:rFonts w:cs="Arial"/>
          <w:b w:val="0"/>
          <w:bCs/>
          <w:iCs/>
          <w:szCs w:val="24"/>
        </w:rPr>
        <w:t>all students, including special populations, by promoting a cooperative, inclusive and purposeful learning environment.</w:t>
      </w:r>
    </w:p>
    <w:p w14:paraId="51C0B646" w14:textId="1ACE8A5C" w:rsidR="00D542EA" w:rsidRPr="00D542EA" w:rsidRDefault="00FB4893" w:rsidP="00FB4893">
      <w:pPr>
        <w:rPr>
          <w:rStyle w:val="Heading2Char"/>
          <w:rFonts w:cs="Arial"/>
          <w:b w:val="0"/>
          <w:bCs/>
          <w:iCs/>
          <w:szCs w:val="24"/>
        </w:rPr>
      </w:pPr>
      <w:r>
        <w:rPr>
          <w:rStyle w:val="Heading2Char"/>
          <w:rFonts w:cs="Arial"/>
          <w:b w:val="0"/>
          <w:bCs/>
          <w:iCs/>
          <w:szCs w:val="24"/>
        </w:rPr>
        <w:t xml:space="preserve">F. </w:t>
      </w:r>
      <w:r w:rsidR="00D542EA" w:rsidRPr="00D542EA">
        <w:rPr>
          <w:rStyle w:val="Heading2Char"/>
          <w:rFonts w:cs="Arial"/>
          <w:b w:val="0"/>
          <w:bCs/>
          <w:iCs/>
          <w:szCs w:val="24"/>
        </w:rPr>
        <w:t>Demonstrates an understanding of how to promote awareness of and responsiveness to learning differences and other types of diversity in the learning community.</w:t>
      </w:r>
    </w:p>
    <w:p w14:paraId="54431F35" w14:textId="3101D0A8" w:rsidR="00D542EA" w:rsidRPr="00FB4893" w:rsidRDefault="00FB4893" w:rsidP="00FB4893">
      <w:pPr>
        <w:rPr>
          <w:rStyle w:val="Heading2Char"/>
          <w:rFonts w:cs="Arial"/>
          <w:b w:val="0"/>
          <w:bCs/>
          <w:iCs/>
          <w:szCs w:val="24"/>
        </w:rPr>
      </w:pPr>
      <w:r>
        <w:rPr>
          <w:rStyle w:val="Heading2Char"/>
          <w:rFonts w:cs="Arial"/>
          <w:b w:val="0"/>
          <w:bCs/>
          <w:iCs/>
          <w:szCs w:val="24"/>
        </w:rPr>
        <w:t xml:space="preserve">G. </w:t>
      </w:r>
      <w:r w:rsidR="00D542EA" w:rsidRPr="00D542EA">
        <w:rPr>
          <w:rStyle w:val="Heading2Char"/>
          <w:rFonts w:cs="Arial"/>
          <w:b w:val="0"/>
          <w:bCs/>
          <w:iCs/>
          <w:szCs w:val="24"/>
        </w:rPr>
        <w:t>Advocates for a school environment in which diversity is acknowledged and respected.</w:t>
      </w:r>
    </w:p>
    <w:p w14:paraId="4E2F8D86" w14:textId="14603A52" w:rsidR="00D542EA" w:rsidRPr="00EA2F7B" w:rsidRDefault="00D542EA" w:rsidP="00EA2F7B">
      <w:pPr>
        <w:rPr>
          <w:rStyle w:val="Heading2Char"/>
          <w:rFonts w:cs="Arial"/>
          <w:bCs/>
          <w:iCs/>
          <w:szCs w:val="24"/>
        </w:rPr>
      </w:pPr>
      <w:r w:rsidRPr="00EA2F7B">
        <w:rPr>
          <w:rStyle w:val="Heading2Char"/>
          <w:rFonts w:cs="Arial"/>
          <w:bCs/>
          <w:iCs/>
          <w:szCs w:val="24"/>
        </w:rPr>
        <w:t>Competency 003</w:t>
      </w:r>
    </w:p>
    <w:p w14:paraId="66C399EB" w14:textId="0CC5B792" w:rsidR="00D542EA" w:rsidRPr="00EA2F7B" w:rsidRDefault="00EA2F7B" w:rsidP="00EA2F7B">
      <w:pPr>
        <w:rPr>
          <w:rStyle w:val="Heading2Char"/>
          <w:rFonts w:cs="Arial"/>
          <w:b w:val="0"/>
          <w:bCs/>
          <w:iCs/>
          <w:szCs w:val="24"/>
        </w:rPr>
      </w:pPr>
      <w:r>
        <w:rPr>
          <w:rStyle w:val="Heading2Char"/>
          <w:rFonts w:cs="Arial"/>
          <w:b w:val="0"/>
          <w:bCs/>
          <w:iCs/>
          <w:szCs w:val="24"/>
        </w:rPr>
        <w:t xml:space="preserve">A. </w:t>
      </w:r>
      <w:r w:rsidR="00D542EA" w:rsidRPr="00EA2F7B">
        <w:rPr>
          <w:rStyle w:val="Heading2Char"/>
          <w:rFonts w:cs="Arial"/>
          <w:b w:val="0"/>
          <w:bCs/>
          <w:iCs/>
          <w:szCs w:val="24"/>
        </w:rPr>
        <w:t>Understands environmental, social and cultural factors that may affect students’ development and learning and recognizes the relevance of these factors for school counseling</w:t>
      </w:r>
      <w:r w:rsidR="00CE7ECC" w:rsidRPr="00EA2F7B">
        <w:rPr>
          <w:rStyle w:val="Heading2Char"/>
          <w:rFonts w:cs="Arial"/>
          <w:b w:val="0"/>
          <w:bCs/>
          <w:iCs/>
          <w:szCs w:val="24"/>
        </w:rPr>
        <w:t>.</w:t>
      </w:r>
    </w:p>
    <w:p w14:paraId="636C7C17" w14:textId="518166C7" w:rsidR="00D542EA" w:rsidRPr="00EA2F7B" w:rsidRDefault="00EA2F7B" w:rsidP="00EA2F7B">
      <w:pPr>
        <w:rPr>
          <w:rStyle w:val="Heading2Char"/>
          <w:rFonts w:cs="Arial"/>
          <w:b w:val="0"/>
          <w:bCs/>
          <w:iCs/>
          <w:szCs w:val="24"/>
        </w:rPr>
      </w:pPr>
      <w:r>
        <w:rPr>
          <w:rStyle w:val="Heading2Char"/>
          <w:rFonts w:cs="Arial"/>
          <w:b w:val="0"/>
          <w:bCs/>
          <w:iCs/>
          <w:szCs w:val="24"/>
        </w:rPr>
        <w:t xml:space="preserve">D. </w:t>
      </w:r>
      <w:r w:rsidR="00D542EA" w:rsidRPr="00EA2F7B">
        <w:rPr>
          <w:rStyle w:val="Heading2Char"/>
          <w:rFonts w:cs="Arial"/>
          <w:b w:val="0"/>
          <w:bCs/>
          <w:iCs/>
          <w:szCs w:val="24"/>
        </w:rPr>
        <w:t>Understands how societal factors and trends (e.g., media influences on students, changing demographic and economic conditions, technological developments) may affect what students need from a developmental guidance and counseling program.</w:t>
      </w:r>
    </w:p>
    <w:p w14:paraId="5F11837E" w14:textId="6A0F13AB" w:rsidR="00D542EA" w:rsidRPr="00D542EA" w:rsidRDefault="00EA2F7B" w:rsidP="00EA2F7B">
      <w:pPr>
        <w:rPr>
          <w:rStyle w:val="Heading2Char"/>
          <w:rFonts w:cs="Arial"/>
          <w:b w:val="0"/>
          <w:bCs/>
          <w:iCs/>
          <w:szCs w:val="24"/>
        </w:rPr>
      </w:pPr>
      <w:r>
        <w:rPr>
          <w:rStyle w:val="Heading2Char"/>
          <w:rFonts w:cs="Arial"/>
          <w:b w:val="0"/>
          <w:bCs/>
          <w:iCs/>
          <w:szCs w:val="24"/>
        </w:rPr>
        <w:t xml:space="preserve">E. </w:t>
      </w:r>
      <w:r w:rsidR="00D542EA" w:rsidRPr="00D542EA">
        <w:rPr>
          <w:rStyle w:val="Heading2Char"/>
          <w:rFonts w:cs="Arial"/>
          <w:b w:val="0"/>
          <w:bCs/>
          <w:iCs/>
          <w:szCs w:val="24"/>
        </w:rPr>
        <w:t>Understands how to promote students’ ability to cope with negative factors and build on positive factors and influences in their lives.</w:t>
      </w:r>
    </w:p>
    <w:p w14:paraId="77F68FC7" w14:textId="77777777" w:rsidR="00123680" w:rsidRPr="00123680" w:rsidRDefault="00123680" w:rsidP="00123680">
      <w:pPr>
        <w:rPr>
          <w:rStyle w:val="Heading2Char"/>
          <w:rFonts w:cs="Arial"/>
          <w:bCs/>
          <w:iCs/>
          <w:szCs w:val="24"/>
        </w:rPr>
      </w:pPr>
      <w:r w:rsidRPr="00123680">
        <w:rPr>
          <w:rStyle w:val="Heading2Char"/>
          <w:rFonts w:cs="Arial"/>
          <w:bCs/>
          <w:iCs/>
          <w:szCs w:val="24"/>
        </w:rPr>
        <w:t>Domain II - Planning and Implementing the Developmental Guidance and Counseling Program</w:t>
      </w:r>
    </w:p>
    <w:p w14:paraId="535EE252" w14:textId="7A1D3ED3" w:rsidR="00D542EA" w:rsidRPr="00123680" w:rsidRDefault="00123680" w:rsidP="00123680">
      <w:pPr>
        <w:rPr>
          <w:rStyle w:val="Heading2Char"/>
          <w:rFonts w:cs="Arial"/>
          <w:bCs/>
          <w:iCs/>
          <w:szCs w:val="24"/>
        </w:rPr>
      </w:pPr>
      <w:r w:rsidRPr="00123680">
        <w:rPr>
          <w:rStyle w:val="Heading2Char"/>
          <w:rFonts w:cs="Arial"/>
          <w:bCs/>
          <w:iCs/>
          <w:szCs w:val="24"/>
        </w:rPr>
        <w:t>Competency 004</w:t>
      </w:r>
    </w:p>
    <w:p w14:paraId="39ED19F5"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A. Demonstrates knowledge of the components of a developmental guidance and counseling program.</w:t>
      </w:r>
    </w:p>
    <w:p w14:paraId="5809B042"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B. Knows how to assess the needs of students in a school and plan a developmental guidance and counseling program that is proactive and reflects student needs</w:t>
      </w:r>
    </w:p>
    <w:p w14:paraId="06BBAF2B"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C. Demonstrates knowledge of procedures for implementing a developmental guidance and counseling program, evaluating the program’s effectiveness and modifying the program as necessary to meet the needs of all students.</w:t>
      </w:r>
    </w:p>
    <w:p w14:paraId="693BBA44"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D. Knows how to implement strategies for effective internal and external communication.</w:t>
      </w:r>
    </w:p>
    <w:p w14:paraId="3365C501"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lastRenderedPageBreak/>
        <w:t>E. Understands the roles and responsibilities of the school counselor, counseling staff and other professionals in the school with regard to the guidance and counseling program.</w:t>
      </w:r>
    </w:p>
    <w:p w14:paraId="62438C55"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F. Knows how to serve as a consultant and/or coordinator to help students achieve success in school and outside of school.</w:t>
      </w:r>
    </w:p>
    <w:p w14:paraId="546B71F8"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G. Knows how to implement effective referral procedures to facilitate the use of special programs and services.</w:t>
      </w:r>
    </w:p>
    <w:p w14:paraId="39000FCF"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H. Knows how to organize personnel, resources and activities to meet defined needs and objectives</w:t>
      </w:r>
    </w:p>
    <w:p w14:paraId="5334F415" w14:textId="7A93172A" w:rsidR="00E43090" w:rsidRDefault="00123680" w:rsidP="00123680">
      <w:pPr>
        <w:rPr>
          <w:rStyle w:val="Heading2Char"/>
          <w:rFonts w:cs="Arial"/>
          <w:bCs/>
          <w:iCs/>
          <w:szCs w:val="24"/>
        </w:rPr>
      </w:pPr>
      <w:r w:rsidRPr="00123680">
        <w:rPr>
          <w:rStyle w:val="Heading2Char"/>
          <w:rFonts w:cs="Arial"/>
          <w:b w:val="0"/>
          <w:bCs/>
          <w:iCs/>
          <w:szCs w:val="24"/>
        </w:rPr>
        <w:t>I. Knows how to apply research-based practice to improve the school guidance and counseling program</w:t>
      </w:r>
      <w:r w:rsidRPr="00123680">
        <w:rPr>
          <w:rStyle w:val="Heading2Char"/>
          <w:rFonts w:cs="Arial"/>
          <w:bCs/>
          <w:iCs/>
          <w:szCs w:val="24"/>
        </w:rPr>
        <w:t>.</w:t>
      </w:r>
    </w:p>
    <w:p w14:paraId="71A7551F" w14:textId="77777777" w:rsidR="00123680" w:rsidRPr="00123680" w:rsidRDefault="00123680" w:rsidP="00123680">
      <w:pPr>
        <w:rPr>
          <w:rStyle w:val="Heading2Char"/>
          <w:rFonts w:cs="Arial"/>
          <w:bCs/>
          <w:iCs/>
          <w:szCs w:val="24"/>
        </w:rPr>
      </w:pPr>
      <w:r w:rsidRPr="00123680">
        <w:rPr>
          <w:rStyle w:val="Heading2Char"/>
          <w:rFonts w:cs="Arial"/>
          <w:bCs/>
          <w:iCs/>
          <w:szCs w:val="24"/>
        </w:rPr>
        <w:t>Competency 005</w:t>
      </w:r>
    </w:p>
    <w:p w14:paraId="3B798CFC"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A. Knows how to help students develop age-appropriate knowledge and skills in the areas of self-confidence, motivation to achieve, decision making and problem solving, interpersonal effectiveness, communication, cross-cultural effectiveness and responsible behavior.</w:t>
      </w:r>
    </w:p>
    <w:p w14:paraId="542AE958"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D. Knows how to work collaboratively with the school community to promote the integration of the guidance and academic curriculum.</w:t>
      </w:r>
    </w:p>
    <w:p w14:paraId="0D46C85D"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E. Demonstrates an understanding of theories, models, principles and practices of career development.</w:t>
      </w:r>
    </w:p>
    <w:p w14:paraId="6F8140C5"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F. Demonstrates knowledge of appropriate resources, including technological tools, to promote students’ development of skills and knowledge in the developmental guidance curriculum</w:t>
      </w:r>
    </w:p>
    <w:p w14:paraId="4C9EAD1E"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G. Knows how to facilitate students’ ability to achieve their potential by helping them set and attain challenging educational, career and personal/ social goals.</w:t>
      </w:r>
    </w:p>
    <w:p w14:paraId="7E6432EF" w14:textId="77777777" w:rsidR="00123680" w:rsidRPr="00123680" w:rsidRDefault="00123680" w:rsidP="00123680">
      <w:pPr>
        <w:rPr>
          <w:rStyle w:val="Heading2Char"/>
          <w:rFonts w:cs="Arial"/>
          <w:b w:val="0"/>
          <w:bCs/>
          <w:iCs/>
          <w:szCs w:val="24"/>
        </w:rPr>
      </w:pPr>
      <w:r w:rsidRPr="00123680">
        <w:rPr>
          <w:rStyle w:val="Heading2Char"/>
          <w:rFonts w:cs="Arial"/>
          <w:b w:val="0"/>
          <w:bCs/>
          <w:iCs/>
          <w:szCs w:val="24"/>
        </w:rPr>
        <w:t>H. Demonstrates knowledge of how to teach small and large groups by actively engaging students in the learning process.</w:t>
      </w:r>
    </w:p>
    <w:p w14:paraId="6502EF43" w14:textId="77777777" w:rsidR="00123680" w:rsidRPr="00123680" w:rsidRDefault="00123680" w:rsidP="00123680">
      <w:pPr>
        <w:rPr>
          <w:rStyle w:val="Heading2Char"/>
          <w:rFonts w:cs="Arial"/>
          <w:bCs/>
          <w:iCs/>
          <w:szCs w:val="24"/>
        </w:rPr>
      </w:pPr>
      <w:r w:rsidRPr="00123680">
        <w:rPr>
          <w:rStyle w:val="Heading2Char"/>
          <w:rFonts w:cs="Arial"/>
          <w:bCs/>
          <w:iCs/>
          <w:szCs w:val="24"/>
        </w:rPr>
        <w:t>Competency 006</w:t>
      </w:r>
    </w:p>
    <w:p w14:paraId="77EC9539" w14:textId="1F103F9D" w:rsidR="00123680" w:rsidRPr="00DA3EBF" w:rsidRDefault="00123680" w:rsidP="00EA2F7B">
      <w:pPr>
        <w:rPr>
          <w:rStyle w:val="Heading2Char"/>
          <w:rFonts w:cs="Arial"/>
          <w:b w:val="0"/>
          <w:bCs/>
          <w:iCs/>
          <w:szCs w:val="24"/>
        </w:rPr>
      </w:pPr>
      <w:r w:rsidRPr="00113AF1">
        <w:t>A. Applies knowledge of counseling and consultation theories, principles and practices in a school community</w:t>
      </w:r>
      <w:r w:rsidRPr="00DA3EBF">
        <w:rPr>
          <w:rStyle w:val="Heading2Char"/>
          <w:rFonts w:cs="Arial"/>
          <w:b w:val="0"/>
          <w:bCs/>
          <w:iCs/>
          <w:szCs w:val="24"/>
        </w:rPr>
        <w:t>.</w:t>
      </w:r>
    </w:p>
    <w:p w14:paraId="34DE3EAF" w14:textId="200552BC" w:rsidR="00123680" w:rsidRDefault="00260FDC" w:rsidP="00123680">
      <w:pPr>
        <w:rPr>
          <w:rStyle w:val="Heading2Char"/>
          <w:rFonts w:cs="Arial"/>
          <w:b w:val="0"/>
          <w:bCs/>
          <w:iCs/>
          <w:szCs w:val="24"/>
        </w:rPr>
      </w:pPr>
      <w:r>
        <w:rPr>
          <w:rStyle w:val="Heading2Char"/>
          <w:rFonts w:cs="Arial"/>
          <w:b w:val="0"/>
          <w:bCs/>
          <w:iCs/>
          <w:szCs w:val="24"/>
        </w:rPr>
        <w:t>B. Understands the scope of the school counselor’s job and recognizes when and how to make referrals to professionals outside the school.</w:t>
      </w:r>
    </w:p>
    <w:p w14:paraId="0743B6AA" w14:textId="337EF14A" w:rsidR="00260FDC" w:rsidRDefault="00260FDC" w:rsidP="00123680">
      <w:pPr>
        <w:rPr>
          <w:rStyle w:val="Heading2Char"/>
          <w:rFonts w:cs="Arial"/>
          <w:b w:val="0"/>
          <w:bCs/>
          <w:iCs/>
          <w:szCs w:val="24"/>
        </w:rPr>
      </w:pPr>
      <w:r>
        <w:rPr>
          <w:rStyle w:val="Heading2Char"/>
          <w:rFonts w:cs="Arial"/>
          <w:b w:val="0"/>
          <w:bCs/>
          <w:iCs/>
          <w:szCs w:val="24"/>
        </w:rPr>
        <w:t>C. Demonstrates knowledge of the roles and responsibilities of the counselor in various counseling situations.</w:t>
      </w:r>
    </w:p>
    <w:p w14:paraId="27FB728F" w14:textId="2E8885A3" w:rsidR="00260FDC" w:rsidRDefault="00260FDC" w:rsidP="00123680">
      <w:pPr>
        <w:rPr>
          <w:rStyle w:val="Heading2Char"/>
          <w:rFonts w:cs="Arial"/>
          <w:b w:val="0"/>
          <w:bCs/>
          <w:iCs/>
          <w:szCs w:val="24"/>
        </w:rPr>
      </w:pPr>
      <w:r>
        <w:rPr>
          <w:rStyle w:val="Heading2Char"/>
          <w:rFonts w:cs="Arial"/>
          <w:b w:val="0"/>
          <w:bCs/>
          <w:iCs/>
          <w:szCs w:val="24"/>
        </w:rPr>
        <w:lastRenderedPageBreak/>
        <w:t>D. Knows how to provide effective counseling to individuals and small groups using appropriate counseling theories and techniques.</w:t>
      </w:r>
    </w:p>
    <w:p w14:paraId="467B8938" w14:textId="39B2E39B" w:rsidR="00260FDC" w:rsidRPr="00260FDC" w:rsidRDefault="00260FDC" w:rsidP="00123680">
      <w:pPr>
        <w:rPr>
          <w:rStyle w:val="Heading2Char"/>
          <w:rFonts w:cs="Arial"/>
          <w:b w:val="0"/>
          <w:bCs/>
          <w:iCs/>
          <w:szCs w:val="24"/>
        </w:rPr>
      </w:pPr>
      <w:r>
        <w:rPr>
          <w:rStyle w:val="Heading2Char"/>
          <w:rFonts w:cs="Arial"/>
          <w:b w:val="0"/>
          <w:bCs/>
          <w:iCs/>
          <w:szCs w:val="24"/>
        </w:rPr>
        <w:t>E. Demonstrates an understanding of group dynamics and productive group interactions in various counseling situations.</w:t>
      </w:r>
    </w:p>
    <w:p w14:paraId="7F7931E9" w14:textId="75E4D58D" w:rsidR="000830C4" w:rsidRDefault="000830C4" w:rsidP="00123680">
      <w:pPr>
        <w:rPr>
          <w:rStyle w:val="Heading2Char"/>
          <w:rFonts w:cs="Arial"/>
          <w:b w:val="0"/>
          <w:bCs/>
          <w:iCs/>
          <w:szCs w:val="24"/>
        </w:rPr>
      </w:pPr>
      <w:r w:rsidRPr="000830C4">
        <w:rPr>
          <w:rStyle w:val="Heading2Char"/>
          <w:rFonts w:cs="Arial"/>
          <w:b w:val="0"/>
          <w:bCs/>
          <w:iCs/>
          <w:szCs w:val="24"/>
        </w:rPr>
        <w:t xml:space="preserve">F. </w:t>
      </w:r>
      <w:r w:rsidR="00260FDC">
        <w:rPr>
          <w:rStyle w:val="Heading2Char"/>
          <w:rFonts w:cs="Arial"/>
          <w:b w:val="0"/>
          <w:bCs/>
          <w:iCs/>
          <w:szCs w:val="24"/>
        </w:rPr>
        <w:t>Knows how to use counseling-related research techniques and practices to address student needs.</w:t>
      </w:r>
    </w:p>
    <w:p w14:paraId="66E175AF" w14:textId="4E9FED66" w:rsidR="00260FDC" w:rsidRDefault="00260FDC" w:rsidP="00123680">
      <w:pPr>
        <w:rPr>
          <w:rStyle w:val="Heading2Char"/>
          <w:rFonts w:cs="Arial"/>
          <w:b w:val="0"/>
          <w:bCs/>
          <w:iCs/>
          <w:szCs w:val="24"/>
        </w:rPr>
      </w:pPr>
      <w:r>
        <w:rPr>
          <w:rStyle w:val="Heading2Char"/>
          <w:rFonts w:cs="Arial"/>
          <w:b w:val="0"/>
          <w:bCs/>
          <w:iCs/>
          <w:szCs w:val="24"/>
        </w:rPr>
        <w:t>G. Applies knowledge of how to coordinate resources for students within the school and the community.</w:t>
      </w:r>
    </w:p>
    <w:p w14:paraId="6863402A" w14:textId="36E0D1C1" w:rsidR="00260FDC" w:rsidRDefault="00260FDC" w:rsidP="00123680">
      <w:pPr>
        <w:rPr>
          <w:rStyle w:val="Heading2Char"/>
          <w:rFonts w:cs="Arial"/>
          <w:b w:val="0"/>
          <w:bCs/>
          <w:iCs/>
          <w:szCs w:val="24"/>
        </w:rPr>
      </w:pPr>
      <w:r>
        <w:rPr>
          <w:rStyle w:val="Heading2Char"/>
          <w:rFonts w:cs="Arial"/>
          <w:b w:val="0"/>
          <w:bCs/>
          <w:iCs/>
          <w:szCs w:val="24"/>
        </w:rPr>
        <w:t xml:space="preserve">H. Understands the use of prevention </w:t>
      </w:r>
      <w:r w:rsidR="00262676">
        <w:rPr>
          <w:rStyle w:val="Heading2Char"/>
          <w:rFonts w:cs="Arial"/>
          <w:b w:val="0"/>
          <w:bCs/>
          <w:iCs/>
          <w:szCs w:val="24"/>
        </w:rPr>
        <w:t>approaches (e.g., respect for self and others, motivation, decision making, conflict resolution) and intervention strategies (e.g., substance abuse, critical incidents, anger management) to address student concerns.</w:t>
      </w:r>
    </w:p>
    <w:p w14:paraId="260E4D46" w14:textId="6469C81E" w:rsidR="00262676" w:rsidRDefault="00262676" w:rsidP="00123680">
      <w:pPr>
        <w:rPr>
          <w:rStyle w:val="Heading2Char"/>
          <w:rFonts w:cs="Arial"/>
          <w:bCs/>
          <w:iCs/>
          <w:szCs w:val="24"/>
        </w:rPr>
      </w:pPr>
      <w:r w:rsidRPr="00262676">
        <w:rPr>
          <w:rStyle w:val="Heading2Char"/>
          <w:rFonts w:cs="Arial"/>
          <w:bCs/>
          <w:iCs/>
          <w:szCs w:val="24"/>
        </w:rPr>
        <w:t>Competency 007</w:t>
      </w:r>
    </w:p>
    <w:p w14:paraId="492F2574" w14:textId="23947C02" w:rsidR="00262676" w:rsidRDefault="008326FB" w:rsidP="00123680">
      <w:pPr>
        <w:rPr>
          <w:rStyle w:val="Heading2Char"/>
          <w:rFonts w:cs="Arial"/>
          <w:b w:val="0"/>
          <w:bCs/>
          <w:iCs/>
          <w:szCs w:val="24"/>
        </w:rPr>
      </w:pPr>
      <w:r>
        <w:rPr>
          <w:rStyle w:val="Heading2Char"/>
          <w:rFonts w:cs="Arial"/>
          <w:b w:val="0"/>
          <w:bCs/>
          <w:iCs/>
          <w:szCs w:val="24"/>
        </w:rPr>
        <w:t>D. Knows how to interpret assessment results and to use information from varied sources to assess accurately students’ strengths and needs.</w:t>
      </w:r>
    </w:p>
    <w:p w14:paraId="12661605" w14:textId="5731431A" w:rsidR="008326FB" w:rsidRDefault="008326FB" w:rsidP="00123680">
      <w:pPr>
        <w:rPr>
          <w:rStyle w:val="Heading2Char"/>
          <w:rFonts w:cs="Arial"/>
          <w:b w:val="0"/>
          <w:bCs/>
          <w:iCs/>
          <w:szCs w:val="24"/>
        </w:rPr>
      </w:pPr>
      <w:r>
        <w:rPr>
          <w:rStyle w:val="Heading2Char"/>
          <w:rFonts w:cs="Arial"/>
          <w:b w:val="0"/>
          <w:bCs/>
          <w:iCs/>
          <w:szCs w:val="24"/>
        </w:rPr>
        <w:t>E. Understands principles of testing and measurement that underlie group standardized testing programs.</w:t>
      </w:r>
    </w:p>
    <w:p w14:paraId="17E83229" w14:textId="4FF97C51" w:rsidR="008326FB" w:rsidRDefault="008326FB" w:rsidP="00123680">
      <w:pPr>
        <w:rPr>
          <w:rStyle w:val="Heading2Char"/>
          <w:rFonts w:cs="Arial"/>
          <w:b w:val="0"/>
          <w:bCs/>
          <w:iCs/>
          <w:szCs w:val="24"/>
        </w:rPr>
      </w:pPr>
      <w:r>
        <w:rPr>
          <w:rStyle w:val="Heading2Char"/>
          <w:rFonts w:cs="Arial"/>
          <w:b w:val="0"/>
          <w:bCs/>
          <w:iCs/>
          <w:szCs w:val="24"/>
        </w:rPr>
        <w:t>F. Knows how to collaborate in the planning and evaluation of a group standardized testing program.</w:t>
      </w:r>
    </w:p>
    <w:p w14:paraId="31232105" w14:textId="777ECD96" w:rsidR="008326FB" w:rsidRDefault="008326FB" w:rsidP="00123680">
      <w:pPr>
        <w:rPr>
          <w:rStyle w:val="Heading2Char"/>
          <w:rFonts w:cs="Arial"/>
          <w:b w:val="0"/>
          <w:bCs/>
          <w:iCs/>
          <w:szCs w:val="24"/>
        </w:rPr>
      </w:pPr>
      <w:r>
        <w:rPr>
          <w:rStyle w:val="Heading2Char"/>
          <w:rFonts w:cs="Arial"/>
          <w:b w:val="0"/>
          <w:bCs/>
          <w:iCs/>
          <w:szCs w:val="24"/>
        </w:rPr>
        <w:t>G. Uses ass</w:t>
      </w:r>
      <w:r w:rsidR="00E930B6">
        <w:rPr>
          <w:rStyle w:val="Heading2Char"/>
          <w:rFonts w:cs="Arial"/>
          <w:b w:val="0"/>
          <w:bCs/>
          <w:iCs/>
          <w:szCs w:val="24"/>
        </w:rPr>
        <w:t>essment results and interprets information to work collaboratively with other professionals to plan for instruction and student development.</w:t>
      </w:r>
    </w:p>
    <w:p w14:paraId="56A1F9D6" w14:textId="2572B025" w:rsidR="00E930B6" w:rsidRDefault="00E930B6" w:rsidP="00123680">
      <w:pPr>
        <w:rPr>
          <w:rStyle w:val="Heading2Char"/>
          <w:rFonts w:cs="Arial"/>
          <w:bCs/>
          <w:iCs/>
          <w:szCs w:val="24"/>
        </w:rPr>
      </w:pPr>
      <w:r w:rsidRPr="00E930B6">
        <w:rPr>
          <w:rStyle w:val="Heading2Char"/>
          <w:rFonts w:cs="Arial"/>
          <w:bCs/>
          <w:iCs/>
          <w:szCs w:val="24"/>
        </w:rPr>
        <w:t>Competency 010</w:t>
      </w:r>
    </w:p>
    <w:p w14:paraId="3BDC4F49" w14:textId="3BB4039A" w:rsidR="00E930B6" w:rsidRDefault="00E930B6" w:rsidP="00123680">
      <w:pPr>
        <w:rPr>
          <w:rStyle w:val="Heading2Char"/>
          <w:rFonts w:cs="Arial"/>
          <w:b w:val="0"/>
          <w:bCs/>
          <w:iCs/>
          <w:szCs w:val="24"/>
        </w:rPr>
      </w:pPr>
      <w:r>
        <w:rPr>
          <w:rStyle w:val="Heading2Char"/>
          <w:rFonts w:cs="Arial"/>
          <w:b w:val="0"/>
          <w:bCs/>
          <w:iCs/>
          <w:szCs w:val="24"/>
        </w:rPr>
        <w:t>A. Demonstrates an understanding of legal and ethical standards, guidelines, practices and issues relevant to the role of the school counselor (e.g., confidentiality, special populations, professional records, relationships with students and others, use of appropriate interventions).</w:t>
      </w:r>
    </w:p>
    <w:p w14:paraId="03FB04DD" w14:textId="504CF726" w:rsidR="00E930B6" w:rsidRDefault="00E930B6" w:rsidP="00123680">
      <w:pPr>
        <w:rPr>
          <w:rStyle w:val="Heading2Char"/>
          <w:rFonts w:cs="Arial"/>
          <w:b w:val="0"/>
          <w:bCs/>
          <w:iCs/>
          <w:szCs w:val="24"/>
        </w:rPr>
      </w:pPr>
      <w:r>
        <w:rPr>
          <w:rStyle w:val="Heading2Char"/>
          <w:rFonts w:cs="Arial"/>
          <w:b w:val="0"/>
          <w:bCs/>
          <w:iCs/>
          <w:szCs w:val="24"/>
        </w:rPr>
        <w:t>B. Knows how to apply legal and ethical standards in various situations involving students and others.</w:t>
      </w:r>
    </w:p>
    <w:p w14:paraId="33B24A8B" w14:textId="5E25D98C" w:rsidR="00E930B6" w:rsidRDefault="00E930B6" w:rsidP="00123680">
      <w:pPr>
        <w:rPr>
          <w:rStyle w:val="Heading2Char"/>
          <w:rFonts w:cs="Arial"/>
          <w:b w:val="0"/>
          <w:bCs/>
          <w:iCs/>
          <w:szCs w:val="24"/>
        </w:rPr>
      </w:pPr>
      <w:r>
        <w:rPr>
          <w:rStyle w:val="Heading2Char"/>
          <w:rFonts w:cs="Arial"/>
          <w:b w:val="0"/>
          <w:bCs/>
          <w:iCs/>
          <w:szCs w:val="24"/>
        </w:rPr>
        <w:t>C. Knows how to be an effective advocate for a developmental guidance and counseling program that is responsive to all students.</w:t>
      </w:r>
    </w:p>
    <w:p w14:paraId="6D17C9FD" w14:textId="6DE6E6C7" w:rsidR="00E930B6" w:rsidRPr="00E930B6" w:rsidRDefault="00E930B6" w:rsidP="00123680">
      <w:pPr>
        <w:rPr>
          <w:rStyle w:val="Heading2Char"/>
          <w:rFonts w:cs="Arial"/>
          <w:b w:val="0"/>
          <w:bCs/>
          <w:iCs/>
          <w:szCs w:val="24"/>
        </w:rPr>
      </w:pPr>
      <w:r>
        <w:rPr>
          <w:rStyle w:val="Heading2Char"/>
          <w:rFonts w:cs="Arial"/>
          <w:b w:val="0"/>
          <w:bCs/>
          <w:iCs/>
          <w:szCs w:val="24"/>
        </w:rPr>
        <w:t>F. Demonstrates awareness of the value of membership in appropriate, professional counseling organizations.</w:t>
      </w:r>
    </w:p>
    <w:p w14:paraId="0C0F5710" w14:textId="03945E66" w:rsidR="00080FBC" w:rsidRPr="008D375B" w:rsidRDefault="004060C7" w:rsidP="004C36A2">
      <w:pPr>
        <w:rPr>
          <w:rFonts w:cs="Arial"/>
          <w:szCs w:val="24"/>
        </w:rPr>
      </w:pPr>
      <w:r w:rsidRPr="008D375B">
        <w:rPr>
          <w:rStyle w:val="Heading2Char"/>
          <w:rFonts w:cs="Arial"/>
          <w:szCs w:val="24"/>
        </w:rPr>
        <w:t xml:space="preserve">Learning </w:t>
      </w:r>
      <w:r w:rsidR="00B162B9" w:rsidRPr="008D375B">
        <w:rPr>
          <w:rStyle w:val="Heading2Char"/>
          <w:rFonts w:cs="Arial"/>
          <w:szCs w:val="24"/>
        </w:rPr>
        <w:t>Objectives</w:t>
      </w:r>
      <w:r w:rsidR="00B162B9" w:rsidRPr="008D375B">
        <w:rPr>
          <w:rFonts w:cs="Arial"/>
          <w:szCs w:val="24"/>
        </w:rPr>
        <w:t xml:space="preserve">:  </w:t>
      </w:r>
    </w:p>
    <w:p w14:paraId="71BA6F71" w14:textId="52F6BD3D" w:rsidR="00CA28B0" w:rsidRPr="008D375B" w:rsidRDefault="00CA28B0" w:rsidP="00CA28B0">
      <w:pPr>
        <w:rPr>
          <w:rFonts w:cs="Arial"/>
          <w:szCs w:val="24"/>
        </w:rPr>
      </w:pPr>
      <w:r w:rsidRPr="008D375B">
        <w:rPr>
          <w:rFonts w:cs="Arial"/>
          <w:szCs w:val="24"/>
        </w:rPr>
        <w:t xml:space="preserve">LO. Students will complete a minimum of </w:t>
      </w:r>
      <w:r w:rsidR="00DA0697">
        <w:rPr>
          <w:rFonts w:cs="Arial"/>
          <w:szCs w:val="24"/>
        </w:rPr>
        <w:t>16</w:t>
      </w:r>
      <w:r w:rsidRPr="00260FDC">
        <w:rPr>
          <w:rFonts w:cs="Arial"/>
          <w:szCs w:val="24"/>
        </w:rPr>
        <w:t>0 hours</w:t>
      </w:r>
      <w:r w:rsidRPr="008D375B">
        <w:rPr>
          <w:rFonts w:cs="Arial"/>
          <w:szCs w:val="24"/>
        </w:rPr>
        <w:t xml:space="preserve"> of counseling experience in an appropriate work setting, of which 60 hours will be direct contact with clients/students.</w:t>
      </w:r>
    </w:p>
    <w:p w14:paraId="3F8DE9B2" w14:textId="77777777" w:rsidR="00113AF1" w:rsidRDefault="00023A8E" w:rsidP="00CB0EED">
      <w:pPr>
        <w:spacing w:after="0" w:line="240" w:lineRule="auto"/>
        <w:rPr>
          <w:rFonts w:cs="Arial"/>
          <w:szCs w:val="24"/>
        </w:rPr>
      </w:pPr>
      <w:r w:rsidRPr="008D375B">
        <w:rPr>
          <w:rFonts w:cs="Arial"/>
          <w:szCs w:val="24"/>
        </w:rPr>
        <w:lastRenderedPageBreak/>
        <w:t>LO2.</w:t>
      </w:r>
      <w:r w:rsidR="00CA28B0" w:rsidRPr="008D375B">
        <w:rPr>
          <w:rFonts w:cs="Arial"/>
          <w:szCs w:val="24"/>
        </w:rPr>
        <w:t xml:space="preserve"> </w:t>
      </w:r>
      <w:r w:rsidR="00504843" w:rsidRPr="008D375B">
        <w:rPr>
          <w:rFonts w:cs="Arial"/>
          <w:szCs w:val="24"/>
        </w:rPr>
        <w:t xml:space="preserve">Students will apply a comprehensive developmental counseling program based on the Texas Model. </w:t>
      </w:r>
    </w:p>
    <w:p w14:paraId="58581348" w14:textId="4D653ACF" w:rsidR="00023A8E" w:rsidRPr="008D375B" w:rsidRDefault="00CA28B0" w:rsidP="00CB0EED">
      <w:pPr>
        <w:spacing w:after="0" w:line="240" w:lineRule="auto"/>
        <w:rPr>
          <w:rFonts w:cs="Arial"/>
          <w:szCs w:val="24"/>
        </w:rPr>
      </w:pPr>
      <w:r w:rsidRPr="008D375B">
        <w:rPr>
          <w:rFonts w:cs="Arial"/>
          <w:szCs w:val="24"/>
        </w:rPr>
        <w:t xml:space="preserve"> </w:t>
      </w:r>
    </w:p>
    <w:p w14:paraId="45A5FB8B" w14:textId="416121FA" w:rsidR="00023A8E" w:rsidRDefault="00023A8E" w:rsidP="00CB0EED">
      <w:pPr>
        <w:spacing w:after="0" w:line="240" w:lineRule="auto"/>
        <w:rPr>
          <w:rFonts w:cs="Arial"/>
          <w:szCs w:val="24"/>
        </w:rPr>
      </w:pPr>
      <w:r w:rsidRPr="008D375B">
        <w:rPr>
          <w:rFonts w:cs="Arial"/>
          <w:szCs w:val="24"/>
        </w:rPr>
        <w:t>LO3.</w:t>
      </w:r>
      <w:r w:rsidR="00CA28B0" w:rsidRPr="008D375B">
        <w:rPr>
          <w:rFonts w:cs="Arial"/>
          <w:szCs w:val="24"/>
        </w:rPr>
        <w:t xml:space="preserve"> Students will be observed at least three times </w:t>
      </w:r>
      <w:r w:rsidR="00504843" w:rsidRPr="008D375B">
        <w:rPr>
          <w:rFonts w:cs="Arial"/>
          <w:szCs w:val="24"/>
        </w:rPr>
        <w:t xml:space="preserve">either live or through video </w:t>
      </w:r>
      <w:r w:rsidR="00CA28B0" w:rsidRPr="008D375B">
        <w:rPr>
          <w:rFonts w:cs="Arial"/>
          <w:szCs w:val="24"/>
        </w:rPr>
        <w:t>during the semester in direct service to students</w:t>
      </w:r>
      <w:r w:rsidR="009A6E4F">
        <w:rPr>
          <w:rFonts w:cs="Arial"/>
          <w:szCs w:val="24"/>
        </w:rPr>
        <w:t>.</w:t>
      </w:r>
      <w:r w:rsidR="00CA28B0" w:rsidRPr="008D375B">
        <w:rPr>
          <w:rFonts w:cs="Arial"/>
          <w:szCs w:val="24"/>
        </w:rPr>
        <w:t xml:space="preserve"> </w:t>
      </w:r>
    </w:p>
    <w:p w14:paraId="246DFDEA" w14:textId="77777777" w:rsidR="009B0906" w:rsidRPr="008D375B" w:rsidRDefault="009B0906" w:rsidP="00CB0EED">
      <w:pPr>
        <w:spacing w:after="0" w:line="240" w:lineRule="auto"/>
        <w:rPr>
          <w:rFonts w:cs="Arial"/>
          <w:szCs w:val="24"/>
        </w:rPr>
      </w:pPr>
    </w:p>
    <w:p w14:paraId="713EAF12" w14:textId="60E7DE3F" w:rsidR="004060C7" w:rsidRPr="008D375B" w:rsidRDefault="00023A8E" w:rsidP="008D375B">
      <w:pPr>
        <w:spacing w:after="0" w:line="240" w:lineRule="auto"/>
        <w:rPr>
          <w:rFonts w:cs="Arial"/>
          <w:szCs w:val="24"/>
        </w:rPr>
      </w:pPr>
      <w:r w:rsidRPr="008D375B">
        <w:rPr>
          <w:rFonts w:cs="Arial"/>
          <w:szCs w:val="24"/>
        </w:rPr>
        <w:t>LO4.</w:t>
      </w:r>
      <w:r w:rsidR="00504843" w:rsidRPr="008D375B">
        <w:rPr>
          <w:rFonts w:cs="Arial"/>
          <w:szCs w:val="24"/>
        </w:rPr>
        <w:t xml:space="preserve"> Students will engage in group supervision, which may include case presentations, listening to/viewing recordings, consultation, feedback, course readings and discussions of counseling issues, or minilectures.</w:t>
      </w:r>
    </w:p>
    <w:p w14:paraId="0440B7F8" w14:textId="77777777" w:rsidR="004060C7" w:rsidRPr="008D375B" w:rsidRDefault="004060C7" w:rsidP="00CB0EED">
      <w:pPr>
        <w:pStyle w:val="Heading2"/>
        <w:rPr>
          <w:rFonts w:cs="Arial"/>
          <w:szCs w:val="24"/>
        </w:rPr>
      </w:pPr>
    </w:p>
    <w:p w14:paraId="627B1075" w14:textId="0444DD3B" w:rsidR="00504843" w:rsidRPr="008D375B" w:rsidRDefault="001E53F1" w:rsidP="00504843">
      <w:pPr>
        <w:rPr>
          <w:rFonts w:cs="Arial"/>
          <w:b/>
          <w:szCs w:val="24"/>
        </w:rPr>
      </w:pPr>
      <w:r w:rsidRPr="008D375B">
        <w:rPr>
          <w:rFonts w:cs="Arial"/>
          <w:b/>
          <w:szCs w:val="24"/>
        </w:rPr>
        <w:t>Focus of the Course</w:t>
      </w:r>
    </w:p>
    <w:p w14:paraId="449CBB05" w14:textId="542A227B" w:rsidR="00504843" w:rsidRPr="008D375B" w:rsidRDefault="00504843" w:rsidP="00504843">
      <w:pPr>
        <w:rPr>
          <w:rFonts w:eastAsia="Times New Roman" w:cs="Arial"/>
          <w:szCs w:val="24"/>
        </w:rPr>
      </w:pPr>
      <w:r w:rsidRPr="008D375B">
        <w:rPr>
          <w:rFonts w:eastAsia="Times New Roman" w:cs="Arial"/>
          <w:szCs w:val="24"/>
        </w:rPr>
        <w:t xml:space="preserve">Experience professional activities in counseling and guidance in area of interest. Major emphasis is placed on the integration of theoretical and conceptual principles, as well as professional and personal skill development, and related ethical concerns. This course meets the </w:t>
      </w:r>
      <w:r w:rsidR="00DA0697">
        <w:rPr>
          <w:rFonts w:eastAsia="Times New Roman" w:cs="Arial"/>
          <w:szCs w:val="24"/>
        </w:rPr>
        <w:t>16</w:t>
      </w:r>
      <w:r w:rsidRPr="00585847">
        <w:rPr>
          <w:rFonts w:eastAsia="Times New Roman" w:cs="Arial"/>
          <w:szCs w:val="24"/>
        </w:rPr>
        <w:t>0-hour</w:t>
      </w:r>
      <w:r w:rsidRPr="008D375B">
        <w:rPr>
          <w:rFonts w:eastAsia="Times New Roman" w:cs="Arial"/>
          <w:szCs w:val="24"/>
        </w:rPr>
        <w:t xml:space="preserve"> practicum required by TEA for students seeking school counselor certification.</w:t>
      </w:r>
    </w:p>
    <w:p w14:paraId="0CBA3E7E" w14:textId="77777777" w:rsidR="007C5C75" w:rsidRPr="008D375B" w:rsidRDefault="007C5C75" w:rsidP="007C5C75">
      <w:pPr>
        <w:spacing w:after="0" w:line="240" w:lineRule="auto"/>
        <w:rPr>
          <w:rFonts w:eastAsia="Times New Roman" w:cs="Arial"/>
          <w:b/>
          <w:szCs w:val="24"/>
        </w:rPr>
      </w:pPr>
      <w:r w:rsidRPr="007C5C75">
        <w:rPr>
          <w:rFonts w:eastAsia="Times New Roman" w:cs="Arial"/>
          <w:b/>
          <w:szCs w:val="24"/>
        </w:rPr>
        <w:t xml:space="preserve">Supervisor Qualifications and Support </w:t>
      </w:r>
    </w:p>
    <w:p w14:paraId="64A5C3D1" w14:textId="77777777" w:rsidR="007C5C75" w:rsidRPr="008D375B" w:rsidRDefault="007C5C75" w:rsidP="007C5C75">
      <w:pPr>
        <w:spacing w:after="0" w:line="240" w:lineRule="auto"/>
        <w:rPr>
          <w:rFonts w:eastAsia="Times New Roman" w:cs="Arial"/>
          <w:szCs w:val="24"/>
        </w:rPr>
      </w:pPr>
    </w:p>
    <w:p w14:paraId="4E638328" w14:textId="584A0CEC" w:rsidR="007C5C75" w:rsidRPr="008D375B" w:rsidRDefault="007C5C75" w:rsidP="007C5C75">
      <w:pPr>
        <w:spacing w:after="0" w:line="240" w:lineRule="auto"/>
        <w:rPr>
          <w:rFonts w:eastAsia="Times New Roman" w:cs="Arial"/>
          <w:szCs w:val="24"/>
        </w:rPr>
      </w:pPr>
      <w:r w:rsidRPr="007C5C75">
        <w:rPr>
          <w:rFonts w:eastAsia="Times New Roman" w:cs="Arial"/>
          <w:szCs w:val="24"/>
        </w:rPr>
        <w:t>Site supervisors must have the following qualifications: 1. A minimum of a master’s degree in counseling or a related profession with equivalent qualifications, including appropriate certifications and/or licenses. 2. A minimum of three years of pertinent professional experience in the program area in which the student</w:t>
      </w:r>
      <w:r w:rsidR="00113AF1">
        <w:rPr>
          <w:rFonts w:eastAsia="Times New Roman" w:cs="Arial"/>
          <w:szCs w:val="24"/>
        </w:rPr>
        <w:t xml:space="preserve"> is</w:t>
      </w:r>
      <w:r w:rsidRPr="007C5C75">
        <w:rPr>
          <w:rFonts w:eastAsia="Times New Roman" w:cs="Arial"/>
          <w:szCs w:val="24"/>
        </w:rPr>
        <w:t xml:space="preserve"> in enrolled. 3. Knowledge of the program’s expectations, requirements, and evaluation procedures for students. 4. Relevant training in counseling supervision. </w:t>
      </w:r>
    </w:p>
    <w:p w14:paraId="7DBFA279" w14:textId="77777777" w:rsidR="007C5C75" w:rsidRPr="008D375B" w:rsidRDefault="007C5C75" w:rsidP="007C5C75">
      <w:pPr>
        <w:spacing w:after="0" w:line="240" w:lineRule="auto"/>
        <w:rPr>
          <w:rFonts w:eastAsia="Times New Roman" w:cs="Arial"/>
          <w:szCs w:val="24"/>
        </w:rPr>
      </w:pPr>
    </w:p>
    <w:p w14:paraId="389CA8E6" w14:textId="7E465688" w:rsidR="00CB0EED" w:rsidRPr="00585847" w:rsidRDefault="007C5C75" w:rsidP="00CB0EED">
      <w:pPr>
        <w:spacing w:after="0" w:line="240" w:lineRule="auto"/>
        <w:rPr>
          <w:rFonts w:eastAsia="Times New Roman" w:cs="Arial"/>
          <w:szCs w:val="24"/>
        </w:rPr>
      </w:pPr>
      <w:r w:rsidRPr="008D375B">
        <w:rPr>
          <w:rFonts w:eastAsia="Times New Roman" w:cs="Arial"/>
          <w:szCs w:val="24"/>
        </w:rPr>
        <w:t>*</w:t>
      </w:r>
      <w:r w:rsidRPr="007C5C75">
        <w:rPr>
          <w:rFonts w:eastAsia="Times New Roman" w:cs="Arial"/>
          <w:szCs w:val="24"/>
        </w:rPr>
        <w:t>Orientation, assistance, consultation, and professional development opportunities are provided by counseling program faculty to site supervisors. E. Supervision contracts for each student are developed to define the roles and responsibilities of the faculty supervisor, site supervisor, and student during practicum.</w:t>
      </w:r>
    </w:p>
    <w:p w14:paraId="5E5FABD7" w14:textId="77777777" w:rsidR="00CB0EED" w:rsidRPr="008D375B" w:rsidRDefault="00CB0EED" w:rsidP="00CB0EED">
      <w:pPr>
        <w:spacing w:after="0" w:line="240" w:lineRule="auto"/>
        <w:rPr>
          <w:rFonts w:eastAsia="Times New Roman" w:cs="Arial"/>
          <w:szCs w:val="24"/>
        </w:rPr>
      </w:pPr>
    </w:p>
    <w:p w14:paraId="7DD6824C" w14:textId="6F11B66D" w:rsidR="001E53F1" w:rsidRPr="008D375B" w:rsidRDefault="004060C7" w:rsidP="00CB0EED">
      <w:pPr>
        <w:pStyle w:val="Heading2"/>
        <w:rPr>
          <w:rFonts w:cs="Arial"/>
          <w:b w:val="0"/>
          <w:szCs w:val="24"/>
        </w:rPr>
      </w:pPr>
      <w:r w:rsidRPr="008D375B">
        <w:rPr>
          <w:rFonts w:cs="Arial"/>
          <w:szCs w:val="24"/>
        </w:rPr>
        <w:t xml:space="preserve">Course </w:t>
      </w:r>
      <w:r w:rsidR="001E53F1" w:rsidRPr="008D375B">
        <w:rPr>
          <w:rFonts w:cs="Arial"/>
          <w:szCs w:val="24"/>
        </w:rPr>
        <w:t>Calendar</w:t>
      </w:r>
      <w:r w:rsidRPr="008D375B">
        <w:rPr>
          <w:rFonts w:cs="Arial"/>
          <w:szCs w:val="24"/>
        </w:rPr>
        <w:t xml:space="preserve"> and Activities</w:t>
      </w:r>
      <w:r w:rsidR="001E53F1" w:rsidRPr="008D375B">
        <w:rPr>
          <w:rFonts w:cs="Arial"/>
          <w:szCs w:val="24"/>
        </w:rPr>
        <w:t>:</w:t>
      </w:r>
    </w:p>
    <w:tbl>
      <w:tblPr>
        <w:tblStyle w:val="TableGrid"/>
        <w:tblW w:w="9360" w:type="dxa"/>
        <w:tblLayout w:type="fixed"/>
        <w:tblLook w:val="04A0" w:firstRow="1" w:lastRow="0" w:firstColumn="1" w:lastColumn="0" w:noHBand="0" w:noVBand="1"/>
        <w:tblCaption w:val="Course Calendar"/>
        <w:tblDescription w:val="This is a table of weekly objectives, materials, activities, and assignments."/>
      </w:tblPr>
      <w:tblGrid>
        <w:gridCol w:w="1075"/>
        <w:gridCol w:w="1710"/>
        <w:gridCol w:w="1890"/>
        <w:gridCol w:w="2430"/>
        <w:gridCol w:w="2255"/>
      </w:tblGrid>
      <w:tr w:rsidR="00842C63" w:rsidRPr="008D375B" w14:paraId="1DB68DE0" w14:textId="77777777" w:rsidTr="009A6E4F">
        <w:trPr>
          <w:tblHeader/>
        </w:trPr>
        <w:tc>
          <w:tcPr>
            <w:tcW w:w="1075" w:type="dxa"/>
            <w:shd w:val="clear" w:color="auto" w:fill="F2F2F2" w:themeFill="background1" w:themeFillShade="F2"/>
          </w:tcPr>
          <w:p w14:paraId="4117FF10" w14:textId="77777777" w:rsidR="00842C63" w:rsidRPr="008D375B" w:rsidRDefault="00842C63" w:rsidP="00CC5863">
            <w:pPr>
              <w:rPr>
                <w:rFonts w:cs="Arial"/>
                <w:szCs w:val="24"/>
              </w:rPr>
            </w:pPr>
            <w:bookmarkStart w:id="1" w:name="_Hlk8912020"/>
            <w:r w:rsidRPr="008D375B">
              <w:rPr>
                <w:rFonts w:cs="Arial"/>
                <w:szCs w:val="24"/>
              </w:rPr>
              <w:t>Class Session</w:t>
            </w:r>
          </w:p>
        </w:tc>
        <w:tc>
          <w:tcPr>
            <w:tcW w:w="1710" w:type="dxa"/>
            <w:shd w:val="clear" w:color="auto" w:fill="F2F2F2" w:themeFill="background1" w:themeFillShade="F2"/>
          </w:tcPr>
          <w:p w14:paraId="50A0DB3C" w14:textId="77777777" w:rsidR="00842C63" w:rsidRPr="008D375B" w:rsidRDefault="00842C63" w:rsidP="00CC5863">
            <w:pPr>
              <w:jc w:val="center"/>
              <w:rPr>
                <w:rFonts w:cs="Arial"/>
                <w:szCs w:val="24"/>
              </w:rPr>
            </w:pPr>
            <w:r w:rsidRPr="008D375B">
              <w:rPr>
                <w:rFonts w:cs="Arial"/>
                <w:szCs w:val="24"/>
              </w:rPr>
              <w:t>CACREP Standards</w:t>
            </w:r>
          </w:p>
        </w:tc>
        <w:tc>
          <w:tcPr>
            <w:tcW w:w="1890" w:type="dxa"/>
            <w:shd w:val="clear" w:color="auto" w:fill="F2F2F2" w:themeFill="background1" w:themeFillShade="F2"/>
          </w:tcPr>
          <w:p w14:paraId="46075F25" w14:textId="77777777" w:rsidR="00842C63" w:rsidRPr="008D375B" w:rsidRDefault="00842C63" w:rsidP="00CC5863">
            <w:pPr>
              <w:jc w:val="center"/>
              <w:rPr>
                <w:rFonts w:cs="Arial"/>
                <w:szCs w:val="24"/>
              </w:rPr>
            </w:pPr>
            <w:r w:rsidRPr="008D375B">
              <w:rPr>
                <w:rFonts w:cs="Arial"/>
                <w:szCs w:val="24"/>
              </w:rPr>
              <w:t>Topics</w:t>
            </w:r>
          </w:p>
        </w:tc>
        <w:tc>
          <w:tcPr>
            <w:tcW w:w="2430" w:type="dxa"/>
            <w:shd w:val="clear" w:color="auto" w:fill="F2F2F2" w:themeFill="background1" w:themeFillShade="F2"/>
          </w:tcPr>
          <w:p w14:paraId="23D9D9D2" w14:textId="77777777" w:rsidR="00842C63" w:rsidRPr="008D375B" w:rsidRDefault="00842C63" w:rsidP="00CC5863">
            <w:pPr>
              <w:jc w:val="center"/>
              <w:rPr>
                <w:rFonts w:cs="Arial"/>
                <w:szCs w:val="24"/>
              </w:rPr>
            </w:pPr>
            <w:r w:rsidRPr="008D375B">
              <w:rPr>
                <w:rFonts w:cs="Arial"/>
                <w:szCs w:val="24"/>
              </w:rPr>
              <w:t>Materials</w:t>
            </w:r>
          </w:p>
        </w:tc>
        <w:tc>
          <w:tcPr>
            <w:tcW w:w="2255" w:type="dxa"/>
            <w:shd w:val="clear" w:color="auto" w:fill="F2F2F2" w:themeFill="background1" w:themeFillShade="F2"/>
          </w:tcPr>
          <w:p w14:paraId="77861CC9" w14:textId="77777777" w:rsidR="00842C63" w:rsidRPr="008D375B" w:rsidRDefault="00842C63" w:rsidP="00CC5863">
            <w:pPr>
              <w:jc w:val="center"/>
              <w:rPr>
                <w:rFonts w:cs="Arial"/>
                <w:szCs w:val="24"/>
              </w:rPr>
            </w:pPr>
            <w:r w:rsidRPr="008D375B">
              <w:rPr>
                <w:rFonts w:cs="Arial"/>
                <w:szCs w:val="24"/>
              </w:rPr>
              <w:t>Activities/</w:t>
            </w:r>
          </w:p>
          <w:p w14:paraId="6F0B4081" w14:textId="77777777" w:rsidR="00842C63" w:rsidRPr="008D375B" w:rsidRDefault="00842C63" w:rsidP="00CC5863">
            <w:pPr>
              <w:jc w:val="center"/>
              <w:rPr>
                <w:rFonts w:cs="Arial"/>
                <w:szCs w:val="24"/>
              </w:rPr>
            </w:pPr>
            <w:r w:rsidRPr="008D375B">
              <w:rPr>
                <w:rFonts w:cs="Arial"/>
                <w:szCs w:val="24"/>
              </w:rPr>
              <w:t>Assignments</w:t>
            </w:r>
          </w:p>
        </w:tc>
      </w:tr>
      <w:tr w:rsidR="00842C63" w:rsidRPr="008D375B" w14:paraId="10D13B65" w14:textId="77777777" w:rsidTr="009A6E4F">
        <w:tc>
          <w:tcPr>
            <w:tcW w:w="1075" w:type="dxa"/>
          </w:tcPr>
          <w:p w14:paraId="7F6D8B56" w14:textId="2B676C25" w:rsidR="00842C63" w:rsidRPr="008D375B" w:rsidRDefault="00842C63" w:rsidP="00CC5863">
            <w:pPr>
              <w:rPr>
                <w:rFonts w:cs="Arial"/>
                <w:szCs w:val="24"/>
              </w:rPr>
            </w:pPr>
            <w:r w:rsidRPr="008D375B">
              <w:rPr>
                <w:rFonts w:cs="Arial"/>
                <w:szCs w:val="24"/>
              </w:rPr>
              <w:t>1</w:t>
            </w:r>
            <w:r w:rsidR="00BF184E">
              <w:rPr>
                <w:rFonts w:cs="Arial"/>
                <w:szCs w:val="24"/>
              </w:rPr>
              <w:t>-2</w:t>
            </w:r>
          </w:p>
        </w:tc>
        <w:tc>
          <w:tcPr>
            <w:tcW w:w="1710" w:type="dxa"/>
          </w:tcPr>
          <w:p w14:paraId="28874E97" w14:textId="4FCDF502" w:rsidR="00842C63" w:rsidRPr="008D375B" w:rsidRDefault="00BC7E18" w:rsidP="00CC5863">
            <w:pPr>
              <w:rPr>
                <w:rFonts w:cs="Arial"/>
                <w:szCs w:val="24"/>
              </w:rPr>
            </w:pPr>
            <w:r w:rsidRPr="008D375B">
              <w:rPr>
                <w:rFonts w:cs="Arial"/>
                <w:szCs w:val="24"/>
              </w:rPr>
              <w:t xml:space="preserve">1k. 1m. 5f. </w:t>
            </w:r>
          </w:p>
        </w:tc>
        <w:tc>
          <w:tcPr>
            <w:tcW w:w="1890" w:type="dxa"/>
          </w:tcPr>
          <w:p w14:paraId="35D5B056" w14:textId="77777777" w:rsidR="00BC7E18" w:rsidRPr="008D375B" w:rsidRDefault="00BC7E18" w:rsidP="00BC7E18">
            <w:pPr>
              <w:rPr>
                <w:rFonts w:cs="Arial"/>
                <w:szCs w:val="24"/>
              </w:rPr>
            </w:pPr>
            <w:r w:rsidRPr="008D375B">
              <w:rPr>
                <w:rFonts w:cs="Arial"/>
                <w:szCs w:val="24"/>
              </w:rPr>
              <w:t xml:space="preserve">•Informed Consent </w:t>
            </w:r>
          </w:p>
          <w:p w14:paraId="61DAB625" w14:textId="77777777" w:rsidR="00BC7E18" w:rsidRPr="008D375B" w:rsidRDefault="00BC7E18" w:rsidP="00BC7E18">
            <w:pPr>
              <w:rPr>
                <w:rFonts w:cs="Arial"/>
                <w:szCs w:val="24"/>
              </w:rPr>
            </w:pPr>
            <w:r w:rsidRPr="008D375B">
              <w:rPr>
                <w:rFonts w:cs="Arial"/>
                <w:szCs w:val="24"/>
              </w:rPr>
              <w:t xml:space="preserve">•Paperwork - </w:t>
            </w:r>
          </w:p>
          <w:p w14:paraId="1E8AA0A8" w14:textId="77777777" w:rsidR="00BC7E18" w:rsidRPr="008D375B" w:rsidRDefault="00BC7E18" w:rsidP="00BC7E18">
            <w:pPr>
              <w:rPr>
                <w:rFonts w:cs="Arial"/>
                <w:szCs w:val="24"/>
              </w:rPr>
            </w:pPr>
            <w:r w:rsidRPr="008D375B">
              <w:rPr>
                <w:rFonts w:cs="Arial"/>
                <w:szCs w:val="24"/>
              </w:rPr>
              <w:t xml:space="preserve">•Supervision – </w:t>
            </w:r>
          </w:p>
          <w:p w14:paraId="47420022" w14:textId="77777777" w:rsidR="00BC7E18" w:rsidRPr="008D375B" w:rsidRDefault="00BC7E18" w:rsidP="00BC7E18">
            <w:pPr>
              <w:rPr>
                <w:rFonts w:cs="Arial"/>
                <w:szCs w:val="24"/>
              </w:rPr>
            </w:pPr>
            <w:r w:rsidRPr="008D375B">
              <w:rPr>
                <w:rFonts w:cs="Arial"/>
                <w:szCs w:val="24"/>
              </w:rPr>
              <w:t xml:space="preserve">•Professionalism: </w:t>
            </w:r>
          </w:p>
          <w:p w14:paraId="69DEC381" w14:textId="4A0BED8B" w:rsidR="00842C63" w:rsidRPr="008D375B" w:rsidRDefault="00BC7E18" w:rsidP="00BC7E18">
            <w:pPr>
              <w:rPr>
                <w:rFonts w:cs="Arial"/>
                <w:szCs w:val="24"/>
              </w:rPr>
            </w:pPr>
            <w:r w:rsidRPr="008D375B">
              <w:rPr>
                <w:rFonts w:cs="Arial"/>
                <w:szCs w:val="24"/>
              </w:rPr>
              <w:t>•Assignments: will be discussed</w:t>
            </w:r>
          </w:p>
        </w:tc>
        <w:tc>
          <w:tcPr>
            <w:tcW w:w="2430" w:type="dxa"/>
          </w:tcPr>
          <w:p w14:paraId="2C33F575" w14:textId="77777777" w:rsidR="00BC7E18" w:rsidRPr="008D375B" w:rsidRDefault="00BC7E18" w:rsidP="00BC7E18">
            <w:pPr>
              <w:rPr>
                <w:rFonts w:cs="Arial"/>
                <w:szCs w:val="24"/>
              </w:rPr>
            </w:pPr>
            <w:r w:rsidRPr="008D375B">
              <w:rPr>
                <w:rFonts w:cs="Arial"/>
                <w:szCs w:val="24"/>
              </w:rPr>
              <w:t>-Sample Informed Consents</w:t>
            </w:r>
          </w:p>
          <w:p w14:paraId="605C4931" w14:textId="77777777" w:rsidR="00BC7E18" w:rsidRPr="008D375B" w:rsidRDefault="00BC7E18" w:rsidP="00BC7E18">
            <w:pPr>
              <w:rPr>
                <w:rFonts w:cs="Arial"/>
                <w:szCs w:val="24"/>
              </w:rPr>
            </w:pPr>
            <w:r w:rsidRPr="008D375B">
              <w:rPr>
                <w:rFonts w:cs="Arial"/>
                <w:szCs w:val="24"/>
              </w:rPr>
              <w:t>-TK20</w:t>
            </w:r>
          </w:p>
          <w:p w14:paraId="4F70C5C6" w14:textId="77777777" w:rsidR="00BC7E18" w:rsidRPr="008D375B" w:rsidRDefault="00BC7E18" w:rsidP="00BC7E18">
            <w:pPr>
              <w:rPr>
                <w:rFonts w:cs="Arial"/>
                <w:szCs w:val="24"/>
              </w:rPr>
            </w:pPr>
            <w:r w:rsidRPr="008D375B">
              <w:rPr>
                <w:rFonts w:cs="Arial"/>
                <w:szCs w:val="24"/>
              </w:rPr>
              <w:t>-Midterm and Final Evaluations</w:t>
            </w:r>
          </w:p>
          <w:p w14:paraId="21FF2519" w14:textId="77777777" w:rsidR="00842C63" w:rsidRPr="008D375B" w:rsidRDefault="00842C63" w:rsidP="00CC5863">
            <w:pPr>
              <w:rPr>
                <w:rFonts w:cs="Arial"/>
                <w:szCs w:val="24"/>
              </w:rPr>
            </w:pPr>
          </w:p>
        </w:tc>
        <w:tc>
          <w:tcPr>
            <w:tcW w:w="2255" w:type="dxa"/>
          </w:tcPr>
          <w:p w14:paraId="09DBA71B" w14:textId="77777777" w:rsidR="00BC7E18" w:rsidRPr="008D375B" w:rsidRDefault="00BC7E18" w:rsidP="00BC7E18">
            <w:pPr>
              <w:rPr>
                <w:rFonts w:cs="Arial"/>
                <w:szCs w:val="24"/>
              </w:rPr>
            </w:pPr>
            <w:r w:rsidRPr="008D375B">
              <w:rPr>
                <w:rFonts w:cs="Arial"/>
                <w:szCs w:val="24"/>
              </w:rPr>
              <w:t>Discussion: Informed Consent with Adults and Minors</w:t>
            </w:r>
          </w:p>
          <w:p w14:paraId="4AA67AFE" w14:textId="77777777" w:rsidR="00BC7E18" w:rsidRPr="008D375B" w:rsidRDefault="00BC7E18" w:rsidP="00BC7E18">
            <w:pPr>
              <w:rPr>
                <w:rFonts w:cs="Arial"/>
                <w:szCs w:val="24"/>
              </w:rPr>
            </w:pPr>
          </w:p>
          <w:p w14:paraId="543F05E0" w14:textId="6FC94759" w:rsidR="00842C63" w:rsidRPr="008D375B" w:rsidRDefault="00BC7E18" w:rsidP="00BC7E18">
            <w:pPr>
              <w:rPr>
                <w:rFonts w:cs="Arial"/>
                <w:szCs w:val="24"/>
              </w:rPr>
            </w:pPr>
            <w:r w:rsidRPr="008D375B">
              <w:rPr>
                <w:rFonts w:cs="Arial"/>
                <w:szCs w:val="24"/>
              </w:rPr>
              <w:t>Paperwork: Discuss required paperwork for Practicum and Internship, i.e. Malpractice Insurance, Logs</w:t>
            </w:r>
          </w:p>
        </w:tc>
      </w:tr>
      <w:tr w:rsidR="00842C63" w:rsidRPr="008D375B" w14:paraId="23DD57EB" w14:textId="77777777" w:rsidTr="009A6E4F">
        <w:tc>
          <w:tcPr>
            <w:tcW w:w="1075" w:type="dxa"/>
          </w:tcPr>
          <w:p w14:paraId="45E03D13" w14:textId="3F432BBB" w:rsidR="00842C63" w:rsidRPr="008D375B" w:rsidRDefault="00BF184E" w:rsidP="00CC5863">
            <w:pPr>
              <w:rPr>
                <w:rFonts w:cs="Arial"/>
                <w:szCs w:val="24"/>
              </w:rPr>
            </w:pPr>
            <w:r>
              <w:rPr>
                <w:rFonts w:cs="Arial"/>
                <w:szCs w:val="24"/>
              </w:rPr>
              <w:lastRenderedPageBreak/>
              <w:t>3-4</w:t>
            </w:r>
          </w:p>
        </w:tc>
        <w:tc>
          <w:tcPr>
            <w:tcW w:w="1710" w:type="dxa"/>
          </w:tcPr>
          <w:p w14:paraId="346D370F" w14:textId="77777777" w:rsidR="00842C63" w:rsidRDefault="00BC7E18" w:rsidP="00CC5863">
            <w:pPr>
              <w:rPr>
                <w:rFonts w:cs="Arial"/>
                <w:szCs w:val="24"/>
              </w:rPr>
            </w:pPr>
            <w:r w:rsidRPr="008D375B">
              <w:rPr>
                <w:rFonts w:cs="Arial"/>
                <w:szCs w:val="24"/>
              </w:rPr>
              <w:t xml:space="preserve">5g. 5.l. 5.m. 7c. </w:t>
            </w:r>
          </w:p>
          <w:p w14:paraId="7E2CF483" w14:textId="77777777" w:rsidR="003175C3" w:rsidRDefault="003175C3" w:rsidP="00CC5863">
            <w:pPr>
              <w:rPr>
                <w:rFonts w:cs="Arial"/>
                <w:szCs w:val="24"/>
              </w:rPr>
            </w:pPr>
          </w:p>
          <w:p w14:paraId="17749770" w14:textId="77777777" w:rsidR="003175C3" w:rsidRDefault="003175C3" w:rsidP="00CC5863">
            <w:pPr>
              <w:rPr>
                <w:rFonts w:cs="Arial"/>
                <w:szCs w:val="24"/>
              </w:rPr>
            </w:pPr>
            <w:r>
              <w:rPr>
                <w:rFonts w:cs="Arial"/>
                <w:szCs w:val="24"/>
              </w:rPr>
              <w:t>TExES</w:t>
            </w:r>
          </w:p>
          <w:p w14:paraId="4693E243" w14:textId="5218C1C0" w:rsidR="003175C3" w:rsidRPr="008D375B" w:rsidRDefault="003175C3" w:rsidP="00CC5863">
            <w:pPr>
              <w:rPr>
                <w:rFonts w:cs="Arial"/>
                <w:szCs w:val="24"/>
              </w:rPr>
            </w:pPr>
            <w:r>
              <w:rPr>
                <w:rFonts w:cs="Arial"/>
                <w:szCs w:val="24"/>
              </w:rPr>
              <w:t xml:space="preserve">Competencies: 004 D., E., G., </w:t>
            </w:r>
            <w:r w:rsidR="000D0243">
              <w:rPr>
                <w:rFonts w:cs="Arial"/>
                <w:szCs w:val="24"/>
              </w:rPr>
              <w:t>005:G., 006: B., C., F., G., H.</w:t>
            </w:r>
          </w:p>
        </w:tc>
        <w:tc>
          <w:tcPr>
            <w:tcW w:w="1890" w:type="dxa"/>
          </w:tcPr>
          <w:p w14:paraId="14D54CD0" w14:textId="77777777" w:rsidR="00BC7E18" w:rsidRPr="008D375B" w:rsidRDefault="00BC7E18" w:rsidP="00BC7E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 xml:space="preserve">-Crisis Management with clients </w:t>
            </w:r>
          </w:p>
          <w:p w14:paraId="55F08C45" w14:textId="77777777" w:rsidR="00BC7E18" w:rsidRPr="008D375B" w:rsidRDefault="00BC7E18" w:rsidP="00BC7E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-Suicide Assessment</w:t>
            </w:r>
          </w:p>
          <w:p w14:paraId="08422290" w14:textId="77777777" w:rsidR="00BC7E18" w:rsidRPr="008D375B" w:rsidRDefault="00BC7E18" w:rsidP="00BC7E18">
            <w:pPr>
              <w:rPr>
                <w:rFonts w:cs="Arial"/>
                <w:szCs w:val="24"/>
              </w:rPr>
            </w:pPr>
            <w:r w:rsidRPr="008D375B">
              <w:rPr>
                <w:rFonts w:cs="Arial"/>
                <w:szCs w:val="24"/>
              </w:rPr>
              <w:t>-Child and Elderly Abuse</w:t>
            </w:r>
          </w:p>
          <w:p w14:paraId="325BEE72" w14:textId="6C34AC93" w:rsidR="00842C63" w:rsidRPr="008D375B" w:rsidRDefault="00BC7E18" w:rsidP="00BC7E18">
            <w:pPr>
              <w:rPr>
                <w:rFonts w:cs="Arial"/>
                <w:szCs w:val="24"/>
              </w:rPr>
            </w:pPr>
            <w:r w:rsidRPr="008D375B">
              <w:rPr>
                <w:rFonts w:cs="Arial"/>
                <w:szCs w:val="24"/>
              </w:rPr>
              <w:t>-Consultation and Agency Crisis Procedures and Protocols</w:t>
            </w:r>
          </w:p>
        </w:tc>
        <w:tc>
          <w:tcPr>
            <w:tcW w:w="2430" w:type="dxa"/>
          </w:tcPr>
          <w:p w14:paraId="41F9D0C7" w14:textId="77777777" w:rsidR="00BC7E18" w:rsidRPr="008D375B" w:rsidRDefault="00BC7E18" w:rsidP="00BC7E18">
            <w:pPr>
              <w:rPr>
                <w:rFonts w:cs="Arial"/>
                <w:szCs w:val="24"/>
              </w:rPr>
            </w:pPr>
            <w:r w:rsidRPr="008D375B">
              <w:rPr>
                <w:rFonts w:cs="Arial"/>
                <w:szCs w:val="24"/>
              </w:rPr>
              <w:t xml:space="preserve">Sample SI Assessments </w:t>
            </w:r>
          </w:p>
          <w:p w14:paraId="0BD7578B" w14:textId="27CB492C" w:rsidR="00842C63" w:rsidRPr="008D375B" w:rsidRDefault="00BC7E18" w:rsidP="00BC7E18">
            <w:pPr>
              <w:rPr>
                <w:rFonts w:cs="Arial"/>
                <w:szCs w:val="24"/>
              </w:rPr>
            </w:pPr>
            <w:r w:rsidRPr="008D375B">
              <w:rPr>
                <w:rFonts w:cs="Arial"/>
                <w:szCs w:val="24"/>
              </w:rPr>
              <w:t>-DCFS Website</w:t>
            </w:r>
          </w:p>
        </w:tc>
        <w:tc>
          <w:tcPr>
            <w:tcW w:w="2255" w:type="dxa"/>
          </w:tcPr>
          <w:p w14:paraId="67584CA1" w14:textId="77777777" w:rsidR="00BC7E18" w:rsidRPr="008D375B" w:rsidRDefault="00BC7E18" w:rsidP="00BC7E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 xml:space="preserve">Discussion: </w:t>
            </w:r>
          </w:p>
          <w:p w14:paraId="01E22ED7" w14:textId="5C591EA2" w:rsidR="00BC7E18" w:rsidRPr="008D375B" w:rsidRDefault="00BC7E18" w:rsidP="00BC7E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-Crisis management with students</w:t>
            </w:r>
          </w:p>
          <w:p w14:paraId="5D2BA208" w14:textId="77777777" w:rsidR="00BC7E18" w:rsidRPr="008D375B" w:rsidRDefault="00BC7E18" w:rsidP="00BC7E1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-Suicide Assessment</w:t>
            </w:r>
          </w:p>
          <w:p w14:paraId="6DF3E206" w14:textId="77777777" w:rsidR="00BC7E18" w:rsidRPr="008D375B" w:rsidRDefault="00BC7E18" w:rsidP="00BC7E18">
            <w:pPr>
              <w:rPr>
                <w:rFonts w:cs="Arial"/>
                <w:szCs w:val="24"/>
              </w:rPr>
            </w:pPr>
            <w:r w:rsidRPr="008D375B">
              <w:rPr>
                <w:rFonts w:cs="Arial"/>
                <w:szCs w:val="24"/>
              </w:rPr>
              <w:t>-Child and Elderly Abuse</w:t>
            </w:r>
          </w:p>
          <w:p w14:paraId="4032FE36" w14:textId="78E47FCB" w:rsidR="00BC7E18" w:rsidRPr="008D375B" w:rsidRDefault="00BC7E18" w:rsidP="00BC7E18">
            <w:pPr>
              <w:rPr>
                <w:rFonts w:cs="Arial"/>
                <w:szCs w:val="24"/>
              </w:rPr>
            </w:pPr>
            <w:r w:rsidRPr="008D375B">
              <w:rPr>
                <w:rFonts w:cs="Arial"/>
                <w:szCs w:val="24"/>
              </w:rPr>
              <w:t>-Consultation and School Crisis Procedures and Protocols</w:t>
            </w:r>
          </w:p>
          <w:p w14:paraId="5F4637F3" w14:textId="7F4F252C" w:rsidR="00842C63" w:rsidRPr="008D375B" w:rsidRDefault="00BC7E18" w:rsidP="00BC7E18">
            <w:pPr>
              <w:rPr>
                <w:rFonts w:cs="Arial"/>
                <w:szCs w:val="24"/>
              </w:rPr>
            </w:pPr>
            <w:r w:rsidRPr="008D375B">
              <w:rPr>
                <w:rFonts w:cs="Arial"/>
                <w:szCs w:val="24"/>
              </w:rPr>
              <w:t>-Discuss cases/general group supervision</w:t>
            </w:r>
          </w:p>
        </w:tc>
      </w:tr>
      <w:tr w:rsidR="00842C63" w:rsidRPr="008D375B" w14:paraId="4621054D" w14:textId="77777777" w:rsidTr="009A6E4F">
        <w:tc>
          <w:tcPr>
            <w:tcW w:w="1075" w:type="dxa"/>
          </w:tcPr>
          <w:p w14:paraId="7D82A8C3" w14:textId="6FDD446A" w:rsidR="00842C63" w:rsidRPr="008D375B" w:rsidRDefault="00BF184E" w:rsidP="00CC5863">
            <w:pPr>
              <w:rPr>
                <w:rFonts w:cs="Arial"/>
                <w:szCs w:val="24"/>
              </w:rPr>
            </w:pPr>
            <w:r>
              <w:rPr>
                <w:rFonts w:cs="Arial"/>
                <w:szCs w:val="24"/>
              </w:rPr>
              <w:t>5-6</w:t>
            </w:r>
          </w:p>
        </w:tc>
        <w:tc>
          <w:tcPr>
            <w:tcW w:w="1710" w:type="dxa"/>
          </w:tcPr>
          <w:p w14:paraId="61F3DC96" w14:textId="77777777" w:rsidR="00842C63" w:rsidRDefault="00481161" w:rsidP="00CC5863">
            <w:pPr>
              <w:rPr>
                <w:rFonts w:cs="Arial"/>
                <w:szCs w:val="24"/>
              </w:rPr>
            </w:pPr>
            <w:r w:rsidRPr="008D375B">
              <w:rPr>
                <w:rFonts w:cs="Arial"/>
                <w:szCs w:val="24"/>
              </w:rPr>
              <w:t xml:space="preserve">1f. 1g. 1h. </w:t>
            </w:r>
          </w:p>
          <w:p w14:paraId="4D759597" w14:textId="77777777" w:rsidR="000D0243" w:rsidRDefault="000D0243" w:rsidP="00CC5863">
            <w:pPr>
              <w:rPr>
                <w:rFonts w:cs="Arial"/>
                <w:szCs w:val="24"/>
              </w:rPr>
            </w:pPr>
          </w:p>
          <w:p w14:paraId="18912B3E" w14:textId="5C5D6A9E" w:rsidR="000D0243" w:rsidRPr="008D375B" w:rsidRDefault="000D0243" w:rsidP="00CC5863">
            <w:pPr>
              <w:rPr>
                <w:rFonts w:cs="Arial"/>
                <w:szCs w:val="24"/>
              </w:rPr>
            </w:pPr>
            <w:r>
              <w:rPr>
                <w:rFonts w:cs="Arial"/>
                <w:szCs w:val="24"/>
              </w:rPr>
              <w:t>TExES Competencies 004: A., C., H., I.</w:t>
            </w:r>
            <w:r w:rsidR="00D542EA">
              <w:rPr>
                <w:rFonts w:cs="Arial"/>
                <w:szCs w:val="24"/>
              </w:rPr>
              <w:t>; 010: F.</w:t>
            </w:r>
          </w:p>
        </w:tc>
        <w:tc>
          <w:tcPr>
            <w:tcW w:w="1890" w:type="dxa"/>
          </w:tcPr>
          <w:p w14:paraId="22329BBC" w14:textId="77777777" w:rsidR="00842C63" w:rsidRPr="008D375B" w:rsidRDefault="00BC7E18" w:rsidP="00CC5863">
            <w:pPr>
              <w:rPr>
                <w:rFonts w:cs="Arial"/>
                <w:szCs w:val="24"/>
              </w:rPr>
            </w:pPr>
            <w:r w:rsidRPr="008D375B">
              <w:rPr>
                <w:rFonts w:cs="Arial"/>
                <w:szCs w:val="24"/>
              </w:rPr>
              <w:t xml:space="preserve">-School Counseling Certification </w:t>
            </w:r>
          </w:p>
          <w:p w14:paraId="094CEE71" w14:textId="77777777" w:rsidR="00BC7E18" w:rsidRPr="008D375B" w:rsidRDefault="00BC7E18" w:rsidP="00CC5863">
            <w:pPr>
              <w:rPr>
                <w:rFonts w:cs="Arial"/>
                <w:szCs w:val="24"/>
              </w:rPr>
            </w:pPr>
            <w:r w:rsidRPr="008D375B">
              <w:rPr>
                <w:rFonts w:cs="Arial"/>
                <w:szCs w:val="24"/>
              </w:rPr>
              <w:t xml:space="preserve">-TeXes Test </w:t>
            </w:r>
          </w:p>
          <w:p w14:paraId="40D6F970" w14:textId="77777777" w:rsidR="00BC7E18" w:rsidRPr="008D375B" w:rsidRDefault="00BC7E18" w:rsidP="00CC5863">
            <w:pPr>
              <w:rPr>
                <w:rFonts w:cs="Arial"/>
                <w:szCs w:val="24"/>
              </w:rPr>
            </w:pPr>
            <w:r w:rsidRPr="008D375B">
              <w:rPr>
                <w:rFonts w:cs="Arial"/>
                <w:szCs w:val="24"/>
              </w:rPr>
              <w:t>-</w:t>
            </w:r>
            <w:r w:rsidR="00481161" w:rsidRPr="008D375B">
              <w:rPr>
                <w:rFonts w:cs="Arial"/>
                <w:szCs w:val="24"/>
              </w:rPr>
              <w:t xml:space="preserve">Professional Organizations </w:t>
            </w:r>
          </w:p>
          <w:p w14:paraId="404D4AB1" w14:textId="77777777" w:rsidR="00481161" w:rsidRPr="008D375B" w:rsidRDefault="00481161" w:rsidP="00CC5863">
            <w:pPr>
              <w:rPr>
                <w:rFonts w:cs="Arial"/>
                <w:szCs w:val="24"/>
              </w:rPr>
            </w:pPr>
          </w:p>
          <w:p w14:paraId="14349A4E" w14:textId="70372D62" w:rsidR="00481161" w:rsidRPr="008D375B" w:rsidRDefault="00481161" w:rsidP="00CC5863">
            <w:pPr>
              <w:rPr>
                <w:rFonts w:cs="Arial"/>
                <w:szCs w:val="24"/>
              </w:rPr>
            </w:pPr>
            <w:r w:rsidRPr="008D375B">
              <w:rPr>
                <w:rFonts w:cs="Arial"/>
                <w:szCs w:val="24"/>
              </w:rPr>
              <w:t>-Discuss cases/general group supervision</w:t>
            </w:r>
          </w:p>
        </w:tc>
        <w:tc>
          <w:tcPr>
            <w:tcW w:w="2430" w:type="dxa"/>
          </w:tcPr>
          <w:p w14:paraId="741B6FC7" w14:textId="77777777" w:rsidR="00842C63" w:rsidRPr="008D375B" w:rsidRDefault="00481161" w:rsidP="00CC5863">
            <w:pPr>
              <w:rPr>
                <w:rFonts w:cs="Arial"/>
                <w:szCs w:val="24"/>
              </w:rPr>
            </w:pPr>
            <w:r w:rsidRPr="008D375B">
              <w:rPr>
                <w:rFonts w:cs="Arial"/>
                <w:szCs w:val="24"/>
              </w:rPr>
              <w:t xml:space="preserve">-Texas Administrative Code </w:t>
            </w:r>
          </w:p>
          <w:p w14:paraId="5FB49117" w14:textId="7B640F40" w:rsidR="00481161" w:rsidRPr="008D375B" w:rsidRDefault="00481161" w:rsidP="00CC5863">
            <w:pPr>
              <w:rPr>
                <w:rFonts w:cs="Arial"/>
                <w:szCs w:val="24"/>
              </w:rPr>
            </w:pPr>
            <w:r w:rsidRPr="008D375B">
              <w:rPr>
                <w:rFonts w:cs="Arial"/>
                <w:szCs w:val="24"/>
              </w:rPr>
              <w:t>-SBEC website</w:t>
            </w:r>
          </w:p>
          <w:p w14:paraId="48AA0B5A" w14:textId="71F38FBC" w:rsidR="00481161" w:rsidRPr="008D375B" w:rsidRDefault="00481161" w:rsidP="00CC5863">
            <w:pPr>
              <w:rPr>
                <w:rFonts w:cs="Arial"/>
                <w:szCs w:val="24"/>
              </w:rPr>
            </w:pPr>
            <w:r w:rsidRPr="008D375B">
              <w:rPr>
                <w:rFonts w:cs="Arial"/>
                <w:szCs w:val="24"/>
              </w:rPr>
              <w:t xml:space="preserve">TeXes Test website </w:t>
            </w:r>
          </w:p>
          <w:p w14:paraId="41105F54" w14:textId="7811D8BC" w:rsidR="00481161" w:rsidRPr="008D375B" w:rsidRDefault="00481161" w:rsidP="00CC5863">
            <w:pPr>
              <w:rPr>
                <w:rFonts w:cs="Arial"/>
                <w:szCs w:val="24"/>
              </w:rPr>
            </w:pPr>
          </w:p>
        </w:tc>
        <w:tc>
          <w:tcPr>
            <w:tcW w:w="2255" w:type="dxa"/>
          </w:tcPr>
          <w:p w14:paraId="654AF77A" w14:textId="32DCC0F1" w:rsidR="00842C63" w:rsidRPr="008D375B" w:rsidRDefault="00481161" w:rsidP="00CC5863">
            <w:pPr>
              <w:rPr>
                <w:rFonts w:cs="Arial"/>
                <w:szCs w:val="24"/>
              </w:rPr>
            </w:pPr>
            <w:r w:rsidRPr="008D375B">
              <w:rPr>
                <w:rFonts w:cs="Arial"/>
                <w:szCs w:val="24"/>
              </w:rPr>
              <w:t>Discussion:</w:t>
            </w:r>
          </w:p>
          <w:p w14:paraId="36336431" w14:textId="77777777" w:rsidR="00481161" w:rsidRPr="008D375B" w:rsidRDefault="00481161" w:rsidP="00481161">
            <w:pPr>
              <w:rPr>
                <w:rFonts w:cs="Arial"/>
                <w:szCs w:val="24"/>
              </w:rPr>
            </w:pPr>
            <w:r w:rsidRPr="008D375B">
              <w:rPr>
                <w:rFonts w:cs="Arial"/>
                <w:szCs w:val="24"/>
              </w:rPr>
              <w:t xml:space="preserve">-School Counseling Certification </w:t>
            </w:r>
          </w:p>
          <w:p w14:paraId="6C977142" w14:textId="77777777" w:rsidR="00481161" w:rsidRPr="008D375B" w:rsidRDefault="00481161" w:rsidP="00481161">
            <w:pPr>
              <w:rPr>
                <w:rFonts w:cs="Arial"/>
                <w:szCs w:val="24"/>
              </w:rPr>
            </w:pPr>
            <w:r w:rsidRPr="008D375B">
              <w:rPr>
                <w:rFonts w:cs="Arial"/>
                <w:szCs w:val="24"/>
              </w:rPr>
              <w:t xml:space="preserve">-TeXes Test </w:t>
            </w:r>
          </w:p>
          <w:p w14:paraId="59E2A388" w14:textId="3F30A7B0" w:rsidR="00481161" w:rsidRPr="008D375B" w:rsidRDefault="00481161" w:rsidP="00481161">
            <w:pPr>
              <w:rPr>
                <w:rFonts w:cs="Arial"/>
                <w:szCs w:val="24"/>
              </w:rPr>
            </w:pPr>
            <w:r w:rsidRPr="008D375B">
              <w:rPr>
                <w:rFonts w:cs="Arial"/>
                <w:szCs w:val="24"/>
              </w:rPr>
              <w:t>-Professional Organizations</w:t>
            </w:r>
          </w:p>
          <w:p w14:paraId="489DD9FD" w14:textId="6AC08A96" w:rsidR="00481161" w:rsidRPr="008D375B" w:rsidRDefault="00481161" w:rsidP="00481161">
            <w:pPr>
              <w:rPr>
                <w:rFonts w:cs="Arial"/>
                <w:szCs w:val="24"/>
              </w:rPr>
            </w:pPr>
          </w:p>
          <w:p w14:paraId="779187DD" w14:textId="25160E4A" w:rsidR="00481161" w:rsidRPr="008D375B" w:rsidRDefault="00481161" w:rsidP="00481161">
            <w:pPr>
              <w:rPr>
                <w:rFonts w:cs="Arial"/>
                <w:szCs w:val="24"/>
              </w:rPr>
            </w:pPr>
            <w:r w:rsidRPr="008D375B">
              <w:rPr>
                <w:rFonts w:cs="Arial"/>
                <w:szCs w:val="24"/>
              </w:rPr>
              <w:t>-Discuss cases/general group supervision</w:t>
            </w:r>
          </w:p>
          <w:p w14:paraId="2C25EDD0" w14:textId="6BF65C97" w:rsidR="00481161" w:rsidRPr="008D375B" w:rsidRDefault="00481161" w:rsidP="00CC5863">
            <w:pPr>
              <w:rPr>
                <w:rFonts w:cs="Arial"/>
                <w:szCs w:val="24"/>
              </w:rPr>
            </w:pPr>
          </w:p>
        </w:tc>
      </w:tr>
      <w:tr w:rsidR="00842C63" w:rsidRPr="008D375B" w14:paraId="43B6DCF7" w14:textId="77777777" w:rsidTr="009A6E4F">
        <w:tc>
          <w:tcPr>
            <w:tcW w:w="1075" w:type="dxa"/>
          </w:tcPr>
          <w:p w14:paraId="7BD53269" w14:textId="27E3EFBF" w:rsidR="00842C63" w:rsidRPr="008D375B" w:rsidRDefault="00BF184E" w:rsidP="00CC5863">
            <w:pPr>
              <w:rPr>
                <w:rFonts w:cs="Arial"/>
                <w:szCs w:val="24"/>
              </w:rPr>
            </w:pPr>
            <w:r>
              <w:rPr>
                <w:rFonts w:cs="Arial"/>
                <w:szCs w:val="24"/>
              </w:rPr>
              <w:t>7-8</w:t>
            </w:r>
          </w:p>
        </w:tc>
        <w:tc>
          <w:tcPr>
            <w:tcW w:w="1710" w:type="dxa"/>
          </w:tcPr>
          <w:p w14:paraId="1D87C415" w14:textId="5F26B5AE" w:rsidR="00842C63" w:rsidRDefault="00481161" w:rsidP="00CC5863">
            <w:pPr>
              <w:rPr>
                <w:rFonts w:cs="Arial"/>
                <w:szCs w:val="24"/>
              </w:rPr>
            </w:pPr>
            <w:r w:rsidRPr="008D375B">
              <w:rPr>
                <w:rFonts w:cs="Arial"/>
                <w:szCs w:val="24"/>
              </w:rPr>
              <w:t xml:space="preserve">1b. </w:t>
            </w:r>
            <w:r w:rsidR="00D97333" w:rsidRPr="008D375B">
              <w:rPr>
                <w:rFonts w:cs="Arial"/>
                <w:szCs w:val="24"/>
              </w:rPr>
              <w:t xml:space="preserve">1g. 1k. </w:t>
            </w:r>
          </w:p>
          <w:p w14:paraId="6B14C786" w14:textId="17374E6D" w:rsidR="000D0243" w:rsidRDefault="000D0243" w:rsidP="00CC5863">
            <w:pPr>
              <w:rPr>
                <w:rFonts w:cs="Arial"/>
                <w:szCs w:val="24"/>
              </w:rPr>
            </w:pPr>
          </w:p>
          <w:p w14:paraId="3FC8710E" w14:textId="08F2ECF3" w:rsidR="000D0243" w:rsidRDefault="000D0243" w:rsidP="00CC5863">
            <w:pPr>
              <w:rPr>
                <w:rFonts w:cs="Arial"/>
                <w:szCs w:val="24"/>
              </w:rPr>
            </w:pPr>
            <w:r>
              <w:rPr>
                <w:rFonts w:cs="Arial"/>
                <w:szCs w:val="24"/>
              </w:rPr>
              <w:t xml:space="preserve">TExES Competencies </w:t>
            </w:r>
          </w:p>
          <w:p w14:paraId="6A78D6AE" w14:textId="2AB8958F" w:rsidR="000D0243" w:rsidRDefault="000D0243" w:rsidP="00CC5863">
            <w:pPr>
              <w:rPr>
                <w:rFonts w:cs="Arial"/>
                <w:szCs w:val="24"/>
              </w:rPr>
            </w:pPr>
            <w:r>
              <w:rPr>
                <w:rFonts w:cs="Arial"/>
                <w:szCs w:val="24"/>
              </w:rPr>
              <w:t>004: A., B., C., E., F., G., H., I., 005: A, B, C, D. E., F.</w:t>
            </w:r>
          </w:p>
          <w:p w14:paraId="3CFBE560" w14:textId="7C7A2B86" w:rsidR="000D0243" w:rsidRPr="008D375B" w:rsidRDefault="000D0243" w:rsidP="00CC5863">
            <w:pPr>
              <w:rPr>
                <w:rFonts w:cs="Arial"/>
                <w:szCs w:val="24"/>
              </w:rPr>
            </w:pPr>
          </w:p>
        </w:tc>
        <w:tc>
          <w:tcPr>
            <w:tcW w:w="1890" w:type="dxa"/>
          </w:tcPr>
          <w:p w14:paraId="269B57D6" w14:textId="0C3C0CE3" w:rsidR="00842C63" w:rsidRPr="008D375B" w:rsidRDefault="00481161" w:rsidP="00CC5863">
            <w:pPr>
              <w:rPr>
                <w:rFonts w:cs="Arial"/>
                <w:szCs w:val="24"/>
              </w:rPr>
            </w:pPr>
            <w:r w:rsidRPr="008D375B">
              <w:rPr>
                <w:rFonts w:cs="Arial"/>
                <w:szCs w:val="24"/>
              </w:rPr>
              <w:t xml:space="preserve">-Texas Model and Comprehensive School Counseling and Guidance Programs </w:t>
            </w:r>
          </w:p>
        </w:tc>
        <w:tc>
          <w:tcPr>
            <w:tcW w:w="2430" w:type="dxa"/>
          </w:tcPr>
          <w:p w14:paraId="30857CEB" w14:textId="4CEC88BD" w:rsidR="00842C63" w:rsidRPr="008D375B" w:rsidRDefault="00481161" w:rsidP="00CC5863">
            <w:pPr>
              <w:rPr>
                <w:rFonts w:cs="Arial"/>
                <w:szCs w:val="24"/>
              </w:rPr>
            </w:pPr>
            <w:r w:rsidRPr="008D375B">
              <w:rPr>
                <w:rFonts w:cs="Arial"/>
                <w:szCs w:val="24"/>
              </w:rPr>
              <w:t>Texas Model for Comprehensive School Programs</w:t>
            </w:r>
          </w:p>
        </w:tc>
        <w:tc>
          <w:tcPr>
            <w:tcW w:w="2255" w:type="dxa"/>
          </w:tcPr>
          <w:p w14:paraId="25656A7D" w14:textId="77777777" w:rsidR="00842C63" w:rsidRPr="008D375B" w:rsidRDefault="00481161" w:rsidP="00CC5863">
            <w:pPr>
              <w:rPr>
                <w:rFonts w:cs="Arial"/>
                <w:szCs w:val="24"/>
              </w:rPr>
            </w:pPr>
            <w:r w:rsidRPr="008D375B">
              <w:rPr>
                <w:rFonts w:cs="Arial"/>
                <w:szCs w:val="24"/>
              </w:rPr>
              <w:t>Discussion:</w:t>
            </w:r>
          </w:p>
          <w:p w14:paraId="67475CF7" w14:textId="77777777" w:rsidR="00481161" w:rsidRDefault="00481161" w:rsidP="00CC5863">
            <w:pPr>
              <w:rPr>
                <w:rFonts w:cs="Arial"/>
                <w:szCs w:val="24"/>
              </w:rPr>
            </w:pPr>
            <w:r w:rsidRPr="008D375B">
              <w:rPr>
                <w:rFonts w:cs="Arial"/>
                <w:szCs w:val="24"/>
              </w:rPr>
              <w:t>-Texas Model and Comprehensive School Counseling and Guidance Programs</w:t>
            </w:r>
          </w:p>
          <w:p w14:paraId="4F8ADA7C" w14:textId="77777777" w:rsidR="00AD61ED" w:rsidRDefault="00AD61ED" w:rsidP="00CC5863">
            <w:pPr>
              <w:rPr>
                <w:rFonts w:cs="Arial"/>
                <w:szCs w:val="24"/>
              </w:rPr>
            </w:pPr>
          </w:p>
          <w:p w14:paraId="132E20D9" w14:textId="19728CAE" w:rsidR="00AD61ED" w:rsidRPr="00AD61ED" w:rsidRDefault="00AD61ED" w:rsidP="00CC5863">
            <w:pPr>
              <w:rPr>
                <w:rFonts w:cs="Arial"/>
                <w:b/>
                <w:szCs w:val="24"/>
              </w:rPr>
            </w:pPr>
            <w:r w:rsidRPr="00AD61ED">
              <w:rPr>
                <w:rFonts w:cs="Arial"/>
                <w:b/>
                <w:szCs w:val="24"/>
              </w:rPr>
              <w:t>Video/Live Session 1 due</w:t>
            </w:r>
            <w:r w:rsidR="006F0DD3">
              <w:rPr>
                <w:rFonts w:cs="Arial"/>
                <w:b/>
                <w:szCs w:val="24"/>
              </w:rPr>
              <w:t>:</w:t>
            </w:r>
            <w:r w:rsidRPr="00AD61ED">
              <w:rPr>
                <w:rFonts w:cs="Arial"/>
                <w:b/>
                <w:szCs w:val="24"/>
              </w:rPr>
              <w:t xml:space="preserve"> </w:t>
            </w:r>
            <w:r w:rsidR="006F0DD3">
              <w:rPr>
                <w:rFonts w:cs="Arial"/>
                <w:b/>
                <w:szCs w:val="24"/>
              </w:rPr>
              <w:t>September 21</w:t>
            </w:r>
          </w:p>
          <w:p w14:paraId="0C16047D" w14:textId="57241EEE" w:rsidR="00AD61ED" w:rsidRPr="00AD61ED" w:rsidRDefault="00AD61ED" w:rsidP="00CC5863">
            <w:pPr>
              <w:rPr>
                <w:rFonts w:cs="Arial"/>
                <w:szCs w:val="24"/>
              </w:rPr>
            </w:pPr>
            <w:r w:rsidRPr="00AD61ED">
              <w:rPr>
                <w:rFonts w:cs="Arial"/>
                <w:szCs w:val="24"/>
              </w:rPr>
              <w:t xml:space="preserve">KPI’s 1k. 2c. 3f. </w:t>
            </w:r>
          </w:p>
        </w:tc>
      </w:tr>
      <w:tr w:rsidR="00842C63" w:rsidRPr="008D375B" w14:paraId="298F5437" w14:textId="77777777" w:rsidTr="009A6E4F">
        <w:tc>
          <w:tcPr>
            <w:tcW w:w="1075" w:type="dxa"/>
          </w:tcPr>
          <w:p w14:paraId="5947DA5A" w14:textId="3EA6E953" w:rsidR="00842C63" w:rsidRPr="008D375B" w:rsidRDefault="00BF184E" w:rsidP="00CC5863">
            <w:pPr>
              <w:rPr>
                <w:rFonts w:cs="Arial"/>
                <w:szCs w:val="24"/>
              </w:rPr>
            </w:pPr>
            <w:r>
              <w:rPr>
                <w:rFonts w:cs="Arial"/>
                <w:szCs w:val="24"/>
              </w:rPr>
              <w:t>9-10</w:t>
            </w:r>
          </w:p>
        </w:tc>
        <w:tc>
          <w:tcPr>
            <w:tcW w:w="1710" w:type="dxa"/>
          </w:tcPr>
          <w:p w14:paraId="0728754D" w14:textId="77777777" w:rsidR="00842C63" w:rsidRDefault="00BD3703" w:rsidP="00CC5863">
            <w:pPr>
              <w:rPr>
                <w:rFonts w:cs="Arial"/>
                <w:szCs w:val="24"/>
              </w:rPr>
            </w:pPr>
            <w:r w:rsidRPr="008D375B">
              <w:rPr>
                <w:rFonts w:cs="Arial"/>
                <w:szCs w:val="24"/>
              </w:rPr>
              <w:t xml:space="preserve">1k. 1m. 1b. </w:t>
            </w:r>
          </w:p>
          <w:p w14:paraId="56CB34AB" w14:textId="77777777" w:rsidR="000D0243" w:rsidRDefault="000D0243" w:rsidP="00CC5863">
            <w:pPr>
              <w:rPr>
                <w:rFonts w:cs="Arial"/>
                <w:szCs w:val="24"/>
              </w:rPr>
            </w:pPr>
          </w:p>
          <w:p w14:paraId="34909ABE" w14:textId="528E11F0" w:rsidR="000D0243" w:rsidRPr="008D375B" w:rsidRDefault="000D0243" w:rsidP="00CC5863">
            <w:pPr>
              <w:rPr>
                <w:rFonts w:cs="Arial"/>
                <w:szCs w:val="24"/>
              </w:rPr>
            </w:pPr>
            <w:r>
              <w:rPr>
                <w:rFonts w:cs="Arial"/>
                <w:szCs w:val="24"/>
              </w:rPr>
              <w:t xml:space="preserve">TExES Competencies: 004: </w:t>
            </w:r>
            <w:r w:rsidR="00C74C9A">
              <w:rPr>
                <w:rFonts w:cs="Arial"/>
                <w:szCs w:val="24"/>
              </w:rPr>
              <w:t xml:space="preserve">G. 005: A. G., </w:t>
            </w:r>
            <w:r w:rsidR="00C74C9A">
              <w:rPr>
                <w:rFonts w:cs="Arial"/>
                <w:szCs w:val="24"/>
              </w:rPr>
              <w:lastRenderedPageBreak/>
              <w:t>006: A., B. C., D., E., F., G., H.</w:t>
            </w:r>
          </w:p>
        </w:tc>
        <w:tc>
          <w:tcPr>
            <w:tcW w:w="1890" w:type="dxa"/>
          </w:tcPr>
          <w:p w14:paraId="523911F8"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lastRenderedPageBreak/>
              <w:t>-Giving and Receiving Feedback</w:t>
            </w:r>
          </w:p>
          <w:p w14:paraId="7273349A"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48B5EC29"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lastRenderedPageBreak/>
              <w:t>-Supervision and Case Consultation</w:t>
            </w:r>
          </w:p>
          <w:p w14:paraId="2A8D4204" w14:textId="77777777" w:rsidR="00842C63" w:rsidRPr="008D375B" w:rsidRDefault="00842C63" w:rsidP="00CC5863">
            <w:pPr>
              <w:rPr>
                <w:rFonts w:cs="Arial"/>
                <w:szCs w:val="24"/>
              </w:rPr>
            </w:pPr>
          </w:p>
        </w:tc>
        <w:tc>
          <w:tcPr>
            <w:tcW w:w="2430" w:type="dxa"/>
          </w:tcPr>
          <w:p w14:paraId="082A68E0" w14:textId="77777777" w:rsidR="00842C63" w:rsidRPr="008D375B" w:rsidRDefault="00842C63" w:rsidP="00CC5863">
            <w:pPr>
              <w:rPr>
                <w:rFonts w:cs="Arial"/>
                <w:szCs w:val="24"/>
              </w:rPr>
            </w:pPr>
          </w:p>
        </w:tc>
        <w:tc>
          <w:tcPr>
            <w:tcW w:w="2255" w:type="dxa"/>
          </w:tcPr>
          <w:p w14:paraId="40B3913F"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Discussion:</w:t>
            </w:r>
          </w:p>
          <w:p w14:paraId="4C001201"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3B432213" w14:textId="43D7E1D9"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-Giving and Receiving Feedback</w:t>
            </w:r>
          </w:p>
          <w:p w14:paraId="197F0DCB"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3A40E4E3" w14:textId="77777777" w:rsidR="00BD3703" w:rsidRPr="008D375B" w:rsidRDefault="00BD3703" w:rsidP="00BD370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lastRenderedPageBreak/>
              <w:t>-Supervision and Case Consultation</w:t>
            </w:r>
          </w:p>
          <w:p w14:paraId="5E060F8C" w14:textId="77777777" w:rsidR="00842C63" w:rsidRPr="008D375B" w:rsidRDefault="00842C63" w:rsidP="00CC5863">
            <w:pPr>
              <w:rPr>
                <w:rFonts w:cs="Arial"/>
                <w:szCs w:val="24"/>
              </w:rPr>
            </w:pPr>
          </w:p>
        </w:tc>
      </w:tr>
      <w:tr w:rsidR="00842C63" w:rsidRPr="008D375B" w14:paraId="539AD285" w14:textId="77777777" w:rsidTr="009A6E4F">
        <w:tc>
          <w:tcPr>
            <w:tcW w:w="1075" w:type="dxa"/>
          </w:tcPr>
          <w:p w14:paraId="7A9E7A19" w14:textId="08A906B8" w:rsidR="00842C63" w:rsidRPr="008D375B" w:rsidRDefault="00BF184E" w:rsidP="00CC5863">
            <w:pPr>
              <w:rPr>
                <w:rFonts w:cs="Arial"/>
                <w:szCs w:val="24"/>
              </w:rPr>
            </w:pPr>
            <w:r>
              <w:rPr>
                <w:rFonts w:cs="Arial"/>
                <w:szCs w:val="24"/>
              </w:rPr>
              <w:lastRenderedPageBreak/>
              <w:t>11-12</w:t>
            </w:r>
          </w:p>
        </w:tc>
        <w:tc>
          <w:tcPr>
            <w:tcW w:w="1710" w:type="dxa"/>
          </w:tcPr>
          <w:p w14:paraId="20ED6CE4" w14:textId="77777777" w:rsidR="00842C63" w:rsidRDefault="00D97333" w:rsidP="00CC5863">
            <w:pPr>
              <w:rPr>
                <w:rFonts w:cs="Arial"/>
                <w:szCs w:val="24"/>
              </w:rPr>
            </w:pPr>
            <w:r w:rsidRPr="008D375B">
              <w:rPr>
                <w:rFonts w:cs="Arial"/>
                <w:szCs w:val="24"/>
              </w:rPr>
              <w:t xml:space="preserve">1k. 3f. </w:t>
            </w:r>
          </w:p>
          <w:p w14:paraId="2C4C398E" w14:textId="77777777" w:rsidR="00C74C9A" w:rsidRDefault="00C74C9A" w:rsidP="00CC5863">
            <w:pPr>
              <w:rPr>
                <w:rFonts w:cs="Arial"/>
                <w:szCs w:val="24"/>
              </w:rPr>
            </w:pPr>
          </w:p>
          <w:p w14:paraId="2CBF1329" w14:textId="3AEB50F3" w:rsidR="00C74C9A" w:rsidRPr="008D375B" w:rsidRDefault="00FD50D7" w:rsidP="00CC5863">
            <w:pPr>
              <w:rPr>
                <w:rFonts w:cs="Arial"/>
                <w:szCs w:val="24"/>
              </w:rPr>
            </w:pPr>
            <w:r>
              <w:rPr>
                <w:rFonts w:cs="Arial"/>
                <w:szCs w:val="24"/>
              </w:rPr>
              <w:t xml:space="preserve">TExES Competencies </w:t>
            </w:r>
            <w:r w:rsidR="00C74C9A">
              <w:rPr>
                <w:rFonts w:cs="Arial"/>
                <w:szCs w:val="24"/>
              </w:rPr>
              <w:t>001: A, B., C., D.,</w:t>
            </w:r>
            <w:r w:rsidR="000830C4">
              <w:rPr>
                <w:rFonts w:cs="Arial"/>
                <w:szCs w:val="24"/>
              </w:rPr>
              <w:t xml:space="preserve"> E. </w:t>
            </w:r>
          </w:p>
        </w:tc>
        <w:tc>
          <w:tcPr>
            <w:tcW w:w="1890" w:type="dxa"/>
          </w:tcPr>
          <w:p w14:paraId="1F943EAE" w14:textId="77777777" w:rsidR="00842C63" w:rsidRPr="008D375B" w:rsidRDefault="00D97333" w:rsidP="00CC5863">
            <w:pPr>
              <w:rPr>
                <w:rFonts w:cs="Arial"/>
                <w:szCs w:val="24"/>
              </w:rPr>
            </w:pPr>
            <w:r w:rsidRPr="008D375B">
              <w:rPr>
                <w:rFonts w:cs="Arial"/>
                <w:szCs w:val="24"/>
              </w:rPr>
              <w:t xml:space="preserve">Children and Stages of Development </w:t>
            </w:r>
          </w:p>
          <w:p w14:paraId="394D27CA" w14:textId="77777777" w:rsidR="00D97333" w:rsidRPr="008D375B" w:rsidRDefault="00D97333" w:rsidP="00CC5863">
            <w:pPr>
              <w:rPr>
                <w:rFonts w:cs="Arial"/>
                <w:szCs w:val="24"/>
              </w:rPr>
            </w:pPr>
          </w:p>
          <w:p w14:paraId="394ECBF5" w14:textId="4DCDED9E" w:rsidR="00D97333" w:rsidRPr="008D375B" w:rsidRDefault="00D97333" w:rsidP="00CC5863">
            <w:pPr>
              <w:rPr>
                <w:rFonts w:cs="Arial"/>
                <w:szCs w:val="24"/>
              </w:rPr>
            </w:pPr>
            <w:r w:rsidRPr="008D375B">
              <w:rPr>
                <w:rFonts w:cs="Arial"/>
                <w:szCs w:val="24"/>
              </w:rPr>
              <w:t xml:space="preserve">Developmentally appropriate counseling strategies </w:t>
            </w:r>
          </w:p>
        </w:tc>
        <w:tc>
          <w:tcPr>
            <w:tcW w:w="2430" w:type="dxa"/>
          </w:tcPr>
          <w:p w14:paraId="7F8E3646" w14:textId="77777777" w:rsidR="00842C63" w:rsidRPr="008D375B" w:rsidRDefault="00D97333" w:rsidP="00CC5863">
            <w:pPr>
              <w:rPr>
                <w:rFonts w:cs="Arial"/>
                <w:szCs w:val="24"/>
              </w:rPr>
            </w:pPr>
            <w:r w:rsidRPr="008D375B">
              <w:rPr>
                <w:rFonts w:cs="Arial"/>
                <w:szCs w:val="24"/>
              </w:rPr>
              <w:t xml:space="preserve">-Erickson’s Stages of Development </w:t>
            </w:r>
          </w:p>
          <w:p w14:paraId="1EF35B76" w14:textId="7D12FE24" w:rsidR="00D97333" w:rsidRPr="008D375B" w:rsidRDefault="00D97333" w:rsidP="00CC5863">
            <w:pPr>
              <w:rPr>
                <w:rFonts w:cs="Arial"/>
                <w:szCs w:val="24"/>
              </w:rPr>
            </w:pPr>
            <w:r w:rsidRPr="008D375B">
              <w:rPr>
                <w:rFonts w:cs="Arial"/>
                <w:szCs w:val="24"/>
              </w:rPr>
              <w:t xml:space="preserve">-Piaget’s Stages of Development </w:t>
            </w:r>
          </w:p>
        </w:tc>
        <w:tc>
          <w:tcPr>
            <w:tcW w:w="2255" w:type="dxa"/>
          </w:tcPr>
          <w:p w14:paraId="7EAFDDDE" w14:textId="77777777" w:rsidR="00842C63" w:rsidRPr="008D375B" w:rsidRDefault="00D97333" w:rsidP="00CC5863">
            <w:pPr>
              <w:rPr>
                <w:rFonts w:cs="Arial"/>
                <w:szCs w:val="24"/>
              </w:rPr>
            </w:pPr>
            <w:r w:rsidRPr="008D375B">
              <w:rPr>
                <w:rFonts w:cs="Arial"/>
                <w:szCs w:val="24"/>
              </w:rPr>
              <w:t>Discussion:</w:t>
            </w:r>
          </w:p>
          <w:p w14:paraId="3BDF79D8" w14:textId="77777777" w:rsidR="00D97333" w:rsidRPr="008D375B" w:rsidRDefault="00D97333" w:rsidP="00D97333">
            <w:pPr>
              <w:rPr>
                <w:rFonts w:cs="Arial"/>
                <w:szCs w:val="24"/>
              </w:rPr>
            </w:pPr>
            <w:r w:rsidRPr="008D375B">
              <w:rPr>
                <w:rFonts w:cs="Arial"/>
                <w:szCs w:val="24"/>
              </w:rPr>
              <w:t xml:space="preserve">Children and Stages of Development </w:t>
            </w:r>
          </w:p>
          <w:p w14:paraId="07523867" w14:textId="77777777" w:rsidR="00D97333" w:rsidRPr="008D375B" w:rsidRDefault="00D97333" w:rsidP="00D97333">
            <w:pPr>
              <w:rPr>
                <w:rFonts w:cs="Arial"/>
                <w:szCs w:val="24"/>
              </w:rPr>
            </w:pPr>
          </w:p>
          <w:p w14:paraId="48463586" w14:textId="77777777" w:rsidR="00D97333" w:rsidRPr="008D375B" w:rsidRDefault="00D97333" w:rsidP="00D97333">
            <w:pPr>
              <w:rPr>
                <w:rFonts w:cs="Arial"/>
                <w:szCs w:val="24"/>
              </w:rPr>
            </w:pPr>
            <w:r w:rsidRPr="008D375B">
              <w:rPr>
                <w:rFonts w:cs="Arial"/>
                <w:szCs w:val="24"/>
              </w:rPr>
              <w:t>Developmentally appropriate counseling strategies</w:t>
            </w:r>
          </w:p>
          <w:p w14:paraId="76D74811" w14:textId="77777777" w:rsidR="00D97333" w:rsidRPr="008D375B" w:rsidRDefault="00D97333" w:rsidP="00D97333">
            <w:pPr>
              <w:rPr>
                <w:rFonts w:cs="Arial"/>
                <w:szCs w:val="24"/>
              </w:rPr>
            </w:pPr>
          </w:p>
          <w:p w14:paraId="3BF4A11F" w14:textId="77777777" w:rsidR="00D97333" w:rsidRPr="008D375B" w:rsidRDefault="00D97333" w:rsidP="00D97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79086F18" w14:textId="4880234E" w:rsidR="00D97333" w:rsidRPr="008D375B" w:rsidRDefault="00D97333" w:rsidP="00D97333">
            <w:pPr>
              <w:rPr>
                <w:rFonts w:cs="Arial"/>
                <w:szCs w:val="24"/>
              </w:rPr>
            </w:pPr>
          </w:p>
        </w:tc>
      </w:tr>
      <w:tr w:rsidR="00842C63" w:rsidRPr="008D375B" w14:paraId="4FA4683B" w14:textId="77777777" w:rsidTr="009A6E4F">
        <w:tc>
          <w:tcPr>
            <w:tcW w:w="1075" w:type="dxa"/>
          </w:tcPr>
          <w:p w14:paraId="758B1A3F" w14:textId="0EAB21FB" w:rsidR="00842C63" w:rsidRPr="008D375B" w:rsidRDefault="00BF184E" w:rsidP="00CC5863">
            <w:pPr>
              <w:rPr>
                <w:rFonts w:cs="Arial"/>
                <w:szCs w:val="24"/>
              </w:rPr>
            </w:pPr>
            <w:r>
              <w:rPr>
                <w:rFonts w:cs="Arial"/>
                <w:szCs w:val="24"/>
              </w:rPr>
              <w:t>13-14</w:t>
            </w:r>
          </w:p>
        </w:tc>
        <w:tc>
          <w:tcPr>
            <w:tcW w:w="1710" w:type="dxa"/>
          </w:tcPr>
          <w:p w14:paraId="2FED9BDF" w14:textId="77777777" w:rsidR="00842C63" w:rsidRDefault="00D97333" w:rsidP="00CC5863">
            <w:pPr>
              <w:rPr>
                <w:rFonts w:cs="Arial"/>
                <w:szCs w:val="24"/>
              </w:rPr>
            </w:pPr>
            <w:r w:rsidRPr="008D375B">
              <w:rPr>
                <w:rFonts w:cs="Arial"/>
                <w:szCs w:val="24"/>
              </w:rPr>
              <w:t xml:space="preserve">2c. 3f. 4g. </w:t>
            </w:r>
          </w:p>
          <w:p w14:paraId="085A432B" w14:textId="77777777" w:rsidR="00A768A9" w:rsidRDefault="00A768A9" w:rsidP="00CC5863">
            <w:pPr>
              <w:rPr>
                <w:rFonts w:cs="Arial"/>
                <w:szCs w:val="24"/>
              </w:rPr>
            </w:pPr>
          </w:p>
          <w:p w14:paraId="747ACC3C" w14:textId="6DBF4924" w:rsidR="00A768A9" w:rsidRPr="008D375B" w:rsidRDefault="00A768A9" w:rsidP="00CC5863">
            <w:pPr>
              <w:rPr>
                <w:rFonts w:cs="Arial"/>
                <w:szCs w:val="24"/>
              </w:rPr>
            </w:pPr>
            <w:r>
              <w:rPr>
                <w:rFonts w:cs="Arial"/>
                <w:szCs w:val="24"/>
              </w:rPr>
              <w:t>TExES Competency 002: A. C., D</w:t>
            </w:r>
            <w:r w:rsidR="00D542EA">
              <w:rPr>
                <w:rFonts w:cs="Arial"/>
                <w:szCs w:val="24"/>
              </w:rPr>
              <w:t xml:space="preserve">., E., F., G., Competency 003: A., D., E. </w:t>
            </w:r>
          </w:p>
        </w:tc>
        <w:tc>
          <w:tcPr>
            <w:tcW w:w="1890" w:type="dxa"/>
          </w:tcPr>
          <w:p w14:paraId="7AA1F030" w14:textId="77777777" w:rsidR="00D97333" w:rsidRPr="008D375B" w:rsidRDefault="00D97333" w:rsidP="00D97333">
            <w:pPr>
              <w:rPr>
                <w:rFonts w:cs="Arial"/>
                <w:szCs w:val="24"/>
              </w:rPr>
            </w:pPr>
            <w:r w:rsidRPr="008D375B">
              <w:rPr>
                <w:rFonts w:cs="Arial"/>
                <w:szCs w:val="24"/>
              </w:rPr>
              <w:t xml:space="preserve">-Multicultural Counseling Competencies </w:t>
            </w:r>
          </w:p>
          <w:p w14:paraId="31886B3B" w14:textId="77777777" w:rsidR="00D97333" w:rsidRPr="008D375B" w:rsidRDefault="00D97333" w:rsidP="00D97333">
            <w:pPr>
              <w:rPr>
                <w:rFonts w:cs="Arial"/>
                <w:szCs w:val="24"/>
              </w:rPr>
            </w:pPr>
          </w:p>
          <w:p w14:paraId="25FA02A0" w14:textId="598691C5" w:rsidR="00842C63" w:rsidRPr="008D375B" w:rsidRDefault="00D97333" w:rsidP="00D97333">
            <w:pPr>
              <w:rPr>
                <w:rFonts w:cs="Arial"/>
                <w:szCs w:val="24"/>
              </w:rPr>
            </w:pPr>
            <w:r w:rsidRPr="008D375B">
              <w:rPr>
                <w:rFonts w:cs="Arial"/>
                <w:szCs w:val="24"/>
              </w:rPr>
              <w:t>-Supervision and Case Consultation</w:t>
            </w:r>
          </w:p>
        </w:tc>
        <w:tc>
          <w:tcPr>
            <w:tcW w:w="2430" w:type="dxa"/>
          </w:tcPr>
          <w:p w14:paraId="0319EAE8" w14:textId="77777777" w:rsidR="00842C63" w:rsidRPr="008D375B" w:rsidRDefault="00D97333" w:rsidP="00CC5863">
            <w:pPr>
              <w:rPr>
                <w:rFonts w:cs="Arial"/>
                <w:szCs w:val="24"/>
              </w:rPr>
            </w:pPr>
            <w:r w:rsidRPr="008D375B">
              <w:rPr>
                <w:rFonts w:cs="Arial"/>
                <w:szCs w:val="24"/>
              </w:rPr>
              <w:t>-Multicultural and Social Justice Competencies (MSJCC)</w:t>
            </w:r>
          </w:p>
          <w:p w14:paraId="03436C1A" w14:textId="62F9CF83" w:rsidR="00D97333" w:rsidRPr="008D375B" w:rsidRDefault="00D97333" w:rsidP="00CC5863">
            <w:pPr>
              <w:rPr>
                <w:rFonts w:cs="Arial"/>
                <w:szCs w:val="24"/>
              </w:rPr>
            </w:pPr>
            <w:r w:rsidRPr="008D375B">
              <w:rPr>
                <w:rFonts w:cs="Arial"/>
                <w:szCs w:val="24"/>
              </w:rPr>
              <w:t xml:space="preserve">-Power Flower Activity </w:t>
            </w:r>
          </w:p>
        </w:tc>
        <w:tc>
          <w:tcPr>
            <w:tcW w:w="2255" w:type="dxa"/>
          </w:tcPr>
          <w:p w14:paraId="215530E2" w14:textId="77777777" w:rsidR="00842C63" w:rsidRPr="008D375B" w:rsidRDefault="00D97333" w:rsidP="00CC5863">
            <w:pPr>
              <w:rPr>
                <w:rFonts w:cs="Arial"/>
                <w:szCs w:val="24"/>
              </w:rPr>
            </w:pPr>
            <w:r w:rsidRPr="008D375B">
              <w:rPr>
                <w:rFonts w:cs="Arial"/>
                <w:szCs w:val="24"/>
              </w:rPr>
              <w:t>Discussion:</w:t>
            </w:r>
          </w:p>
          <w:p w14:paraId="5C410180" w14:textId="77777777" w:rsidR="00D97333" w:rsidRPr="008D375B" w:rsidRDefault="00D97333" w:rsidP="00D97333">
            <w:pPr>
              <w:rPr>
                <w:rFonts w:cs="Arial"/>
                <w:szCs w:val="24"/>
              </w:rPr>
            </w:pPr>
            <w:r w:rsidRPr="008D375B">
              <w:rPr>
                <w:rFonts w:cs="Arial"/>
                <w:szCs w:val="24"/>
              </w:rPr>
              <w:t xml:space="preserve">-Multicultural Counseling Competencies </w:t>
            </w:r>
          </w:p>
          <w:p w14:paraId="44E37C91" w14:textId="77777777" w:rsidR="00D97333" w:rsidRPr="008D375B" w:rsidRDefault="00D97333" w:rsidP="00D97333">
            <w:pPr>
              <w:rPr>
                <w:rFonts w:cs="Arial"/>
                <w:szCs w:val="24"/>
              </w:rPr>
            </w:pPr>
          </w:p>
          <w:p w14:paraId="4C96C8DB" w14:textId="662EA42F" w:rsidR="00D97333" w:rsidRPr="008D375B" w:rsidRDefault="00D97333" w:rsidP="00D97333">
            <w:pPr>
              <w:rPr>
                <w:rFonts w:cs="Arial"/>
                <w:szCs w:val="24"/>
              </w:rPr>
            </w:pPr>
            <w:r w:rsidRPr="008D375B">
              <w:rPr>
                <w:rFonts w:cs="Arial"/>
                <w:szCs w:val="24"/>
              </w:rPr>
              <w:t>-Supervision and Case Consultation</w:t>
            </w:r>
          </w:p>
        </w:tc>
      </w:tr>
      <w:tr w:rsidR="00842C63" w:rsidRPr="008D375B" w14:paraId="146394D5" w14:textId="77777777" w:rsidTr="009A6E4F">
        <w:tc>
          <w:tcPr>
            <w:tcW w:w="1075" w:type="dxa"/>
          </w:tcPr>
          <w:p w14:paraId="713F74C6" w14:textId="226BCFE6" w:rsidR="00842C63" w:rsidRPr="008D375B" w:rsidRDefault="00BF184E" w:rsidP="00CC5863">
            <w:pPr>
              <w:rPr>
                <w:rFonts w:cs="Arial"/>
                <w:szCs w:val="24"/>
              </w:rPr>
            </w:pPr>
            <w:r>
              <w:rPr>
                <w:rFonts w:cs="Arial"/>
                <w:szCs w:val="24"/>
              </w:rPr>
              <w:t>15-16</w:t>
            </w:r>
          </w:p>
        </w:tc>
        <w:tc>
          <w:tcPr>
            <w:tcW w:w="1710" w:type="dxa"/>
          </w:tcPr>
          <w:p w14:paraId="04081E4B" w14:textId="77777777" w:rsidR="00842C63" w:rsidRDefault="00D97333" w:rsidP="00CC5863">
            <w:pPr>
              <w:rPr>
                <w:rFonts w:cs="Arial"/>
                <w:szCs w:val="24"/>
              </w:rPr>
            </w:pPr>
            <w:r w:rsidRPr="008D375B">
              <w:rPr>
                <w:rFonts w:cs="Arial"/>
                <w:szCs w:val="24"/>
              </w:rPr>
              <w:t xml:space="preserve">1m. 1b. 1g. 1k. 4g. </w:t>
            </w:r>
          </w:p>
          <w:p w14:paraId="0AB86C1E" w14:textId="77777777" w:rsidR="00D542EA" w:rsidRDefault="00D542EA" w:rsidP="00CC5863">
            <w:pPr>
              <w:rPr>
                <w:rFonts w:cs="Arial"/>
                <w:szCs w:val="24"/>
              </w:rPr>
            </w:pPr>
          </w:p>
          <w:p w14:paraId="563BB858" w14:textId="53CECDE4" w:rsidR="00D542EA" w:rsidRDefault="00D542EA" w:rsidP="00CC5863">
            <w:pPr>
              <w:rPr>
                <w:rFonts w:cs="Arial"/>
                <w:szCs w:val="24"/>
              </w:rPr>
            </w:pPr>
            <w:r>
              <w:rPr>
                <w:rFonts w:cs="Arial"/>
                <w:szCs w:val="24"/>
              </w:rPr>
              <w:t>TExES Competencies:</w:t>
            </w:r>
            <w:r w:rsidR="000830C4">
              <w:rPr>
                <w:rFonts w:cs="Arial"/>
                <w:szCs w:val="24"/>
              </w:rPr>
              <w:t>010 A., B., C., F.</w:t>
            </w:r>
          </w:p>
          <w:p w14:paraId="2A6FCBDD" w14:textId="2EC1A74B" w:rsidR="00D542EA" w:rsidRPr="008D375B" w:rsidRDefault="00D542EA" w:rsidP="00CC5863">
            <w:pPr>
              <w:rPr>
                <w:rFonts w:cs="Arial"/>
                <w:szCs w:val="24"/>
              </w:rPr>
            </w:pPr>
          </w:p>
        </w:tc>
        <w:tc>
          <w:tcPr>
            <w:tcW w:w="1890" w:type="dxa"/>
          </w:tcPr>
          <w:p w14:paraId="0D0EA728" w14:textId="77777777" w:rsidR="00D97333" w:rsidRPr="008D375B" w:rsidRDefault="00D97333" w:rsidP="00D97333">
            <w:pPr>
              <w:rPr>
                <w:rFonts w:cs="Arial"/>
                <w:szCs w:val="24"/>
              </w:rPr>
            </w:pPr>
            <w:r w:rsidRPr="008D375B">
              <w:rPr>
                <w:rFonts w:cs="Arial"/>
                <w:szCs w:val="24"/>
              </w:rPr>
              <w:t>-Ethics</w:t>
            </w:r>
          </w:p>
          <w:p w14:paraId="062F560B" w14:textId="77777777" w:rsidR="00D97333" w:rsidRPr="008D375B" w:rsidRDefault="00D97333" w:rsidP="00D97333">
            <w:pPr>
              <w:rPr>
                <w:rFonts w:cs="Arial"/>
                <w:szCs w:val="24"/>
              </w:rPr>
            </w:pPr>
          </w:p>
          <w:p w14:paraId="6104936D" w14:textId="77777777" w:rsidR="00D97333" w:rsidRPr="008D375B" w:rsidRDefault="00D97333" w:rsidP="00D97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1DECA18C" w14:textId="77777777" w:rsidR="00842C63" w:rsidRPr="008D375B" w:rsidRDefault="00842C63" w:rsidP="00CC5863">
            <w:pPr>
              <w:rPr>
                <w:rFonts w:cs="Arial"/>
                <w:szCs w:val="24"/>
              </w:rPr>
            </w:pPr>
          </w:p>
        </w:tc>
        <w:tc>
          <w:tcPr>
            <w:tcW w:w="2430" w:type="dxa"/>
          </w:tcPr>
          <w:p w14:paraId="56EFA691" w14:textId="77777777" w:rsidR="00842C63" w:rsidRPr="008D375B" w:rsidRDefault="00D97333" w:rsidP="00CC5863">
            <w:pPr>
              <w:rPr>
                <w:rFonts w:cs="Arial"/>
                <w:szCs w:val="24"/>
              </w:rPr>
            </w:pPr>
            <w:r w:rsidRPr="008D375B">
              <w:rPr>
                <w:rFonts w:cs="Arial"/>
                <w:szCs w:val="24"/>
              </w:rPr>
              <w:t>-ASCA Code of Ethics</w:t>
            </w:r>
          </w:p>
          <w:p w14:paraId="19FE3D8C" w14:textId="4305F75E" w:rsidR="00D97333" w:rsidRPr="008D375B" w:rsidRDefault="00D97333" w:rsidP="00CC5863">
            <w:pPr>
              <w:rPr>
                <w:rFonts w:cs="Arial"/>
                <w:szCs w:val="24"/>
              </w:rPr>
            </w:pPr>
          </w:p>
        </w:tc>
        <w:tc>
          <w:tcPr>
            <w:tcW w:w="2255" w:type="dxa"/>
          </w:tcPr>
          <w:p w14:paraId="03B079C9" w14:textId="77777777" w:rsidR="00D97333" w:rsidRPr="008D375B" w:rsidRDefault="00D97333" w:rsidP="00D97333">
            <w:pPr>
              <w:rPr>
                <w:rFonts w:cs="Arial"/>
                <w:szCs w:val="24"/>
              </w:rPr>
            </w:pPr>
            <w:r w:rsidRPr="008D375B">
              <w:rPr>
                <w:rFonts w:cs="Arial"/>
                <w:szCs w:val="24"/>
              </w:rPr>
              <w:t>-Ethics</w:t>
            </w:r>
          </w:p>
          <w:p w14:paraId="243CCE04" w14:textId="77777777" w:rsidR="00D97333" w:rsidRPr="008D375B" w:rsidRDefault="00D97333" w:rsidP="00D97333">
            <w:pPr>
              <w:rPr>
                <w:rFonts w:cs="Arial"/>
                <w:szCs w:val="24"/>
              </w:rPr>
            </w:pPr>
          </w:p>
          <w:p w14:paraId="4BB8398F" w14:textId="0D4FD11E" w:rsidR="00D97333" w:rsidRDefault="00D97333" w:rsidP="00D97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4A16243F" w14:textId="4E794F24" w:rsidR="00AD61ED" w:rsidRDefault="00AD61ED" w:rsidP="00D97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439F35A8" w14:textId="37447A86" w:rsidR="00AD61ED" w:rsidRPr="00AD61ED" w:rsidRDefault="00AD61ED" w:rsidP="00AD61ED">
            <w:pPr>
              <w:rPr>
                <w:rFonts w:cs="Arial"/>
                <w:b/>
                <w:szCs w:val="24"/>
              </w:rPr>
            </w:pPr>
            <w:r w:rsidRPr="00AD61ED">
              <w:rPr>
                <w:rFonts w:cs="Arial"/>
                <w:b/>
                <w:szCs w:val="24"/>
              </w:rPr>
              <w:t xml:space="preserve">Video/Live Session </w:t>
            </w:r>
            <w:r>
              <w:rPr>
                <w:rFonts w:cs="Arial"/>
                <w:b/>
                <w:szCs w:val="24"/>
              </w:rPr>
              <w:t>2</w:t>
            </w:r>
            <w:r w:rsidRPr="00AD61ED">
              <w:rPr>
                <w:rFonts w:cs="Arial"/>
                <w:b/>
                <w:szCs w:val="24"/>
              </w:rPr>
              <w:t xml:space="preserve"> due</w:t>
            </w:r>
            <w:r w:rsidR="006F0DD3">
              <w:rPr>
                <w:rFonts w:cs="Arial"/>
                <w:b/>
                <w:szCs w:val="24"/>
              </w:rPr>
              <w:t>:</w:t>
            </w:r>
            <w:r w:rsidRPr="00AD61ED">
              <w:rPr>
                <w:rFonts w:cs="Arial"/>
                <w:b/>
                <w:szCs w:val="24"/>
              </w:rPr>
              <w:t xml:space="preserve"> </w:t>
            </w:r>
            <w:r w:rsidR="006F0DD3">
              <w:rPr>
                <w:rFonts w:cs="Arial"/>
                <w:b/>
                <w:szCs w:val="24"/>
              </w:rPr>
              <w:t>October 19</w:t>
            </w:r>
          </w:p>
          <w:p w14:paraId="1EDDF225" w14:textId="4DDA3B0F" w:rsidR="00AD61ED" w:rsidRPr="008D375B" w:rsidRDefault="00AD61ED" w:rsidP="00AD61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AD61ED">
              <w:rPr>
                <w:rFonts w:cs="Arial"/>
                <w:szCs w:val="24"/>
              </w:rPr>
              <w:t>KPI’s 1k. 2c. 3f.</w:t>
            </w:r>
          </w:p>
          <w:p w14:paraId="498BD47D" w14:textId="77777777" w:rsidR="00842C63" w:rsidRPr="008D375B" w:rsidRDefault="00842C63" w:rsidP="00CC5863">
            <w:pPr>
              <w:rPr>
                <w:rFonts w:cs="Arial"/>
                <w:szCs w:val="24"/>
              </w:rPr>
            </w:pPr>
          </w:p>
        </w:tc>
      </w:tr>
      <w:tr w:rsidR="00842C63" w:rsidRPr="008D375B" w14:paraId="5688B662" w14:textId="77777777" w:rsidTr="009A6E4F">
        <w:tc>
          <w:tcPr>
            <w:tcW w:w="1075" w:type="dxa"/>
          </w:tcPr>
          <w:p w14:paraId="4B51658D" w14:textId="2101CCAB" w:rsidR="00842C63" w:rsidRPr="008D375B" w:rsidRDefault="00BF184E" w:rsidP="00CC5863">
            <w:pPr>
              <w:rPr>
                <w:rFonts w:cs="Arial"/>
                <w:szCs w:val="24"/>
              </w:rPr>
            </w:pPr>
            <w:r>
              <w:rPr>
                <w:rFonts w:cs="Arial"/>
                <w:szCs w:val="24"/>
              </w:rPr>
              <w:t>17-18</w:t>
            </w:r>
          </w:p>
        </w:tc>
        <w:tc>
          <w:tcPr>
            <w:tcW w:w="1710" w:type="dxa"/>
          </w:tcPr>
          <w:p w14:paraId="62BBE41A" w14:textId="77777777" w:rsidR="00842C63" w:rsidRDefault="00D97333" w:rsidP="00CC5863">
            <w:pPr>
              <w:rPr>
                <w:rFonts w:cs="Arial"/>
                <w:szCs w:val="24"/>
              </w:rPr>
            </w:pPr>
            <w:r w:rsidRPr="008D375B">
              <w:rPr>
                <w:rFonts w:cs="Arial"/>
                <w:szCs w:val="24"/>
              </w:rPr>
              <w:t xml:space="preserve">1b. 1k. 3f. </w:t>
            </w:r>
          </w:p>
          <w:p w14:paraId="4988B957" w14:textId="77777777" w:rsidR="000830C4" w:rsidRDefault="000830C4" w:rsidP="00CC5863">
            <w:pPr>
              <w:rPr>
                <w:rFonts w:cs="Arial"/>
                <w:szCs w:val="24"/>
              </w:rPr>
            </w:pPr>
          </w:p>
          <w:p w14:paraId="0CB1B894" w14:textId="5BE28E72" w:rsidR="000830C4" w:rsidRPr="008D375B" w:rsidRDefault="000830C4" w:rsidP="00CC5863">
            <w:pPr>
              <w:rPr>
                <w:rFonts w:cs="Arial"/>
                <w:szCs w:val="24"/>
              </w:rPr>
            </w:pPr>
            <w:r>
              <w:rPr>
                <w:rFonts w:cs="Arial"/>
                <w:szCs w:val="24"/>
              </w:rPr>
              <w:t xml:space="preserve">TExES Competency 004. G; 006: G. </w:t>
            </w:r>
          </w:p>
        </w:tc>
        <w:tc>
          <w:tcPr>
            <w:tcW w:w="1890" w:type="dxa"/>
          </w:tcPr>
          <w:p w14:paraId="2C5C890E" w14:textId="77777777" w:rsidR="00D97333" w:rsidRPr="008D375B" w:rsidRDefault="00D97333" w:rsidP="00D97333">
            <w:pPr>
              <w:rPr>
                <w:rFonts w:cs="Arial"/>
                <w:szCs w:val="24"/>
              </w:rPr>
            </w:pPr>
            <w:r w:rsidRPr="008D375B">
              <w:rPr>
                <w:rFonts w:cs="Arial"/>
                <w:szCs w:val="24"/>
              </w:rPr>
              <w:t>Role of the Counselor and Referral Processes</w:t>
            </w:r>
          </w:p>
          <w:p w14:paraId="7502B693" w14:textId="77777777" w:rsidR="00D97333" w:rsidRPr="008D375B" w:rsidRDefault="00D97333" w:rsidP="00D97333">
            <w:pPr>
              <w:rPr>
                <w:rFonts w:cs="Arial"/>
                <w:szCs w:val="24"/>
              </w:rPr>
            </w:pPr>
          </w:p>
          <w:p w14:paraId="1902BDE4" w14:textId="0423131A" w:rsidR="00842C63" w:rsidRPr="008D375B" w:rsidRDefault="00D97333" w:rsidP="00D97333">
            <w:pPr>
              <w:rPr>
                <w:rFonts w:cs="Arial"/>
                <w:szCs w:val="24"/>
              </w:rPr>
            </w:pPr>
            <w:r w:rsidRPr="008D375B">
              <w:rPr>
                <w:rFonts w:cs="Arial"/>
                <w:szCs w:val="24"/>
              </w:rPr>
              <w:t>-Supervision and Case Consultation</w:t>
            </w:r>
          </w:p>
        </w:tc>
        <w:tc>
          <w:tcPr>
            <w:tcW w:w="2430" w:type="dxa"/>
          </w:tcPr>
          <w:p w14:paraId="193B892E" w14:textId="4B9578D1" w:rsidR="00842C63" w:rsidRPr="008D375B" w:rsidRDefault="00D97333" w:rsidP="00CC5863">
            <w:pPr>
              <w:rPr>
                <w:rFonts w:cs="Arial"/>
                <w:szCs w:val="24"/>
              </w:rPr>
            </w:pPr>
            <w:r w:rsidRPr="008D375B">
              <w:rPr>
                <w:rFonts w:cs="Arial"/>
                <w:szCs w:val="24"/>
              </w:rPr>
              <w:t>Texas Model for Comprehensive School Programs</w:t>
            </w:r>
          </w:p>
        </w:tc>
        <w:tc>
          <w:tcPr>
            <w:tcW w:w="2255" w:type="dxa"/>
          </w:tcPr>
          <w:p w14:paraId="2D22C53B" w14:textId="77777777" w:rsidR="00842C63" w:rsidRPr="008D375B" w:rsidRDefault="00D97333" w:rsidP="00CC5863">
            <w:pPr>
              <w:rPr>
                <w:rFonts w:cs="Arial"/>
                <w:szCs w:val="24"/>
              </w:rPr>
            </w:pPr>
            <w:r w:rsidRPr="008D375B">
              <w:rPr>
                <w:rFonts w:cs="Arial"/>
                <w:szCs w:val="24"/>
              </w:rPr>
              <w:t>Discussion:</w:t>
            </w:r>
          </w:p>
          <w:p w14:paraId="29F53097" w14:textId="77777777" w:rsidR="00D97333" w:rsidRPr="008D375B" w:rsidRDefault="00D97333" w:rsidP="00D97333">
            <w:pPr>
              <w:rPr>
                <w:rFonts w:cs="Arial"/>
                <w:szCs w:val="24"/>
              </w:rPr>
            </w:pPr>
            <w:r w:rsidRPr="008D375B">
              <w:rPr>
                <w:rFonts w:cs="Arial"/>
                <w:szCs w:val="24"/>
              </w:rPr>
              <w:t>Role of the Counselor and Referral Processes</w:t>
            </w:r>
          </w:p>
          <w:p w14:paraId="3E55E79F" w14:textId="77777777" w:rsidR="00D97333" w:rsidRPr="008D375B" w:rsidRDefault="00D97333" w:rsidP="00D97333">
            <w:pPr>
              <w:rPr>
                <w:rFonts w:cs="Arial"/>
                <w:szCs w:val="24"/>
              </w:rPr>
            </w:pPr>
          </w:p>
          <w:p w14:paraId="1C0A69C7" w14:textId="00A3A5A4" w:rsidR="00D97333" w:rsidRPr="008D375B" w:rsidRDefault="00D97333" w:rsidP="00D97333">
            <w:pPr>
              <w:rPr>
                <w:rFonts w:cs="Arial"/>
                <w:szCs w:val="24"/>
              </w:rPr>
            </w:pPr>
            <w:r w:rsidRPr="008D375B">
              <w:rPr>
                <w:rFonts w:cs="Arial"/>
                <w:szCs w:val="24"/>
              </w:rPr>
              <w:t>-Supervision and Case Consultation</w:t>
            </w:r>
          </w:p>
        </w:tc>
      </w:tr>
      <w:tr w:rsidR="00842C63" w:rsidRPr="008D375B" w14:paraId="63D51D7F" w14:textId="77777777" w:rsidTr="009A6E4F">
        <w:tc>
          <w:tcPr>
            <w:tcW w:w="1075" w:type="dxa"/>
          </w:tcPr>
          <w:p w14:paraId="55C9A531" w14:textId="25B107F7" w:rsidR="00842C63" w:rsidRPr="008D375B" w:rsidRDefault="00BF184E" w:rsidP="00CC5863">
            <w:pPr>
              <w:rPr>
                <w:rFonts w:cs="Arial"/>
                <w:szCs w:val="24"/>
              </w:rPr>
            </w:pPr>
            <w:r>
              <w:rPr>
                <w:rFonts w:cs="Arial"/>
                <w:szCs w:val="24"/>
              </w:rPr>
              <w:lastRenderedPageBreak/>
              <w:t>19-20</w:t>
            </w:r>
          </w:p>
        </w:tc>
        <w:tc>
          <w:tcPr>
            <w:tcW w:w="1710" w:type="dxa"/>
          </w:tcPr>
          <w:p w14:paraId="3C1A7344" w14:textId="77777777" w:rsidR="00842C63" w:rsidRDefault="00D97333" w:rsidP="00CC5863">
            <w:pPr>
              <w:rPr>
                <w:rFonts w:cs="Arial"/>
                <w:szCs w:val="24"/>
              </w:rPr>
            </w:pPr>
            <w:r w:rsidRPr="008D375B">
              <w:rPr>
                <w:rFonts w:cs="Arial"/>
                <w:szCs w:val="24"/>
              </w:rPr>
              <w:t xml:space="preserve">1b. 2c. 3f. </w:t>
            </w:r>
          </w:p>
          <w:p w14:paraId="5938A070" w14:textId="77777777" w:rsidR="00047BEA" w:rsidRDefault="00047BEA" w:rsidP="00CC5863">
            <w:pPr>
              <w:rPr>
                <w:rFonts w:cs="Arial"/>
                <w:szCs w:val="24"/>
              </w:rPr>
            </w:pPr>
          </w:p>
          <w:p w14:paraId="33D32F9A" w14:textId="79BF8858" w:rsidR="00047BEA" w:rsidRPr="008D375B" w:rsidRDefault="00047BEA" w:rsidP="00CC5863">
            <w:pPr>
              <w:rPr>
                <w:rFonts w:cs="Arial"/>
                <w:szCs w:val="24"/>
              </w:rPr>
            </w:pPr>
            <w:r>
              <w:rPr>
                <w:rFonts w:cs="Arial"/>
                <w:szCs w:val="24"/>
              </w:rPr>
              <w:t>TExES Competencies 002: C., D., E.F., G.</w:t>
            </w:r>
          </w:p>
        </w:tc>
        <w:tc>
          <w:tcPr>
            <w:tcW w:w="1890" w:type="dxa"/>
          </w:tcPr>
          <w:p w14:paraId="47D608E0" w14:textId="31F88FC5" w:rsidR="00842C63" w:rsidRPr="008D375B" w:rsidRDefault="00D97333" w:rsidP="00CC5863">
            <w:pPr>
              <w:rPr>
                <w:rFonts w:cs="Arial"/>
                <w:szCs w:val="24"/>
              </w:rPr>
            </w:pPr>
            <w:r w:rsidRPr="008D375B">
              <w:rPr>
                <w:rFonts w:cs="Arial"/>
                <w:szCs w:val="24"/>
              </w:rPr>
              <w:t xml:space="preserve">How to support special education services </w:t>
            </w:r>
          </w:p>
        </w:tc>
        <w:tc>
          <w:tcPr>
            <w:tcW w:w="2430" w:type="dxa"/>
          </w:tcPr>
          <w:p w14:paraId="5470D550" w14:textId="77777777" w:rsidR="00842C63" w:rsidRPr="008D375B" w:rsidRDefault="00D97333" w:rsidP="00CC5863">
            <w:pPr>
              <w:rPr>
                <w:rFonts w:cs="Arial"/>
                <w:szCs w:val="24"/>
              </w:rPr>
            </w:pPr>
            <w:r w:rsidRPr="008D375B">
              <w:rPr>
                <w:rFonts w:cs="Arial"/>
                <w:szCs w:val="24"/>
              </w:rPr>
              <w:t xml:space="preserve">-504 Sample </w:t>
            </w:r>
          </w:p>
          <w:p w14:paraId="791F62B9" w14:textId="03860113" w:rsidR="00D97333" w:rsidRPr="008D375B" w:rsidRDefault="00D97333" w:rsidP="00CC5863">
            <w:pPr>
              <w:rPr>
                <w:rFonts w:cs="Arial"/>
                <w:szCs w:val="24"/>
              </w:rPr>
            </w:pPr>
            <w:r w:rsidRPr="008D375B">
              <w:rPr>
                <w:rFonts w:cs="Arial"/>
                <w:szCs w:val="24"/>
              </w:rPr>
              <w:t xml:space="preserve">-IEP Sample </w:t>
            </w:r>
          </w:p>
        </w:tc>
        <w:tc>
          <w:tcPr>
            <w:tcW w:w="2255" w:type="dxa"/>
          </w:tcPr>
          <w:p w14:paraId="441B3BE2" w14:textId="2520A657" w:rsidR="00842C63" w:rsidRPr="008D375B" w:rsidRDefault="00D97333" w:rsidP="00CC5863">
            <w:pPr>
              <w:rPr>
                <w:rFonts w:cs="Arial"/>
                <w:szCs w:val="24"/>
              </w:rPr>
            </w:pPr>
            <w:r w:rsidRPr="008D375B">
              <w:rPr>
                <w:rFonts w:cs="Arial"/>
                <w:szCs w:val="24"/>
              </w:rPr>
              <w:t>Discussion: How to support special education services</w:t>
            </w:r>
          </w:p>
        </w:tc>
      </w:tr>
      <w:tr w:rsidR="00842C63" w:rsidRPr="008D375B" w14:paraId="0CB70EC2" w14:textId="77777777" w:rsidTr="009A6E4F">
        <w:tc>
          <w:tcPr>
            <w:tcW w:w="1075" w:type="dxa"/>
          </w:tcPr>
          <w:p w14:paraId="01D98D86" w14:textId="4A11D5F0" w:rsidR="00842C63" w:rsidRPr="008D375B" w:rsidRDefault="00BF184E" w:rsidP="00CC5863">
            <w:pPr>
              <w:rPr>
                <w:rFonts w:cs="Arial"/>
                <w:szCs w:val="24"/>
              </w:rPr>
            </w:pPr>
            <w:r>
              <w:rPr>
                <w:rFonts w:cs="Arial"/>
                <w:szCs w:val="24"/>
              </w:rPr>
              <w:t>21-22</w:t>
            </w:r>
          </w:p>
        </w:tc>
        <w:tc>
          <w:tcPr>
            <w:tcW w:w="1710" w:type="dxa"/>
          </w:tcPr>
          <w:p w14:paraId="4AEB7F7A" w14:textId="77777777" w:rsidR="00842C63" w:rsidRDefault="00607136" w:rsidP="00CC5863">
            <w:pPr>
              <w:rPr>
                <w:rFonts w:cs="Arial"/>
                <w:szCs w:val="24"/>
              </w:rPr>
            </w:pPr>
            <w:r w:rsidRPr="008D375B">
              <w:rPr>
                <w:rFonts w:cs="Arial"/>
                <w:szCs w:val="24"/>
              </w:rPr>
              <w:t xml:space="preserve">2c. 5f. 5g. </w:t>
            </w:r>
          </w:p>
          <w:p w14:paraId="0462EFB8" w14:textId="77777777" w:rsidR="00047BEA" w:rsidRDefault="00047BEA" w:rsidP="00CC5863">
            <w:pPr>
              <w:rPr>
                <w:rFonts w:cs="Arial"/>
                <w:szCs w:val="24"/>
              </w:rPr>
            </w:pPr>
          </w:p>
          <w:p w14:paraId="115915BA" w14:textId="77777777" w:rsidR="00047BEA" w:rsidRDefault="00047BEA" w:rsidP="00CC5863">
            <w:pPr>
              <w:rPr>
                <w:rFonts w:cs="Arial"/>
                <w:szCs w:val="24"/>
              </w:rPr>
            </w:pPr>
            <w:r>
              <w:rPr>
                <w:rFonts w:cs="Arial"/>
                <w:szCs w:val="24"/>
              </w:rPr>
              <w:t>TExES Competencies</w:t>
            </w:r>
          </w:p>
          <w:p w14:paraId="1216EEE0" w14:textId="13999CED" w:rsidR="00047BEA" w:rsidRPr="008D375B" w:rsidRDefault="00047BEA" w:rsidP="00CC5863">
            <w:pPr>
              <w:rPr>
                <w:rFonts w:cs="Arial"/>
                <w:szCs w:val="24"/>
              </w:rPr>
            </w:pPr>
            <w:r>
              <w:rPr>
                <w:rFonts w:cs="Arial"/>
                <w:szCs w:val="24"/>
              </w:rPr>
              <w:t xml:space="preserve">006: A. </w:t>
            </w:r>
          </w:p>
        </w:tc>
        <w:tc>
          <w:tcPr>
            <w:tcW w:w="1890" w:type="dxa"/>
          </w:tcPr>
          <w:p w14:paraId="6F11F157" w14:textId="77777777" w:rsidR="00D97333" w:rsidRPr="008D375B" w:rsidRDefault="00D97333" w:rsidP="00D97333">
            <w:pPr>
              <w:rPr>
                <w:rFonts w:cs="Arial"/>
                <w:szCs w:val="24"/>
              </w:rPr>
            </w:pPr>
            <w:r w:rsidRPr="008D375B">
              <w:rPr>
                <w:rFonts w:cs="Arial"/>
                <w:szCs w:val="24"/>
              </w:rPr>
              <w:t>Group Counseling</w:t>
            </w:r>
          </w:p>
          <w:p w14:paraId="1E647D7C" w14:textId="77777777" w:rsidR="00D97333" w:rsidRPr="008D375B" w:rsidRDefault="00D97333" w:rsidP="00D97333">
            <w:pPr>
              <w:rPr>
                <w:rFonts w:cs="Arial"/>
                <w:szCs w:val="24"/>
              </w:rPr>
            </w:pPr>
          </w:p>
          <w:p w14:paraId="102EC0A9" w14:textId="77777777" w:rsidR="00D97333" w:rsidRPr="008D375B" w:rsidRDefault="00D97333" w:rsidP="00D97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14D6CCC4" w14:textId="77777777" w:rsidR="00842C63" w:rsidRPr="008D375B" w:rsidRDefault="00842C63" w:rsidP="00CC5863">
            <w:pPr>
              <w:rPr>
                <w:rFonts w:cs="Arial"/>
                <w:szCs w:val="24"/>
              </w:rPr>
            </w:pPr>
          </w:p>
        </w:tc>
        <w:tc>
          <w:tcPr>
            <w:tcW w:w="2430" w:type="dxa"/>
          </w:tcPr>
          <w:p w14:paraId="0F7A26F7" w14:textId="77777777" w:rsidR="00842C63" w:rsidRPr="008D375B" w:rsidRDefault="00842C63" w:rsidP="00CC5863">
            <w:pPr>
              <w:rPr>
                <w:rFonts w:cs="Arial"/>
                <w:szCs w:val="24"/>
              </w:rPr>
            </w:pPr>
          </w:p>
        </w:tc>
        <w:tc>
          <w:tcPr>
            <w:tcW w:w="2255" w:type="dxa"/>
          </w:tcPr>
          <w:p w14:paraId="61D0C717" w14:textId="77777777" w:rsidR="00D97333" w:rsidRPr="008D375B" w:rsidRDefault="00D97333" w:rsidP="00D97333">
            <w:pPr>
              <w:rPr>
                <w:rFonts w:cs="Arial"/>
                <w:szCs w:val="24"/>
              </w:rPr>
            </w:pPr>
            <w:r w:rsidRPr="008D375B">
              <w:rPr>
                <w:rFonts w:cs="Arial"/>
                <w:szCs w:val="24"/>
              </w:rPr>
              <w:t>Discussion:</w:t>
            </w:r>
          </w:p>
          <w:p w14:paraId="18176B00" w14:textId="7AF9F249" w:rsidR="00D97333" w:rsidRPr="008D375B" w:rsidRDefault="00D97333" w:rsidP="00D97333">
            <w:pPr>
              <w:rPr>
                <w:rFonts w:cs="Arial"/>
                <w:szCs w:val="24"/>
              </w:rPr>
            </w:pPr>
            <w:r w:rsidRPr="008D375B">
              <w:rPr>
                <w:rFonts w:cs="Arial"/>
                <w:szCs w:val="24"/>
              </w:rPr>
              <w:t>Group Counseling</w:t>
            </w:r>
          </w:p>
          <w:p w14:paraId="5570AC40" w14:textId="77777777" w:rsidR="00D97333" w:rsidRPr="008D375B" w:rsidRDefault="00D97333" w:rsidP="00D97333">
            <w:pPr>
              <w:rPr>
                <w:rFonts w:cs="Arial"/>
                <w:szCs w:val="24"/>
              </w:rPr>
            </w:pPr>
          </w:p>
          <w:p w14:paraId="5E8CF781" w14:textId="77777777" w:rsidR="00D97333" w:rsidRPr="008D375B" w:rsidRDefault="00D97333" w:rsidP="00D9733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5C358834" w14:textId="77777777" w:rsidR="00842C63" w:rsidRPr="008D375B" w:rsidRDefault="00842C63" w:rsidP="00CC5863">
            <w:pPr>
              <w:rPr>
                <w:rFonts w:cs="Arial"/>
                <w:szCs w:val="24"/>
              </w:rPr>
            </w:pPr>
          </w:p>
        </w:tc>
      </w:tr>
      <w:tr w:rsidR="00842C63" w:rsidRPr="008D375B" w14:paraId="40627AAE" w14:textId="77777777" w:rsidTr="009A6E4F">
        <w:tc>
          <w:tcPr>
            <w:tcW w:w="1075" w:type="dxa"/>
          </w:tcPr>
          <w:p w14:paraId="65BDD01D" w14:textId="3410CEBF" w:rsidR="00842C63" w:rsidRPr="008D375B" w:rsidRDefault="00BF184E" w:rsidP="00CC5863">
            <w:pPr>
              <w:rPr>
                <w:rFonts w:cs="Arial"/>
                <w:szCs w:val="24"/>
              </w:rPr>
            </w:pPr>
            <w:r>
              <w:rPr>
                <w:rFonts w:cs="Arial"/>
                <w:szCs w:val="24"/>
              </w:rPr>
              <w:t>23-24</w:t>
            </w:r>
          </w:p>
        </w:tc>
        <w:tc>
          <w:tcPr>
            <w:tcW w:w="1710" w:type="dxa"/>
          </w:tcPr>
          <w:p w14:paraId="560AF3E1" w14:textId="77777777" w:rsidR="00842C63" w:rsidRDefault="00607136" w:rsidP="00CC5863">
            <w:pPr>
              <w:rPr>
                <w:rFonts w:cs="Arial"/>
                <w:szCs w:val="24"/>
              </w:rPr>
            </w:pPr>
            <w:r w:rsidRPr="008D375B">
              <w:rPr>
                <w:rFonts w:cs="Arial"/>
                <w:szCs w:val="24"/>
              </w:rPr>
              <w:t>2c. 5f. 5g.</w:t>
            </w:r>
          </w:p>
          <w:p w14:paraId="58DAD1AC" w14:textId="77777777" w:rsidR="00047BEA" w:rsidRDefault="00047BEA" w:rsidP="00CC5863">
            <w:pPr>
              <w:rPr>
                <w:rFonts w:cs="Arial"/>
                <w:szCs w:val="24"/>
              </w:rPr>
            </w:pPr>
          </w:p>
          <w:p w14:paraId="3DE5C5BF" w14:textId="301CFAF5" w:rsidR="00047BEA" w:rsidRPr="008D375B" w:rsidRDefault="00047BEA" w:rsidP="00CC5863">
            <w:pPr>
              <w:rPr>
                <w:rFonts w:cs="Arial"/>
                <w:szCs w:val="24"/>
              </w:rPr>
            </w:pPr>
            <w:r>
              <w:rPr>
                <w:rFonts w:cs="Arial"/>
                <w:szCs w:val="24"/>
              </w:rPr>
              <w:t xml:space="preserve">TExES Competencies: 005: A., 006: A., C., D., E., F. </w:t>
            </w:r>
          </w:p>
        </w:tc>
        <w:tc>
          <w:tcPr>
            <w:tcW w:w="1890" w:type="dxa"/>
          </w:tcPr>
          <w:p w14:paraId="3A9C8FFB" w14:textId="77777777" w:rsidR="00842C63" w:rsidRPr="008D375B" w:rsidRDefault="00607136" w:rsidP="00CC5863">
            <w:pPr>
              <w:rPr>
                <w:rFonts w:cs="Arial"/>
                <w:szCs w:val="24"/>
              </w:rPr>
            </w:pPr>
            <w:r w:rsidRPr="008D375B">
              <w:rPr>
                <w:rFonts w:cs="Arial"/>
                <w:szCs w:val="24"/>
              </w:rPr>
              <w:t>Case Conceptualization</w:t>
            </w:r>
          </w:p>
          <w:p w14:paraId="45559C4F" w14:textId="77777777" w:rsidR="008D375B" w:rsidRPr="008D375B" w:rsidRDefault="008D375B" w:rsidP="00CC5863">
            <w:pPr>
              <w:rPr>
                <w:rFonts w:cs="Arial"/>
                <w:szCs w:val="24"/>
              </w:rPr>
            </w:pPr>
          </w:p>
          <w:p w14:paraId="005A5DAB" w14:textId="77777777" w:rsidR="008D375B" w:rsidRP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32E008BA" w14:textId="234C689A" w:rsidR="008D375B" w:rsidRPr="008D375B" w:rsidRDefault="008D375B" w:rsidP="00CC5863">
            <w:pPr>
              <w:rPr>
                <w:rFonts w:cs="Arial"/>
                <w:szCs w:val="24"/>
              </w:rPr>
            </w:pPr>
          </w:p>
        </w:tc>
        <w:tc>
          <w:tcPr>
            <w:tcW w:w="2430" w:type="dxa"/>
          </w:tcPr>
          <w:p w14:paraId="57BBA754" w14:textId="0F1E2F4B" w:rsidR="00842C63" w:rsidRPr="008D375B" w:rsidRDefault="00607136" w:rsidP="00CC5863">
            <w:pPr>
              <w:rPr>
                <w:rFonts w:cs="Arial"/>
                <w:szCs w:val="24"/>
              </w:rPr>
            </w:pPr>
            <w:r w:rsidRPr="008D375B">
              <w:rPr>
                <w:rFonts w:cs="Arial"/>
                <w:szCs w:val="24"/>
              </w:rPr>
              <w:t>-Sample Case Conceptualization</w:t>
            </w:r>
          </w:p>
        </w:tc>
        <w:tc>
          <w:tcPr>
            <w:tcW w:w="2255" w:type="dxa"/>
          </w:tcPr>
          <w:p w14:paraId="6C09D2A6" w14:textId="77777777" w:rsidR="00842C63" w:rsidRPr="008D375B" w:rsidRDefault="00607136" w:rsidP="00CC5863">
            <w:pPr>
              <w:rPr>
                <w:rFonts w:cs="Arial"/>
                <w:szCs w:val="24"/>
              </w:rPr>
            </w:pPr>
            <w:r w:rsidRPr="008D375B">
              <w:rPr>
                <w:rFonts w:cs="Arial"/>
                <w:szCs w:val="24"/>
              </w:rPr>
              <w:t xml:space="preserve">Discussion: </w:t>
            </w:r>
          </w:p>
          <w:p w14:paraId="5F739BB9" w14:textId="77777777" w:rsidR="00607136" w:rsidRPr="008D375B" w:rsidRDefault="00607136" w:rsidP="00CC5863">
            <w:pPr>
              <w:rPr>
                <w:rFonts w:cs="Arial"/>
                <w:szCs w:val="24"/>
              </w:rPr>
            </w:pPr>
            <w:r w:rsidRPr="008D375B">
              <w:rPr>
                <w:rFonts w:cs="Arial"/>
                <w:szCs w:val="24"/>
              </w:rPr>
              <w:t>Case Conceptualization</w:t>
            </w:r>
          </w:p>
          <w:p w14:paraId="6F924F5D" w14:textId="77777777" w:rsidR="008D375B" w:rsidRPr="008D375B" w:rsidRDefault="008D375B" w:rsidP="00CC5863">
            <w:pPr>
              <w:rPr>
                <w:rFonts w:cs="Arial"/>
                <w:szCs w:val="24"/>
              </w:rPr>
            </w:pPr>
          </w:p>
          <w:p w14:paraId="5AFB9B0B" w14:textId="77777777" w:rsidR="008D375B" w:rsidRP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550F2099" w14:textId="7129E710" w:rsidR="008D375B" w:rsidRPr="008D375B" w:rsidRDefault="008D375B" w:rsidP="00CC5863">
            <w:pPr>
              <w:rPr>
                <w:rFonts w:cs="Arial"/>
                <w:szCs w:val="24"/>
              </w:rPr>
            </w:pPr>
          </w:p>
        </w:tc>
      </w:tr>
      <w:tr w:rsidR="00842C63" w:rsidRPr="008D375B" w14:paraId="4467C97D" w14:textId="77777777" w:rsidTr="009A6E4F">
        <w:tc>
          <w:tcPr>
            <w:tcW w:w="1075" w:type="dxa"/>
          </w:tcPr>
          <w:p w14:paraId="1D092AAC" w14:textId="1889B635" w:rsidR="00842C63" w:rsidRPr="008D375B" w:rsidRDefault="00BF184E" w:rsidP="00CC5863">
            <w:pPr>
              <w:rPr>
                <w:rFonts w:cs="Arial"/>
                <w:szCs w:val="24"/>
              </w:rPr>
            </w:pPr>
            <w:r>
              <w:rPr>
                <w:rFonts w:cs="Arial"/>
                <w:szCs w:val="24"/>
              </w:rPr>
              <w:t>25-26</w:t>
            </w:r>
          </w:p>
        </w:tc>
        <w:tc>
          <w:tcPr>
            <w:tcW w:w="1710" w:type="dxa"/>
          </w:tcPr>
          <w:p w14:paraId="063788CB" w14:textId="77777777" w:rsidR="00842C63" w:rsidRDefault="00607136" w:rsidP="00CC5863">
            <w:pPr>
              <w:rPr>
                <w:rFonts w:cs="Arial"/>
                <w:szCs w:val="24"/>
              </w:rPr>
            </w:pPr>
            <w:r w:rsidRPr="008D375B">
              <w:rPr>
                <w:rFonts w:cs="Arial"/>
                <w:szCs w:val="24"/>
              </w:rPr>
              <w:t xml:space="preserve">1b. 2c. 3f. 4g. </w:t>
            </w:r>
          </w:p>
          <w:p w14:paraId="1F79D6A6" w14:textId="2C6F12BB" w:rsidR="00047BEA" w:rsidRDefault="00047BEA" w:rsidP="00CC5863">
            <w:pPr>
              <w:rPr>
                <w:rFonts w:cs="Arial"/>
                <w:szCs w:val="24"/>
              </w:rPr>
            </w:pPr>
            <w:r>
              <w:rPr>
                <w:rFonts w:cs="Arial"/>
                <w:szCs w:val="24"/>
              </w:rPr>
              <w:t xml:space="preserve">TExES Competencies </w:t>
            </w:r>
          </w:p>
          <w:p w14:paraId="3C2E4BA7" w14:textId="14518FC2" w:rsidR="00047BEA" w:rsidRDefault="00047BEA" w:rsidP="00CC5863">
            <w:pPr>
              <w:rPr>
                <w:rFonts w:cs="Arial"/>
                <w:szCs w:val="24"/>
              </w:rPr>
            </w:pPr>
            <w:r>
              <w:rPr>
                <w:rFonts w:cs="Arial"/>
                <w:szCs w:val="24"/>
              </w:rPr>
              <w:t>002: D., E., F., G.</w:t>
            </w:r>
          </w:p>
          <w:p w14:paraId="173C1DF9" w14:textId="785693C0" w:rsidR="00047BEA" w:rsidRDefault="00047BEA" w:rsidP="00CC5863">
            <w:pPr>
              <w:rPr>
                <w:rFonts w:cs="Arial"/>
                <w:szCs w:val="24"/>
              </w:rPr>
            </w:pPr>
            <w:r>
              <w:rPr>
                <w:rFonts w:cs="Arial"/>
                <w:szCs w:val="24"/>
              </w:rPr>
              <w:t xml:space="preserve">003: B. </w:t>
            </w:r>
          </w:p>
          <w:p w14:paraId="03B6CA93" w14:textId="202C6005" w:rsidR="00047BEA" w:rsidRPr="008D375B" w:rsidRDefault="00047BEA" w:rsidP="00CC5863">
            <w:pPr>
              <w:rPr>
                <w:rFonts w:cs="Arial"/>
                <w:szCs w:val="24"/>
              </w:rPr>
            </w:pPr>
            <w:r>
              <w:rPr>
                <w:rFonts w:cs="Arial"/>
                <w:szCs w:val="24"/>
              </w:rPr>
              <w:t xml:space="preserve">006: G. </w:t>
            </w:r>
          </w:p>
        </w:tc>
        <w:tc>
          <w:tcPr>
            <w:tcW w:w="1890" w:type="dxa"/>
          </w:tcPr>
          <w:p w14:paraId="77A146F0" w14:textId="77777777" w:rsidR="00842C63" w:rsidRPr="008D375B" w:rsidRDefault="00607136" w:rsidP="00CC5863">
            <w:pPr>
              <w:rPr>
                <w:rFonts w:cs="Arial"/>
                <w:szCs w:val="24"/>
              </w:rPr>
            </w:pPr>
            <w:r w:rsidRPr="008D375B">
              <w:rPr>
                <w:rFonts w:cs="Arial"/>
                <w:szCs w:val="24"/>
              </w:rPr>
              <w:t xml:space="preserve">Advocacy </w:t>
            </w:r>
          </w:p>
          <w:p w14:paraId="09A36AA6" w14:textId="77777777" w:rsidR="008D375B" w:rsidRPr="008D375B" w:rsidRDefault="008D375B" w:rsidP="00CC5863">
            <w:pPr>
              <w:rPr>
                <w:rFonts w:cs="Arial"/>
                <w:szCs w:val="24"/>
              </w:rPr>
            </w:pPr>
          </w:p>
          <w:p w14:paraId="5D3F1781" w14:textId="77777777" w:rsidR="008D375B" w:rsidRP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168624D3" w14:textId="01C8A660" w:rsidR="008D375B" w:rsidRPr="008D375B" w:rsidRDefault="008D375B" w:rsidP="00CC5863">
            <w:pPr>
              <w:rPr>
                <w:rFonts w:cs="Arial"/>
                <w:szCs w:val="24"/>
              </w:rPr>
            </w:pPr>
          </w:p>
        </w:tc>
        <w:tc>
          <w:tcPr>
            <w:tcW w:w="2430" w:type="dxa"/>
          </w:tcPr>
          <w:p w14:paraId="333F67B4" w14:textId="5AD4DF7A" w:rsidR="00842C63" w:rsidRPr="008D375B" w:rsidRDefault="00607136" w:rsidP="00CC5863">
            <w:pPr>
              <w:rPr>
                <w:rFonts w:cs="Arial"/>
                <w:szCs w:val="24"/>
              </w:rPr>
            </w:pPr>
            <w:r w:rsidRPr="008D375B">
              <w:rPr>
                <w:rFonts w:cs="Arial"/>
                <w:szCs w:val="24"/>
              </w:rPr>
              <w:t xml:space="preserve">ACA Code of Ethics </w:t>
            </w:r>
          </w:p>
        </w:tc>
        <w:tc>
          <w:tcPr>
            <w:tcW w:w="2255" w:type="dxa"/>
          </w:tcPr>
          <w:p w14:paraId="7FA06904" w14:textId="77777777" w:rsidR="00842C63" w:rsidRPr="008D375B" w:rsidRDefault="00607136" w:rsidP="00CC5863">
            <w:pPr>
              <w:rPr>
                <w:rFonts w:cs="Arial"/>
                <w:szCs w:val="24"/>
              </w:rPr>
            </w:pPr>
            <w:r w:rsidRPr="008D375B">
              <w:rPr>
                <w:rFonts w:cs="Arial"/>
                <w:szCs w:val="24"/>
              </w:rPr>
              <w:t>Discussion:</w:t>
            </w:r>
          </w:p>
          <w:p w14:paraId="41C7386A" w14:textId="77777777" w:rsidR="00607136" w:rsidRPr="008D375B" w:rsidRDefault="00607136" w:rsidP="00CC5863">
            <w:pPr>
              <w:rPr>
                <w:rFonts w:cs="Arial"/>
                <w:szCs w:val="24"/>
              </w:rPr>
            </w:pPr>
            <w:r w:rsidRPr="008D375B">
              <w:rPr>
                <w:rFonts w:cs="Arial"/>
                <w:szCs w:val="24"/>
              </w:rPr>
              <w:t xml:space="preserve">Advocacy for all students, and underserved students </w:t>
            </w:r>
          </w:p>
          <w:p w14:paraId="12CC24FC" w14:textId="6863D8BB" w:rsid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597E7152" w14:textId="62CE4C80" w:rsidR="00AD61ED" w:rsidRDefault="00AD61ED"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4F10779C" w14:textId="2E47B429" w:rsidR="00AD61ED" w:rsidRPr="00AD61ED" w:rsidRDefault="00AD61ED" w:rsidP="00AD61ED">
            <w:pPr>
              <w:rPr>
                <w:rFonts w:cs="Arial"/>
                <w:b/>
                <w:szCs w:val="24"/>
              </w:rPr>
            </w:pPr>
            <w:r w:rsidRPr="00AD61ED">
              <w:rPr>
                <w:rFonts w:cs="Arial"/>
                <w:b/>
                <w:szCs w:val="24"/>
              </w:rPr>
              <w:t xml:space="preserve">Video/Live Session </w:t>
            </w:r>
            <w:r>
              <w:rPr>
                <w:rFonts w:cs="Arial"/>
                <w:b/>
                <w:szCs w:val="24"/>
              </w:rPr>
              <w:t>3</w:t>
            </w:r>
            <w:r w:rsidRPr="00AD61ED">
              <w:rPr>
                <w:rFonts w:cs="Arial"/>
                <w:b/>
                <w:szCs w:val="24"/>
              </w:rPr>
              <w:t xml:space="preserve"> due</w:t>
            </w:r>
            <w:r w:rsidR="006F0DD3">
              <w:rPr>
                <w:rFonts w:cs="Arial"/>
                <w:b/>
                <w:szCs w:val="24"/>
              </w:rPr>
              <w:t>: November 23</w:t>
            </w:r>
            <w:r w:rsidRPr="00AD61ED">
              <w:rPr>
                <w:rFonts w:cs="Arial"/>
                <w:b/>
                <w:szCs w:val="24"/>
              </w:rPr>
              <w:t xml:space="preserve"> </w:t>
            </w:r>
          </w:p>
          <w:p w14:paraId="1F59B20E" w14:textId="45C9822C" w:rsidR="00AD61ED" w:rsidRPr="008D375B" w:rsidRDefault="00AD61ED" w:rsidP="00AD61E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AD61ED">
              <w:rPr>
                <w:rFonts w:cs="Arial"/>
                <w:szCs w:val="24"/>
              </w:rPr>
              <w:t>KPI’s 1k. 2c. 3f.</w:t>
            </w:r>
          </w:p>
          <w:p w14:paraId="227A2EF2" w14:textId="336EEEAD" w:rsidR="008D375B" w:rsidRPr="008D375B" w:rsidRDefault="008D375B" w:rsidP="00CC5863">
            <w:pPr>
              <w:rPr>
                <w:rFonts w:cs="Arial"/>
                <w:szCs w:val="24"/>
              </w:rPr>
            </w:pPr>
          </w:p>
        </w:tc>
      </w:tr>
      <w:tr w:rsidR="00842C63" w:rsidRPr="008D375B" w14:paraId="15741AD4" w14:textId="77777777" w:rsidTr="009A6E4F">
        <w:tc>
          <w:tcPr>
            <w:tcW w:w="1075" w:type="dxa"/>
          </w:tcPr>
          <w:p w14:paraId="5CA99680" w14:textId="06D36C24" w:rsidR="00842C63" w:rsidRPr="008D375B" w:rsidRDefault="00842C63" w:rsidP="00CC5863">
            <w:pPr>
              <w:rPr>
                <w:rFonts w:cs="Arial"/>
                <w:szCs w:val="24"/>
              </w:rPr>
            </w:pPr>
          </w:p>
        </w:tc>
        <w:tc>
          <w:tcPr>
            <w:tcW w:w="1710" w:type="dxa"/>
          </w:tcPr>
          <w:p w14:paraId="70FFA163" w14:textId="29416BF1" w:rsidR="00842C63" w:rsidRPr="008D375B" w:rsidRDefault="00842C63" w:rsidP="00CC5863">
            <w:pPr>
              <w:rPr>
                <w:rFonts w:cs="Arial"/>
                <w:szCs w:val="24"/>
              </w:rPr>
            </w:pPr>
          </w:p>
        </w:tc>
        <w:tc>
          <w:tcPr>
            <w:tcW w:w="1890" w:type="dxa"/>
          </w:tcPr>
          <w:p w14:paraId="19DF3A98" w14:textId="10324F04" w:rsidR="00842C63" w:rsidRPr="008D375B" w:rsidRDefault="008D375B" w:rsidP="00CC5863">
            <w:pPr>
              <w:rPr>
                <w:rFonts w:cs="Arial"/>
                <w:szCs w:val="24"/>
              </w:rPr>
            </w:pPr>
            <w:r w:rsidRPr="008D375B">
              <w:rPr>
                <w:rFonts w:cs="Arial"/>
                <w:szCs w:val="24"/>
              </w:rPr>
              <w:t>Thanksgiving Break</w:t>
            </w:r>
          </w:p>
        </w:tc>
        <w:tc>
          <w:tcPr>
            <w:tcW w:w="2430" w:type="dxa"/>
          </w:tcPr>
          <w:p w14:paraId="23D794CA" w14:textId="77777777" w:rsidR="00842C63" w:rsidRPr="008D375B" w:rsidRDefault="00842C63" w:rsidP="00CC5863">
            <w:pPr>
              <w:rPr>
                <w:rFonts w:cs="Arial"/>
                <w:szCs w:val="24"/>
              </w:rPr>
            </w:pPr>
          </w:p>
        </w:tc>
        <w:tc>
          <w:tcPr>
            <w:tcW w:w="2255" w:type="dxa"/>
          </w:tcPr>
          <w:p w14:paraId="2073CC5F" w14:textId="77777777" w:rsidR="00842C63" w:rsidRPr="008D375B" w:rsidRDefault="00842C63" w:rsidP="00CC5863">
            <w:pPr>
              <w:rPr>
                <w:rFonts w:cs="Arial"/>
                <w:szCs w:val="24"/>
              </w:rPr>
            </w:pPr>
          </w:p>
        </w:tc>
      </w:tr>
      <w:tr w:rsidR="008D375B" w:rsidRPr="008D375B" w14:paraId="1663628A" w14:textId="77777777" w:rsidTr="009A6E4F">
        <w:tc>
          <w:tcPr>
            <w:tcW w:w="1075" w:type="dxa"/>
          </w:tcPr>
          <w:p w14:paraId="2235E0FA" w14:textId="1F77F154" w:rsidR="008D375B" w:rsidRPr="008D375B" w:rsidRDefault="00BF184E" w:rsidP="008D375B">
            <w:pPr>
              <w:rPr>
                <w:rFonts w:cs="Arial"/>
                <w:szCs w:val="24"/>
              </w:rPr>
            </w:pPr>
            <w:r>
              <w:rPr>
                <w:rFonts w:cs="Arial"/>
                <w:szCs w:val="24"/>
              </w:rPr>
              <w:t>27</w:t>
            </w:r>
          </w:p>
        </w:tc>
        <w:tc>
          <w:tcPr>
            <w:tcW w:w="1710" w:type="dxa"/>
          </w:tcPr>
          <w:p w14:paraId="0A5A61BF" w14:textId="77777777" w:rsidR="00047BEA" w:rsidRDefault="008D375B" w:rsidP="008D375B">
            <w:pPr>
              <w:rPr>
                <w:rFonts w:cs="Arial"/>
                <w:szCs w:val="24"/>
              </w:rPr>
            </w:pPr>
            <w:r w:rsidRPr="008D375B">
              <w:rPr>
                <w:rFonts w:cs="Arial"/>
                <w:szCs w:val="24"/>
              </w:rPr>
              <w:t>1b. 1k. 1m.</w:t>
            </w:r>
          </w:p>
          <w:p w14:paraId="5282FEE4" w14:textId="77777777" w:rsidR="00047BEA" w:rsidRDefault="00047BEA" w:rsidP="008D375B">
            <w:pPr>
              <w:rPr>
                <w:rFonts w:cs="Arial"/>
                <w:szCs w:val="24"/>
              </w:rPr>
            </w:pPr>
          </w:p>
          <w:p w14:paraId="0804A5E0" w14:textId="6B4E7C9E" w:rsidR="008D375B" w:rsidRPr="008D375B" w:rsidRDefault="00047BEA" w:rsidP="008D375B">
            <w:pPr>
              <w:rPr>
                <w:rFonts w:cs="Arial"/>
                <w:szCs w:val="24"/>
              </w:rPr>
            </w:pPr>
            <w:r>
              <w:rPr>
                <w:rFonts w:cs="Arial"/>
                <w:szCs w:val="24"/>
              </w:rPr>
              <w:t>TExES Competency 007: D., F., G.</w:t>
            </w:r>
            <w:r w:rsidR="00044671">
              <w:rPr>
                <w:rFonts w:cs="Arial"/>
                <w:szCs w:val="24"/>
              </w:rPr>
              <w:t>, H</w:t>
            </w:r>
            <w:r>
              <w:rPr>
                <w:rFonts w:cs="Arial"/>
                <w:szCs w:val="24"/>
              </w:rPr>
              <w:t xml:space="preserve">. </w:t>
            </w:r>
            <w:r w:rsidR="008D375B" w:rsidRPr="008D375B">
              <w:rPr>
                <w:rFonts w:cs="Arial"/>
                <w:szCs w:val="24"/>
              </w:rPr>
              <w:t xml:space="preserve"> </w:t>
            </w:r>
          </w:p>
        </w:tc>
        <w:tc>
          <w:tcPr>
            <w:tcW w:w="1890" w:type="dxa"/>
          </w:tcPr>
          <w:p w14:paraId="1AA8450C" w14:textId="77777777" w:rsidR="008D375B" w:rsidRPr="008D375B" w:rsidRDefault="008D375B" w:rsidP="008D375B">
            <w:pPr>
              <w:rPr>
                <w:rFonts w:cs="Arial"/>
                <w:szCs w:val="24"/>
              </w:rPr>
            </w:pPr>
            <w:r w:rsidRPr="008D375B">
              <w:rPr>
                <w:rFonts w:cs="Arial"/>
                <w:szCs w:val="24"/>
              </w:rPr>
              <w:t xml:space="preserve">Analyzing Data in your School Counseling Program </w:t>
            </w:r>
          </w:p>
          <w:p w14:paraId="3A5473AC" w14:textId="77777777" w:rsidR="008D375B" w:rsidRPr="008D375B" w:rsidRDefault="008D375B" w:rsidP="008D375B">
            <w:pPr>
              <w:rPr>
                <w:rFonts w:cs="Arial"/>
                <w:szCs w:val="24"/>
              </w:rPr>
            </w:pPr>
          </w:p>
          <w:p w14:paraId="54E66F1D" w14:textId="77777777" w:rsidR="008D375B" w:rsidRP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355C27B1" w14:textId="446D90AF" w:rsidR="008D375B" w:rsidRPr="008D375B" w:rsidRDefault="008D375B" w:rsidP="008D375B">
            <w:pPr>
              <w:rPr>
                <w:rFonts w:cs="Arial"/>
                <w:szCs w:val="24"/>
              </w:rPr>
            </w:pPr>
          </w:p>
        </w:tc>
        <w:tc>
          <w:tcPr>
            <w:tcW w:w="2430" w:type="dxa"/>
          </w:tcPr>
          <w:p w14:paraId="698C5326" w14:textId="77777777" w:rsidR="008D375B" w:rsidRPr="008D375B" w:rsidRDefault="008D375B" w:rsidP="008D375B">
            <w:pPr>
              <w:rPr>
                <w:rFonts w:cs="Arial"/>
                <w:szCs w:val="24"/>
              </w:rPr>
            </w:pPr>
            <w:r w:rsidRPr="008D375B">
              <w:rPr>
                <w:rFonts w:cs="Arial"/>
                <w:szCs w:val="24"/>
              </w:rPr>
              <w:lastRenderedPageBreak/>
              <w:t xml:space="preserve">Sample school counseling program </w:t>
            </w:r>
          </w:p>
          <w:p w14:paraId="2B6B7650" w14:textId="475ED569" w:rsidR="008D375B" w:rsidRPr="008D375B" w:rsidRDefault="008D375B" w:rsidP="008D375B">
            <w:pPr>
              <w:rPr>
                <w:rFonts w:cs="Arial"/>
                <w:szCs w:val="24"/>
              </w:rPr>
            </w:pPr>
            <w:r w:rsidRPr="008D375B">
              <w:rPr>
                <w:rFonts w:cs="Arial"/>
                <w:szCs w:val="24"/>
              </w:rPr>
              <w:t>data</w:t>
            </w:r>
          </w:p>
        </w:tc>
        <w:tc>
          <w:tcPr>
            <w:tcW w:w="2255" w:type="dxa"/>
          </w:tcPr>
          <w:p w14:paraId="7197B65A" w14:textId="77777777" w:rsidR="008D375B" w:rsidRPr="008D375B" w:rsidRDefault="008D375B" w:rsidP="008D375B">
            <w:pPr>
              <w:rPr>
                <w:rFonts w:cs="Arial"/>
                <w:szCs w:val="24"/>
              </w:rPr>
            </w:pPr>
            <w:r w:rsidRPr="008D375B">
              <w:rPr>
                <w:rFonts w:cs="Arial"/>
                <w:szCs w:val="24"/>
              </w:rPr>
              <w:t xml:space="preserve">Analyzing Data in your School Counseling Program </w:t>
            </w:r>
          </w:p>
          <w:p w14:paraId="59682CB4" w14:textId="77777777" w:rsidR="008D375B" w:rsidRPr="008D375B" w:rsidRDefault="008D375B" w:rsidP="008D375B">
            <w:pPr>
              <w:rPr>
                <w:rFonts w:cs="Arial"/>
                <w:szCs w:val="24"/>
              </w:rPr>
            </w:pPr>
          </w:p>
          <w:p w14:paraId="0C87D71A" w14:textId="77777777" w:rsidR="008D375B" w:rsidRP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54A699B4" w14:textId="643B7E46" w:rsidR="008D375B" w:rsidRPr="008D375B" w:rsidRDefault="008D375B" w:rsidP="008D375B">
            <w:pPr>
              <w:rPr>
                <w:rFonts w:cs="Arial"/>
                <w:szCs w:val="24"/>
              </w:rPr>
            </w:pPr>
          </w:p>
        </w:tc>
      </w:tr>
      <w:tr w:rsidR="008D375B" w:rsidRPr="008D375B" w14:paraId="3248D45D" w14:textId="77777777" w:rsidTr="009A6E4F">
        <w:tc>
          <w:tcPr>
            <w:tcW w:w="1075" w:type="dxa"/>
          </w:tcPr>
          <w:p w14:paraId="7DC7FAEE" w14:textId="48AD1947" w:rsidR="008D375B" w:rsidRPr="008D375B" w:rsidRDefault="00BF184E" w:rsidP="008D375B">
            <w:pPr>
              <w:rPr>
                <w:rFonts w:cs="Arial"/>
                <w:szCs w:val="24"/>
              </w:rPr>
            </w:pPr>
            <w:r>
              <w:rPr>
                <w:rFonts w:cs="Arial"/>
                <w:szCs w:val="24"/>
              </w:rPr>
              <w:t>28</w:t>
            </w:r>
          </w:p>
        </w:tc>
        <w:tc>
          <w:tcPr>
            <w:tcW w:w="1710" w:type="dxa"/>
          </w:tcPr>
          <w:p w14:paraId="5CDE149B" w14:textId="77777777" w:rsidR="008D375B" w:rsidRDefault="008D375B" w:rsidP="008D375B">
            <w:pPr>
              <w:rPr>
                <w:rFonts w:cs="Arial"/>
                <w:szCs w:val="24"/>
              </w:rPr>
            </w:pPr>
            <w:r w:rsidRPr="008D375B">
              <w:rPr>
                <w:rFonts w:cs="Arial"/>
                <w:szCs w:val="24"/>
              </w:rPr>
              <w:t>1b. 1k. 1m.</w:t>
            </w:r>
          </w:p>
          <w:p w14:paraId="1EA34BD5" w14:textId="77777777" w:rsidR="00700DF3" w:rsidRDefault="00700DF3" w:rsidP="008D375B">
            <w:pPr>
              <w:rPr>
                <w:rFonts w:cs="Arial"/>
                <w:szCs w:val="24"/>
              </w:rPr>
            </w:pPr>
          </w:p>
          <w:p w14:paraId="4614B831" w14:textId="77777777" w:rsidR="00700DF3" w:rsidRDefault="00700DF3" w:rsidP="008D375B">
            <w:pPr>
              <w:rPr>
                <w:rFonts w:cs="Arial"/>
                <w:szCs w:val="24"/>
              </w:rPr>
            </w:pPr>
            <w:r>
              <w:rPr>
                <w:rFonts w:cs="Arial"/>
                <w:szCs w:val="24"/>
              </w:rPr>
              <w:t xml:space="preserve">TExES Competencies </w:t>
            </w:r>
          </w:p>
          <w:p w14:paraId="7BF28281" w14:textId="66667676" w:rsidR="00700DF3" w:rsidRPr="008D375B" w:rsidRDefault="00700DF3" w:rsidP="008D375B">
            <w:pPr>
              <w:rPr>
                <w:rFonts w:cs="Arial"/>
                <w:szCs w:val="24"/>
              </w:rPr>
            </w:pPr>
            <w:r>
              <w:rPr>
                <w:rFonts w:cs="Arial"/>
                <w:szCs w:val="24"/>
              </w:rPr>
              <w:t xml:space="preserve">Competency 004: A., C., D. </w:t>
            </w:r>
          </w:p>
        </w:tc>
        <w:tc>
          <w:tcPr>
            <w:tcW w:w="1890" w:type="dxa"/>
          </w:tcPr>
          <w:p w14:paraId="63CFAD4F" w14:textId="77777777" w:rsidR="008D375B" w:rsidRPr="008D375B" w:rsidRDefault="008D375B" w:rsidP="008D375B">
            <w:pPr>
              <w:rPr>
                <w:rFonts w:cs="Arial"/>
                <w:szCs w:val="24"/>
              </w:rPr>
            </w:pPr>
            <w:r w:rsidRPr="008D375B">
              <w:rPr>
                <w:rFonts w:cs="Arial"/>
                <w:szCs w:val="24"/>
              </w:rPr>
              <w:t xml:space="preserve">Advocating for your School Counseling Program </w:t>
            </w:r>
          </w:p>
          <w:p w14:paraId="617FBF1D" w14:textId="77777777" w:rsidR="008D375B" w:rsidRPr="008D375B" w:rsidRDefault="008D375B" w:rsidP="008D375B">
            <w:pPr>
              <w:rPr>
                <w:rFonts w:cs="Arial"/>
                <w:szCs w:val="24"/>
              </w:rPr>
            </w:pPr>
          </w:p>
          <w:p w14:paraId="7CD39F69" w14:textId="77777777" w:rsidR="008D375B" w:rsidRP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21858D6B" w14:textId="31388CD6" w:rsidR="008D375B" w:rsidRPr="008D375B" w:rsidRDefault="008D375B" w:rsidP="008D375B">
            <w:pPr>
              <w:rPr>
                <w:rFonts w:cs="Arial"/>
                <w:szCs w:val="24"/>
              </w:rPr>
            </w:pPr>
          </w:p>
        </w:tc>
        <w:tc>
          <w:tcPr>
            <w:tcW w:w="2430" w:type="dxa"/>
          </w:tcPr>
          <w:p w14:paraId="1B8F13C5" w14:textId="70BBA3EB" w:rsidR="008D375B" w:rsidRPr="008D375B" w:rsidRDefault="008D375B" w:rsidP="008D375B">
            <w:pPr>
              <w:rPr>
                <w:rFonts w:cs="Arial"/>
                <w:szCs w:val="24"/>
              </w:rPr>
            </w:pPr>
          </w:p>
        </w:tc>
        <w:tc>
          <w:tcPr>
            <w:tcW w:w="2255" w:type="dxa"/>
          </w:tcPr>
          <w:p w14:paraId="1BB6C46C" w14:textId="77777777" w:rsidR="008D375B" w:rsidRPr="008D375B" w:rsidRDefault="008D375B" w:rsidP="008D375B">
            <w:pPr>
              <w:rPr>
                <w:rFonts w:cs="Arial"/>
                <w:szCs w:val="24"/>
              </w:rPr>
            </w:pPr>
            <w:r w:rsidRPr="008D375B">
              <w:rPr>
                <w:rFonts w:cs="Arial"/>
                <w:szCs w:val="24"/>
              </w:rPr>
              <w:t xml:space="preserve">Advocating for your School Counseling Program </w:t>
            </w:r>
          </w:p>
          <w:p w14:paraId="4D9A1343" w14:textId="77777777" w:rsidR="008D375B" w:rsidRPr="008D375B" w:rsidRDefault="008D375B" w:rsidP="008D375B">
            <w:pPr>
              <w:rPr>
                <w:rFonts w:cs="Arial"/>
                <w:szCs w:val="24"/>
              </w:rPr>
            </w:pPr>
          </w:p>
          <w:p w14:paraId="2AE1DBBD" w14:textId="72028EFB" w:rsidR="008D375B" w:rsidRDefault="008D375B"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8D375B">
              <w:rPr>
                <w:rFonts w:cs="Arial"/>
                <w:szCs w:val="24"/>
              </w:rPr>
              <w:t>-Supervision and Case Consultation</w:t>
            </w:r>
          </w:p>
          <w:p w14:paraId="67341E41" w14:textId="5579932E" w:rsidR="00AD61ED" w:rsidRDefault="00AD61ED"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p>
          <w:p w14:paraId="3410374F" w14:textId="7F020F18" w:rsidR="00AD61ED" w:rsidRPr="008D375B" w:rsidRDefault="00AD61ED" w:rsidP="008D37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Cs w:val="24"/>
              </w:rPr>
            </w:pPr>
            <w:r w:rsidRPr="00AD61ED">
              <w:rPr>
                <w:rFonts w:cs="Arial"/>
                <w:b/>
                <w:szCs w:val="24"/>
              </w:rPr>
              <w:t>Hours and reflection paper</w:t>
            </w:r>
            <w:r>
              <w:rPr>
                <w:rFonts w:cs="Arial"/>
                <w:szCs w:val="24"/>
              </w:rPr>
              <w:t xml:space="preserve"> </w:t>
            </w:r>
            <w:r w:rsidRPr="00AD61ED">
              <w:rPr>
                <w:rFonts w:cs="Arial"/>
                <w:b/>
                <w:szCs w:val="24"/>
              </w:rPr>
              <w:t>due</w:t>
            </w:r>
            <w:r w:rsidR="006F0DD3">
              <w:rPr>
                <w:rFonts w:cs="Arial"/>
                <w:b/>
                <w:szCs w:val="24"/>
              </w:rPr>
              <w:t>: December 2</w:t>
            </w:r>
            <w:r>
              <w:rPr>
                <w:rFonts w:cs="Arial"/>
                <w:szCs w:val="24"/>
              </w:rPr>
              <w:t xml:space="preserve"> KPI’s </w:t>
            </w:r>
            <w:r w:rsidR="006F0DD3">
              <w:rPr>
                <w:rFonts w:cs="Arial"/>
                <w:szCs w:val="24"/>
              </w:rPr>
              <w:t>1k. 2c. 3f.</w:t>
            </w:r>
          </w:p>
          <w:p w14:paraId="5AF6347F" w14:textId="77777777" w:rsidR="008D375B" w:rsidRPr="008D375B" w:rsidRDefault="008D375B" w:rsidP="008D375B">
            <w:pPr>
              <w:rPr>
                <w:rFonts w:cs="Arial"/>
                <w:szCs w:val="24"/>
              </w:rPr>
            </w:pPr>
          </w:p>
        </w:tc>
      </w:tr>
      <w:bookmarkEnd w:id="1"/>
    </w:tbl>
    <w:p w14:paraId="1F87A0A4" w14:textId="77777777" w:rsidR="004060C7" w:rsidRPr="008D375B" w:rsidRDefault="004060C7" w:rsidP="00CB0EED">
      <w:pPr>
        <w:spacing w:after="0" w:line="240" w:lineRule="auto"/>
        <w:rPr>
          <w:rFonts w:cs="Arial"/>
          <w:szCs w:val="24"/>
        </w:rPr>
      </w:pPr>
    </w:p>
    <w:p w14:paraId="309F9AB6" w14:textId="77777777" w:rsidR="004060C7" w:rsidRPr="008D375B" w:rsidRDefault="004060C7" w:rsidP="00CB0EED">
      <w:pPr>
        <w:pStyle w:val="Heading2"/>
        <w:rPr>
          <w:rFonts w:cs="Arial"/>
          <w:b w:val="0"/>
          <w:szCs w:val="24"/>
        </w:rPr>
      </w:pPr>
    </w:p>
    <w:p w14:paraId="107035DD" w14:textId="6B72A60D" w:rsidR="00483511" w:rsidRPr="008D375B" w:rsidRDefault="00483511" w:rsidP="00483511">
      <w:pPr>
        <w:spacing w:after="0" w:line="240" w:lineRule="auto"/>
        <w:rPr>
          <w:rFonts w:eastAsia="Times New Roman" w:cs="Arial"/>
          <w:szCs w:val="24"/>
        </w:rPr>
      </w:pPr>
      <w:r w:rsidRPr="008D375B">
        <w:rPr>
          <w:rStyle w:val="Heading2Char"/>
          <w:rFonts w:cs="Arial"/>
          <w:szCs w:val="24"/>
        </w:rPr>
        <w:t>Assessment and Assignments:</w:t>
      </w:r>
      <w:r w:rsidRPr="008D375B">
        <w:rPr>
          <w:rFonts w:eastAsia="Times New Roman" w:cs="Arial"/>
          <w:szCs w:val="24"/>
        </w:rPr>
        <w:t xml:space="preserve">  </w:t>
      </w:r>
      <w:r w:rsidRPr="008D375B">
        <w:rPr>
          <w:rFonts w:eastAsia="Times New Roman" w:cs="Arial"/>
          <w:szCs w:val="24"/>
        </w:rPr>
        <w:br/>
        <w:t>Student performance of knowledge and skills will be formally assessed through</w:t>
      </w:r>
      <w:r w:rsidR="00585847">
        <w:rPr>
          <w:rFonts w:eastAsia="Times New Roman" w:cs="Arial"/>
          <w:szCs w:val="24"/>
        </w:rPr>
        <w:t>:</w:t>
      </w:r>
    </w:p>
    <w:p w14:paraId="1F783D00" w14:textId="62C8F367" w:rsidR="007C5C75" w:rsidRPr="008D375B" w:rsidRDefault="007C5C75" w:rsidP="00483511">
      <w:pPr>
        <w:spacing w:after="0" w:line="240" w:lineRule="auto"/>
        <w:rPr>
          <w:rFonts w:eastAsia="Times New Roman" w:cs="Arial"/>
          <w:szCs w:val="24"/>
        </w:rPr>
      </w:pPr>
    </w:p>
    <w:p w14:paraId="522E9E6B" w14:textId="53C3CFD4" w:rsidR="007C5C75" w:rsidRPr="008D375B" w:rsidRDefault="007C5C75" w:rsidP="00483511">
      <w:pPr>
        <w:spacing w:after="0" w:line="240" w:lineRule="auto"/>
        <w:rPr>
          <w:rFonts w:cs="Arial"/>
          <w:szCs w:val="24"/>
        </w:rPr>
      </w:pPr>
      <w:r w:rsidRPr="008D375B">
        <w:rPr>
          <w:rFonts w:cs="Arial"/>
          <w:b/>
          <w:szCs w:val="24"/>
        </w:rPr>
        <w:t xml:space="preserve">Completion of </w:t>
      </w:r>
      <w:r w:rsidR="00DA0697">
        <w:rPr>
          <w:rFonts w:cs="Arial"/>
          <w:b/>
          <w:szCs w:val="24"/>
        </w:rPr>
        <w:t>16</w:t>
      </w:r>
      <w:r w:rsidRPr="00585847">
        <w:rPr>
          <w:rFonts w:cs="Arial"/>
          <w:b/>
          <w:szCs w:val="24"/>
        </w:rPr>
        <w:t>0 Hours</w:t>
      </w:r>
      <w:r w:rsidRPr="008D375B">
        <w:rPr>
          <w:rFonts w:cs="Arial"/>
          <w:b/>
          <w:szCs w:val="24"/>
        </w:rPr>
        <w:t xml:space="preserve"> and Satisfact</w:t>
      </w:r>
      <w:r w:rsidR="00BE4E56">
        <w:rPr>
          <w:rFonts w:cs="Arial"/>
          <w:b/>
          <w:szCs w:val="24"/>
        </w:rPr>
        <w:t>ory Site Supervisor Evaluations (</w:t>
      </w:r>
      <w:r w:rsidR="00585847">
        <w:rPr>
          <w:rFonts w:cs="Arial"/>
          <w:b/>
          <w:szCs w:val="24"/>
        </w:rPr>
        <w:t xml:space="preserve">100 pts.) </w:t>
      </w:r>
      <w:r w:rsidR="00AD61ED">
        <w:rPr>
          <w:rFonts w:cs="Arial"/>
          <w:b/>
          <w:szCs w:val="24"/>
        </w:rPr>
        <w:t xml:space="preserve">KPI 1k. 2c. </w:t>
      </w:r>
      <w:proofErr w:type="gramStart"/>
      <w:r w:rsidR="00AD61ED">
        <w:rPr>
          <w:rFonts w:cs="Arial"/>
          <w:b/>
          <w:szCs w:val="24"/>
        </w:rPr>
        <w:t>3f.</w:t>
      </w:r>
      <w:r w:rsidR="00BE4E56">
        <w:rPr>
          <w:rFonts w:cs="Arial"/>
          <w:b/>
          <w:szCs w:val="24"/>
        </w:rPr>
        <w:t>:</w:t>
      </w:r>
      <w:proofErr w:type="gramEnd"/>
      <w:r w:rsidR="00AD61ED">
        <w:rPr>
          <w:rFonts w:cs="Arial"/>
          <w:b/>
          <w:szCs w:val="24"/>
        </w:rPr>
        <w:t xml:space="preserve"> </w:t>
      </w:r>
      <w:r w:rsidRPr="008D375B">
        <w:rPr>
          <w:rFonts w:cs="Arial"/>
          <w:szCs w:val="24"/>
        </w:rPr>
        <w:t xml:space="preserve">Students are required to complete </w:t>
      </w:r>
      <w:r w:rsidR="00DA0697">
        <w:rPr>
          <w:rFonts w:cs="Arial"/>
          <w:szCs w:val="24"/>
        </w:rPr>
        <w:t>16</w:t>
      </w:r>
      <w:r w:rsidR="00F6057B" w:rsidRPr="00585847">
        <w:rPr>
          <w:rFonts w:cs="Arial"/>
          <w:szCs w:val="24"/>
        </w:rPr>
        <w:t>0</w:t>
      </w:r>
      <w:r w:rsidRPr="00585847">
        <w:rPr>
          <w:rFonts w:cs="Arial"/>
          <w:szCs w:val="24"/>
        </w:rPr>
        <w:t xml:space="preserve"> hours</w:t>
      </w:r>
      <w:r w:rsidRPr="008D375B">
        <w:rPr>
          <w:rFonts w:cs="Arial"/>
          <w:szCs w:val="24"/>
        </w:rPr>
        <w:t xml:space="preserve"> of practicum in a school counseling role at an elementary, middle or high school. </w:t>
      </w:r>
      <w:r w:rsidR="00DA0697">
        <w:rPr>
          <w:rFonts w:cs="Arial"/>
          <w:szCs w:val="24"/>
        </w:rPr>
        <w:t>6</w:t>
      </w:r>
      <w:r w:rsidRPr="00585847">
        <w:rPr>
          <w:rFonts w:cs="Arial"/>
          <w:szCs w:val="24"/>
        </w:rPr>
        <w:t>0 hours</w:t>
      </w:r>
      <w:r w:rsidRPr="008D375B">
        <w:rPr>
          <w:rFonts w:cs="Arial"/>
          <w:szCs w:val="24"/>
        </w:rPr>
        <w:t xml:space="preserve"> must be direct service hours, and </w:t>
      </w:r>
      <w:r w:rsidR="00DA0697">
        <w:rPr>
          <w:rFonts w:cs="Arial"/>
          <w:szCs w:val="24"/>
        </w:rPr>
        <w:t>10</w:t>
      </w:r>
      <w:r w:rsidRPr="00585847">
        <w:rPr>
          <w:rFonts w:cs="Arial"/>
          <w:szCs w:val="24"/>
        </w:rPr>
        <w:t>0 hours</w:t>
      </w:r>
      <w:r w:rsidRPr="008D375B">
        <w:rPr>
          <w:rFonts w:cs="Arial"/>
          <w:szCs w:val="24"/>
        </w:rPr>
        <w:t xml:space="preserve"> must be indirect. Satisfactory performance at the site is required for the entirety of the semester. A failure to perform satisfactorily throughout the semester, as reflected in the Midterm Evaluation, and Site Supervisor Evaluation, will result in a PICS, and a possible failure of the class. Client welfare is extremely important, so any interpersonal, professional, or skill related issues will be addressed. If they cannot be remediated, the student will be asked to retake the class, or may be remediated in an alternative format. Use the logs and cover sheets provided in the practicum manual.</w:t>
      </w:r>
    </w:p>
    <w:p w14:paraId="4E6048C0" w14:textId="5ED3C976" w:rsidR="007C5C75" w:rsidRPr="008D375B" w:rsidRDefault="007C5C75" w:rsidP="00483511">
      <w:pPr>
        <w:spacing w:after="0" w:line="240" w:lineRule="auto"/>
        <w:rPr>
          <w:rFonts w:cs="Arial"/>
          <w:szCs w:val="24"/>
        </w:rPr>
      </w:pPr>
    </w:p>
    <w:p w14:paraId="460014B3" w14:textId="4AF13A5B" w:rsidR="007C5C75" w:rsidRPr="008D375B" w:rsidRDefault="007C5C75" w:rsidP="007C5C75">
      <w:pPr>
        <w:spacing w:after="0" w:line="240" w:lineRule="auto"/>
        <w:rPr>
          <w:rFonts w:eastAsia="Times New Roman" w:cs="Arial"/>
          <w:szCs w:val="24"/>
        </w:rPr>
      </w:pPr>
      <w:r w:rsidRPr="008D375B">
        <w:rPr>
          <w:rFonts w:eastAsia="Times New Roman" w:cs="Arial"/>
          <w:b/>
          <w:szCs w:val="24"/>
        </w:rPr>
        <w:t>Participation and Attendance and professionalism,</w:t>
      </w:r>
      <w:r w:rsidRPr="00BE4E56">
        <w:rPr>
          <w:rFonts w:eastAsia="Times New Roman" w:cs="Arial"/>
          <w:b/>
          <w:szCs w:val="24"/>
        </w:rPr>
        <w:t xml:space="preserve"> </w:t>
      </w:r>
      <w:r w:rsidR="00BE4E56" w:rsidRPr="00BE4E56">
        <w:rPr>
          <w:rFonts w:eastAsia="Times New Roman" w:cs="Arial"/>
          <w:b/>
          <w:szCs w:val="24"/>
        </w:rPr>
        <w:t>(</w:t>
      </w:r>
      <w:r w:rsidRPr="008D375B">
        <w:rPr>
          <w:rFonts w:eastAsia="Times New Roman" w:cs="Arial"/>
          <w:b/>
          <w:szCs w:val="24"/>
        </w:rPr>
        <w:t>100 points</w:t>
      </w:r>
      <w:r w:rsidR="00BE4E56">
        <w:rPr>
          <w:rFonts w:eastAsia="Times New Roman" w:cs="Arial"/>
          <w:b/>
          <w:szCs w:val="24"/>
        </w:rPr>
        <w:t>)</w:t>
      </w:r>
      <w:r w:rsidRPr="008D375B">
        <w:rPr>
          <w:rFonts w:eastAsia="Times New Roman" w:cs="Arial"/>
          <w:szCs w:val="24"/>
        </w:rPr>
        <w:t xml:space="preserve">: Students must attend </w:t>
      </w:r>
      <w:r w:rsidRPr="008D375B">
        <w:rPr>
          <w:rFonts w:eastAsia="Times New Roman" w:cs="Arial"/>
          <w:b/>
          <w:szCs w:val="24"/>
        </w:rPr>
        <w:t>EVERY</w:t>
      </w:r>
      <w:r w:rsidRPr="008D375B">
        <w:rPr>
          <w:rFonts w:eastAsia="Times New Roman" w:cs="Arial"/>
          <w:szCs w:val="24"/>
        </w:rPr>
        <w:t xml:space="preserve"> class. This is a</w:t>
      </w:r>
      <w:r w:rsidR="00C740F6">
        <w:rPr>
          <w:rFonts w:eastAsia="Times New Roman" w:cs="Arial"/>
          <w:szCs w:val="24"/>
        </w:rPr>
        <w:t>n interactive, “hands on” class</w:t>
      </w:r>
      <w:r w:rsidRPr="008D375B">
        <w:rPr>
          <w:rFonts w:eastAsia="Times New Roman" w:cs="Arial"/>
          <w:szCs w:val="24"/>
        </w:rPr>
        <w:t xml:space="preserve"> that will require your energy, focus, and respectful particip</w:t>
      </w:r>
      <w:r w:rsidR="00C740F6">
        <w:rPr>
          <w:rFonts w:eastAsia="Times New Roman" w:cs="Arial"/>
          <w:szCs w:val="24"/>
        </w:rPr>
        <w:t>ation. Students will meet twice a week</w:t>
      </w:r>
      <w:r w:rsidRPr="008D375B">
        <w:rPr>
          <w:rFonts w:eastAsia="Times New Roman" w:cs="Arial"/>
          <w:szCs w:val="24"/>
        </w:rPr>
        <w:t xml:space="preserve"> for the duration of the semester. Please see calendar below for specific class dates. Any classes missed after one missed class will require a make-up class or attendance in another section of practicum or internship with another supervisor. If students do not make up the session, their hours will not count for the week of missed supervision. It is imperative that students receive supervision throughout the semester, and it is a CACREP requirement. Students will present on cases weekly. Please consider that it is a learning experience for all class members to learn from one another, therefore students are required to give feedback to others. Students are expected to act in the role of a professional consultant at this stage of development in the program. Students will bring a case or even two to each class meeting and be prepared to discuss this </w:t>
      </w:r>
      <w:r w:rsidRPr="008D375B">
        <w:rPr>
          <w:rFonts w:eastAsia="Times New Roman" w:cs="Arial"/>
          <w:szCs w:val="24"/>
        </w:rPr>
        <w:lastRenderedPageBreak/>
        <w:t xml:space="preserve">case, maintaining client confidentiality. Students will be prepared </w:t>
      </w:r>
      <w:r w:rsidR="00C740F6">
        <w:rPr>
          <w:rFonts w:eastAsia="Times New Roman" w:cs="Arial"/>
          <w:szCs w:val="24"/>
        </w:rPr>
        <w:t xml:space="preserve">to </w:t>
      </w:r>
      <w:r w:rsidRPr="008D375B">
        <w:rPr>
          <w:rFonts w:eastAsia="Times New Roman" w:cs="Arial"/>
          <w:szCs w:val="24"/>
        </w:rPr>
        <w:t>participate in group sessions during class meetings.  These sessions will be of a personal growth nature.  Participation in the group process will be noted on the final grade.</w:t>
      </w:r>
    </w:p>
    <w:p w14:paraId="7DE49A4A" w14:textId="11BE9A43" w:rsidR="007C5C75" w:rsidRPr="008D375B" w:rsidRDefault="007C5C75" w:rsidP="00483511">
      <w:pPr>
        <w:spacing w:after="0" w:line="240" w:lineRule="auto"/>
        <w:rPr>
          <w:rFonts w:cs="Arial"/>
          <w:szCs w:val="24"/>
        </w:rPr>
      </w:pPr>
    </w:p>
    <w:p w14:paraId="6000A925" w14:textId="23589711" w:rsidR="007C5C75" w:rsidRPr="008D375B" w:rsidRDefault="007C5C75" w:rsidP="007C5C75">
      <w:pPr>
        <w:spacing w:after="0" w:line="240" w:lineRule="auto"/>
        <w:rPr>
          <w:rFonts w:eastAsia="Times New Roman" w:cs="Arial"/>
          <w:szCs w:val="24"/>
        </w:rPr>
      </w:pPr>
      <w:r w:rsidRPr="008D375B">
        <w:rPr>
          <w:rFonts w:eastAsia="Times New Roman" w:cs="Arial"/>
          <w:b/>
          <w:szCs w:val="24"/>
        </w:rPr>
        <w:t xml:space="preserve">Session Video/Live Session (200 points) </w:t>
      </w:r>
      <w:r w:rsidR="00AD61ED">
        <w:rPr>
          <w:rFonts w:eastAsia="Times New Roman" w:cs="Arial"/>
          <w:b/>
          <w:szCs w:val="24"/>
        </w:rPr>
        <w:t>1k. 2c. 3f.</w:t>
      </w:r>
      <w:r w:rsidR="00BE4E56">
        <w:rPr>
          <w:rFonts w:eastAsia="Times New Roman" w:cs="Arial"/>
          <w:b/>
          <w:szCs w:val="24"/>
        </w:rPr>
        <w:t>:</w:t>
      </w:r>
      <w:r w:rsidR="00AD61ED">
        <w:rPr>
          <w:rFonts w:eastAsia="Times New Roman" w:cs="Arial"/>
          <w:b/>
          <w:szCs w:val="24"/>
        </w:rPr>
        <w:t xml:space="preserve"> </w:t>
      </w:r>
      <w:r w:rsidRPr="008D375B">
        <w:rPr>
          <w:rFonts w:eastAsia="Times New Roman" w:cs="Arial"/>
          <w:szCs w:val="24"/>
        </w:rPr>
        <w:t>S</w:t>
      </w:r>
      <w:r w:rsidR="000D5269">
        <w:rPr>
          <w:rFonts w:eastAsia="Times New Roman" w:cs="Arial"/>
          <w:szCs w:val="24"/>
        </w:rPr>
        <w:t>tudents will conduct three 40-45</w:t>
      </w:r>
      <w:r w:rsidRPr="008D375B">
        <w:rPr>
          <w:rFonts w:eastAsia="Times New Roman" w:cs="Arial"/>
          <w:szCs w:val="24"/>
        </w:rPr>
        <w:t xml:space="preserve"> minute counseling session</w:t>
      </w:r>
      <w:r w:rsidR="000D5269">
        <w:rPr>
          <w:rFonts w:eastAsia="Times New Roman" w:cs="Arial"/>
          <w:szCs w:val="24"/>
        </w:rPr>
        <w:t>s</w:t>
      </w:r>
      <w:r w:rsidRPr="008D375B">
        <w:rPr>
          <w:rFonts w:eastAsia="Times New Roman" w:cs="Arial"/>
          <w:szCs w:val="24"/>
        </w:rPr>
        <w:t xml:space="preserve"> with a client by video or live supervision on site. The university supervisor will provide feedback to the student using the MSU Counseling Ski</w:t>
      </w:r>
      <w:r w:rsidR="000D5269">
        <w:rPr>
          <w:rFonts w:eastAsia="Times New Roman" w:cs="Arial"/>
          <w:szCs w:val="24"/>
        </w:rPr>
        <w:t>lls Observation Form. Skill</w:t>
      </w:r>
      <w:r w:rsidRPr="008D375B">
        <w:rPr>
          <w:rFonts w:eastAsia="Times New Roman" w:cs="Arial"/>
          <w:szCs w:val="24"/>
        </w:rPr>
        <w:t xml:space="preserve"> strengths and deficits will be addressed in individual supervision following the observed session, in addition to the rating form. Students and site supervisors will receive a copy of the rating form.</w:t>
      </w:r>
    </w:p>
    <w:p w14:paraId="6EC0C075" w14:textId="73A44269" w:rsidR="007C5C75" w:rsidRPr="008D375B" w:rsidRDefault="007C5C75" w:rsidP="007C5C75">
      <w:pPr>
        <w:spacing w:after="0" w:line="240" w:lineRule="auto"/>
        <w:rPr>
          <w:rFonts w:eastAsia="Times New Roman" w:cs="Arial"/>
          <w:szCs w:val="24"/>
        </w:rPr>
      </w:pPr>
    </w:p>
    <w:p w14:paraId="0446C32C" w14:textId="18A83122" w:rsidR="00BC7E18" w:rsidRPr="008D375B" w:rsidRDefault="007C5C75" w:rsidP="00481EA0">
      <w:pPr>
        <w:rPr>
          <w:rFonts w:cs="Arial"/>
          <w:szCs w:val="24"/>
        </w:rPr>
      </w:pPr>
      <w:r w:rsidRPr="008D375B">
        <w:rPr>
          <w:rFonts w:cs="Arial"/>
          <w:b/>
          <w:szCs w:val="24"/>
        </w:rPr>
        <w:t xml:space="preserve">Reflection Paper </w:t>
      </w:r>
      <w:r w:rsidRPr="008D375B">
        <w:rPr>
          <w:rFonts w:eastAsia="Times New Roman" w:cs="Arial"/>
          <w:b/>
          <w:szCs w:val="24"/>
        </w:rPr>
        <w:t>KPI</w:t>
      </w:r>
      <w:r w:rsidR="00BE4E56">
        <w:rPr>
          <w:rFonts w:eastAsia="Times New Roman" w:cs="Arial"/>
          <w:b/>
          <w:szCs w:val="24"/>
        </w:rPr>
        <w:t xml:space="preserve"> </w:t>
      </w:r>
      <w:r w:rsidRPr="008D375B">
        <w:rPr>
          <w:rFonts w:cs="Arial"/>
          <w:b/>
          <w:szCs w:val="24"/>
        </w:rPr>
        <w:t>(100 points)</w:t>
      </w:r>
      <w:r w:rsidR="00AD61ED">
        <w:rPr>
          <w:rFonts w:cs="Arial"/>
          <w:b/>
          <w:szCs w:val="24"/>
        </w:rPr>
        <w:t xml:space="preserve"> 1k. 2c. 3f.</w:t>
      </w:r>
      <w:r w:rsidRPr="008D375B">
        <w:rPr>
          <w:rFonts w:cs="Arial"/>
          <w:b/>
          <w:szCs w:val="24"/>
        </w:rPr>
        <w:t>:</w:t>
      </w:r>
      <w:r w:rsidRPr="008D375B">
        <w:rPr>
          <w:rFonts w:cs="Arial"/>
          <w:szCs w:val="24"/>
        </w:rPr>
        <w:t xml:space="preserve"> Students are required to write a 5 page (minimum) reflection on their </w:t>
      </w:r>
      <w:r w:rsidR="000D5269">
        <w:rPr>
          <w:rFonts w:cs="Arial"/>
          <w:szCs w:val="24"/>
        </w:rPr>
        <w:t>practicum</w:t>
      </w:r>
      <w:r w:rsidRPr="008D375B">
        <w:rPr>
          <w:rFonts w:cs="Arial"/>
          <w:szCs w:val="24"/>
        </w:rPr>
        <w:t xml:space="preserve"> semester. Please use the Live Interview Evaluation to reflect on your performance this semester. Address all areas listed on the Live Interview Evaluation. APA style is required, and cover pages and references are NOT included in the page count. No abstract is required. </w:t>
      </w:r>
    </w:p>
    <w:p w14:paraId="0A5B9D97" w14:textId="4F5B35B1" w:rsidR="00BC7E18" w:rsidRDefault="00462927" w:rsidP="00BE4E56">
      <w:pPr>
        <w:pStyle w:val="Heading2"/>
        <w:rPr>
          <w:rFonts w:cs="Arial"/>
          <w:szCs w:val="24"/>
        </w:rPr>
      </w:pPr>
      <w:r>
        <w:rPr>
          <w:rFonts w:cs="Arial"/>
          <w:szCs w:val="24"/>
        </w:rPr>
        <w:t>Grading Procedures</w:t>
      </w:r>
    </w:p>
    <w:p w14:paraId="7927A4BC" w14:textId="77777777" w:rsidR="00BE4E56" w:rsidRPr="00BE4E56" w:rsidRDefault="00BE4E56" w:rsidP="00BE4E56"/>
    <w:p w14:paraId="4091ECF4" w14:textId="77777777" w:rsidR="00BC7E18" w:rsidRPr="008D375B" w:rsidRDefault="00BC7E18" w:rsidP="00BC7E18">
      <w:pPr>
        <w:rPr>
          <w:rFonts w:cs="Arial"/>
          <w:b/>
          <w:szCs w:val="24"/>
        </w:rPr>
      </w:pPr>
      <w:r w:rsidRPr="008D375B">
        <w:rPr>
          <w:rFonts w:cs="Arial"/>
          <w:b/>
          <w:szCs w:val="24"/>
        </w:rPr>
        <w:t>Grading Policy</w:t>
      </w:r>
    </w:p>
    <w:p w14:paraId="393C2B33" w14:textId="086728DC" w:rsidR="00BC7E18" w:rsidRPr="008D375B" w:rsidRDefault="00BC7E18" w:rsidP="00BC7E18">
      <w:pPr>
        <w:rPr>
          <w:rFonts w:cs="Arial"/>
          <w:szCs w:val="24"/>
        </w:rPr>
      </w:pPr>
      <w:r w:rsidRPr="008D375B">
        <w:rPr>
          <w:rFonts w:cs="Arial"/>
          <w:szCs w:val="24"/>
        </w:rPr>
        <w:t>Total Points = 500 pts.</w:t>
      </w:r>
    </w:p>
    <w:p w14:paraId="54522635" w14:textId="5CC14BF7" w:rsidR="00BC7E18" w:rsidRPr="008D375B" w:rsidRDefault="00BC7E18" w:rsidP="00BC7E18">
      <w:pPr>
        <w:rPr>
          <w:rFonts w:cs="Arial"/>
          <w:szCs w:val="24"/>
        </w:rPr>
      </w:pPr>
      <w:r w:rsidRPr="008D375B">
        <w:rPr>
          <w:rFonts w:cs="Arial"/>
          <w:szCs w:val="24"/>
        </w:rPr>
        <w:t>450-500 = A</w:t>
      </w:r>
    </w:p>
    <w:p w14:paraId="6E90A18F" w14:textId="5432E7BC" w:rsidR="00BC7E18" w:rsidRPr="008D375B" w:rsidRDefault="00BC7E18" w:rsidP="00BC7E18">
      <w:pPr>
        <w:rPr>
          <w:rFonts w:cs="Arial"/>
          <w:szCs w:val="24"/>
        </w:rPr>
      </w:pPr>
      <w:r w:rsidRPr="008D375B">
        <w:rPr>
          <w:rFonts w:cs="Arial"/>
          <w:szCs w:val="24"/>
        </w:rPr>
        <w:t>400-449 = B</w:t>
      </w:r>
    </w:p>
    <w:p w14:paraId="3D92D0C7" w14:textId="2595C3AD" w:rsidR="00BC7E18" w:rsidRPr="008D375B" w:rsidRDefault="00BC7E18" w:rsidP="00BC7E18">
      <w:pPr>
        <w:rPr>
          <w:rFonts w:cs="Arial"/>
          <w:szCs w:val="24"/>
        </w:rPr>
      </w:pPr>
      <w:r w:rsidRPr="008D375B">
        <w:rPr>
          <w:rFonts w:cs="Arial"/>
          <w:szCs w:val="24"/>
        </w:rPr>
        <w:t>300-399 = C</w:t>
      </w:r>
    </w:p>
    <w:p w14:paraId="600834D1" w14:textId="2ACD8EB2" w:rsidR="001E53F1" w:rsidRPr="008D375B" w:rsidRDefault="00BC7E18" w:rsidP="008D375B">
      <w:pPr>
        <w:rPr>
          <w:rFonts w:cs="Arial"/>
          <w:szCs w:val="24"/>
        </w:rPr>
      </w:pPr>
      <w:r w:rsidRPr="008D375B">
        <w:rPr>
          <w:rFonts w:cs="Arial"/>
          <w:szCs w:val="24"/>
        </w:rPr>
        <w:t>0-299 = F</w:t>
      </w:r>
    </w:p>
    <w:p w14:paraId="22628207" w14:textId="44AF87FE" w:rsidR="00492884" w:rsidRPr="008D375B" w:rsidRDefault="004060C7" w:rsidP="00CB0EED">
      <w:pPr>
        <w:pStyle w:val="Heading2"/>
        <w:rPr>
          <w:rFonts w:cs="Arial"/>
          <w:b w:val="0"/>
          <w:szCs w:val="24"/>
        </w:rPr>
      </w:pPr>
      <w:r w:rsidRPr="008D375B">
        <w:rPr>
          <w:rFonts w:cs="Arial"/>
          <w:szCs w:val="24"/>
        </w:rPr>
        <w:t>Counseling</w:t>
      </w:r>
      <w:r w:rsidR="00492884" w:rsidRPr="008D375B">
        <w:rPr>
          <w:rFonts w:cs="Arial"/>
          <w:szCs w:val="24"/>
        </w:rPr>
        <w:t xml:space="preserve"> Expectations</w:t>
      </w:r>
    </w:p>
    <w:p w14:paraId="3822FDEA" w14:textId="110F0AC1" w:rsidR="00492884" w:rsidRPr="008D375B" w:rsidRDefault="008916EF" w:rsidP="00CB0EED">
      <w:pPr>
        <w:spacing w:after="0" w:line="240" w:lineRule="auto"/>
        <w:rPr>
          <w:rFonts w:eastAsia="Times New Roman" w:cs="Arial"/>
          <w:color w:val="000000"/>
          <w:szCs w:val="24"/>
        </w:rPr>
      </w:pPr>
      <w:r w:rsidRPr="008D375B">
        <w:rPr>
          <w:rFonts w:eastAsia="Times New Roman" w:cs="Arial"/>
          <w:color w:val="000000"/>
          <w:szCs w:val="24"/>
        </w:rPr>
        <w:t xml:space="preserve">The Clinical Mental Health Counseling Program, its faculty, and its students adhere to the University Code of Conduct, State of Texas licensure laws and regulations, and the American Counseling Association’s Code of Ethics (2014). The program has a professional responsibility to ensure that all students display ethical, professional, and personal behaviors that comply with these guidelines. Students are strongly encouraged to review, understand, and consult the </w:t>
      </w:r>
      <w:hyperlink r:id="rId9" w:history="1">
        <w:r w:rsidRPr="008D375B">
          <w:rPr>
            <w:rStyle w:val="Hyperlink"/>
            <w:rFonts w:eastAsia="Times New Roman" w:cs="Arial"/>
            <w:szCs w:val="24"/>
          </w:rPr>
          <w:t>American Counseling Association website</w:t>
        </w:r>
      </w:hyperlink>
      <w:r w:rsidRPr="008D375B">
        <w:rPr>
          <w:rFonts w:eastAsia="Times New Roman" w:cs="Arial"/>
          <w:color w:val="000000"/>
          <w:szCs w:val="24"/>
        </w:rPr>
        <w:t xml:space="preserve"> for details related to these guidelines.</w:t>
      </w:r>
    </w:p>
    <w:p w14:paraId="5635EB7E" w14:textId="54EB3AE6" w:rsidR="00492884" w:rsidRPr="008D375B" w:rsidRDefault="00492884" w:rsidP="00CB0EED">
      <w:pPr>
        <w:spacing w:after="0" w:line="240" w:lineRule="auto"/>
        <w:rPr>
          <w:rFonts w:eastAsia="Times New Roman" w:cs="Arial"/>
          <w:szCs w:val="24"/>
        </w:rPr>
      </w:pPr>
    </w:p>
    <w:p w14:paraId="46DA3F60" w14:textId="63C6D800" w:rsidR="00BC7E18" w:rsidRPr="008D375B" w:rsidRDefault="00BC7E18" w:rsidP="00BC7E18">
      <w:pPr>
        <w:pStyle w:val="Heading2"/>
        <w:rPr>
          <w:rFonts w:cs="Arial"/>
          <w:szCs w:val="24"/>
        </w:rPr>
      </w:pPr>
      <w:r w:rsidRPr="008D375B">
        <w:rPr>
          <w:rFonts w:cs="Arial"/>
          <w:szCs w:val="24"/>
        </w:rPr>
        <w:t>Technology</w:t>
      </w:r>
    </w:p>
    <w:p w14:paraId="3DBE1167" w14:textId="77777777" w:rsidR="00BC7E18" w:rsidRPr="008D375B" w:rsidRDefault="00BC7E18" w:rsidP="00BC7E18">
      <w:pPr>
        <w:pStyle w:val="Heading2"/>
        <w:rPr>
          <w:rFonts w:cs="Arial"/>
          <w:b w:val="0"/>
          <w:szCs w:val="24"/>
        </w:rPr>
      </w:pPr>
      <w:r w:rsidRPr="008D375B">
        <w:rPr>
          <w:rFonts w:cs="Arial"/>
          <w:b w:val="0"/>
          <w:szCs w:val="24"/>
        </w:rPr>
        <w:t>This class is an on-line learning class. Students and instructor will meet online via Zoom during the semester. It is required that all students download and practice using Zoom before the first class meeting. You can download Zoom here: https://zoom.us/download</w:t>
      </w:r>
    </w:p>
    <w:p w14:paraId="3FAE79DB" w14:textId="701424EC" w:rsidR="00BC7E18" w:rsidRPr="008D375B" w:rsidRDefault="00BC7E18" w:rsidP="00BC7E18">
      <w:pPr>
        <w:pStyle w:val="Heading2"/>
        <w:rPr>
          <w:rFonts w:cs="Arial"/>
          <w:b w:val="0"/>
          <w:szCs w:val="24"/>
        </w:rPr>
      </w:pPr>
      <w:r w:rsidRPr="008D375B">
        <w:rPr>
          <w:rFonts w:cs="Arial"/>
          <w:b w:val="0"/>
          <w:szCs w:val="24"/>
        </w:rPr>
        <w:t>Meeting times and dates wil</w:t>
      </w:r>
      <w:r w:rsidR="000D5269">
        <w:rPr>
          <w:rFonts w:cs="Arial"/>
          <w:b w:val="0"/>
          <w:szCs w:val="24"/>
        </w:rPr>
        <w:t>l be posted on-line. D2L access</w:t>
      </w:r>
      <w:r w:rsidRPr="008D375B">
        <w:rPr>
          <w:rFonts w:cs="Arial"/>
          <w:b w:val="0"/>
          <w:szCs w:val="24"/>
        </w:rPr>
        <w:t xml:space="preserve"> and internet access are required to be successful in the course. If you are unfamiliar with D2L, please contact the Midwestern State University Department of Distance Learning for tutorials and help. All hours will be logged using TK20. See the help guide in the </w:t>
      </w:r>
      <w:r w:rsidRPr="008D375B">
        <w:rPr>
          <w:rFonts w:cs="Arial"/>
          <w:b w:val="0"/>
          <w:i/>
          <w:szCs w:val="24"/>
        </w:rPr>
        <w:t>Read Me First</w:t>
      </w:r>
      <w:r w:rsidRPr="008D375B">
        <w:rPr>
          <w:rFonts w:cs="Arial"/>
          <w:b w:val="0"/>
          <w:szCs w:val="24"/>
        </w:rPr>
        <w:t xml:space="preserve"> module. </w:t>
      </w:r>
    </w:p>
    <w:p w14:paraId="26BFCA4B" w14:textId="5E5973EE" w:rsidR="00BC7E18" w:rsidRPr="008D375B" w:rsidRDefault="00BC7E18" w:rsidP="00BC7E18">
      <w:pPr>
        <w:spacing w:after="0" w:line="240" w:lineRule="auto"/>
        <w:rPr>
          <w:rFonts w:eastAsia="Times New Roman" w:cs="Arial"/>
          <w:color w:val="000000"/>
          <w:szCs w:val="24"/>
        </w:rPr>
      </w:pPr>
    </w:p>
    <w:p w14:paraId="26C0739E" w14:textId="77777777" w:rsidR="00BC7E18" w:rsidRPr="008D375B" w:rsidRDefault="00BC7E18" w:rsidP="00BC7E18">
      <w:pPr>
        <w:spacing w:after="0" w:line="240" w:lineRule="auto"/>
        <w:rPr>
          <w:rFonts w:eastAsia="Times New Roman" w:cs="Arial"/>
          <w:b/>
          <w:color w:val="000000"/>
          <w:szCs w:val="24"/>
        </w:rPr>
      </w:pPr>
      <w:r w:rsidRPr="008D375B">
        <w:rPr>
          <w:rFonts w:eastAsia="Times New Roman" w:cs="Arial"/>
          <w:b/>
          <w:color w:val="000000"/>
          <w:szCs w:val="24"/>
        </w:rPr>
        <w:t>Classroom Behaviors</w:t>
      </w:r>
    </w:p>
    <w:p w14:paraId="40203C1B" w14:textId="77777777"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 xml:space="preserve">Department of Counseling students are expected to demonstrate appropriate classroom behavior, consistent with their counselor-in-training roles.  Counselors-in-training are expected to convey attentiveness and respect in all professional and classroom settings.  </w:t>
      </w:r>
    </w:p>
    <w:p w14:paraId="2FAEAB21" w14:textId="77777777" w:rsidR="00BC7E18" w:rsidRPr="008D375B" w:rsidRDefault="00BC7E18" w:rsidP="00BC7E18">
      <w:pPr>
        <w:spacing w:after="0" w:line="240" w:lineRule="auto"/>
        <w:rPr>
          <w:rFonts w:eastAsia="Times New Roman" w:cs="Arial"/>
          <w:color w:val="000000"/>
          <w:szCs w:val="24"/>
        </w:rPr>
      </w:pPr>
    </w:p>
    <w:p w14:paraId="5AE7EA3A" w14:textId="77777777" w:rsidR="00BC7E18" w:rsidRPr="008D375B" w:rsidRDefault="00BC7E18" w:rsidP="00BC7E18">
      <w:pPr>
        <w:spacing w:after="0" w:line="240" w:lineRule="auto"/>
        <w:rPr>
          <w:rFonts w:eastAsia="Times New Roman" w:cs="Arial"/>
          <w:b/>
          <w:color w:val="000000"/>
          <w:szCs w:val="24"/>
        </w:rPr>
      </w:pPr>
      <w:r w:rsidRPr="008D375B">
        <w:rPr>
          <w:rFonts w:eastAsia="Times New Roman" w:cs="Arial"/>
          <w:b/>
          <w:color w:val="000000"/>
          <w:szCs w:val="24"/>
        </w:rPr>
        <w:t>Netiquette</w:t>
      </w:r>
    </w:p>
    <w:p w14:paraId="0E1199BA" w14:textId="1CF0BDF0"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 xml:space="preserve">It is expected that students use formal, professional language when corresponding online. It is expected that you use complete sentences, address one another with respect, follow the American Counseling Association Code of Ethics (2014), and treat all members of the class with respect. </w:t>
      </w:r>
    </w:p>
    <w:p w14:paraId="54432233" w14:textId="77777777" w:rsidR="00BC7E18" w:rsidRPr="008D375B" w:rsidRDefault="00BC7E18" w:rsidP="00BC7E18">
      <w:pPr>
        <w:spacing w:after="0" w:line="240" w:lineRule="auto"/>
        <w:rPr>
          <w:rFonts w:eastAsia="Times New Roman" w:cs="Arial"/>
          <w:color w:val="000000"/>
          <w:szCs w:val="24"/>
        </w:rPr>
      </w:pPr>
    </w:p>
    <w:p w14:paraId="2E83F01F" w14:textId="77777777" w:rsidR="00BC7E18" w:rsidRPr="008D375B" w:rsidRDefault="00BC7E18" w:rsidP="00BC7E18">
      <w:pPr>
        <w:spacing w:after="0" w:line="240" w:lineRule="auto"/>
        <w:rPr>
          <w:rFonts w:eastAsia="Times New Roman" w:cs="Arial"/>
          <w:b/>
          <w:color w:val="000000"/>
          <w:szCs w:val="24"/>
        </w:rPr>
      </w:pPr>
      <w:r w:rsidRPr="008D375B">
        <w:rPr>
          <w:rFonts w:eastAsia="Times New Roman" w:cs="Arial"/>
          <w:b/>
          <w:color w:val="000000"/>
          <w:szCs w:val="24"/>
        </w:rPr>
        <w:t>Respect for Diversity</w:t>
      </w:r>
    </w:p>
    <w:p w14:paraId="169F96D4" w14:textId="77777777"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It is my intent to present material and activities that are respectful of diversity. It is also my intent that students from all perspectives and diverse backgrounds be well-served by this course, that students’ learning needs be addressed both in and out of class, and that the diversity that students bring to this class be viewed as a resource, strength, and benefit. Your suggestions about how to improve the value of diversity in this course are encouraged and appreciated.</w:t>
      </w:r>
    </w:p>
    <w:p w14:paraId="0369F406" w14:textId="77777777" w:rsidR="00BC7E18" w:rsidRPr="008D375B" w:rsidRDefault="00BC7E18" w:rsidP="00BC7E18">
      <w:pPr>
        <w:spacing w:after="0" w:line="240" w:lineRule="auto"/>
        <w:rPr>
          <w:rFonts w:eastAsia="Times New Roman" w:cs="Arial"/>
          <w:color w:val="000000"/>
          <w:szCs w:val="24"/>
        </w:rPr>
      </w:pPr>
    </w:p>
    <w:p w14:paraId="12C335B7" w14:textId="77777777" w:rsidR="00BC7E18" w:rsidRPr="008D375B" w:rsidRDefault="00BC7E18" w:rsidP="00BC7E18">
      <w:pPr>
        <w:spacing w:after="0" w:line="240" w:lineRule="auto"/>
        <w:rPr>
          <w:rFonts w:eastAsia="Times New Roman" w:cs="Arial"/>
          <w:b/>
          <w:color w:val="000000"/>
          <w:szCs w:val="24"/>
        </w:rPr>
      </w:pPr>
      <w:r w:rsidRPr="008D375B">
        <w:rPr>
          <w:rFonts w:eastAsia="Times New Roman" w:cs="Arial"/>
          <w:b/>
          <w:color w:val="000000"/>
          <w:szCs w:val="24"/>
        </w:rPr>
        <w:t>Client Welfare</w:t>
      </w:r>
    </w:p>
    <w:p w14:paraId="65F07569" w14:textId="5AB3590F"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It is of the utmost importance that students take this class seriously. As a Licensed Professional Counselor, I take my role as gatekeeper to the profession seriously, and client welfare is of the highest concern for me. If I have reason to believe that clients are being harmed by a student in practicum</w:t>
      </w:r>
      <w:r w:rsidR="000D5269">
        <w:rPr>
          <w:rFonts w:eastAsia="Times New Roman" w:cs="Arial"/>
          <w:color w:val="000000"/>
          <w:szCs w:val="24"/>
        </w:rPr>
        <w:t>,</w:t>
      </w:r>
      <w:r w:rsidRPr="008D375B">
        <w:rPr>
          <w:rFonts w:eastAsia="Times New Roman" w:cs="Arial"/>
          <w:color w:val="000000"/>
          <w:szCs w:val="24"/>
        </w:rPr>
        <w:t xml:space="preserve"> I will conduct a PICS, speak with the onsite supervisor about removing a client from a student’s caseload, or take other appropriate actions to protect clients. This may mean remediation, retaking the course, or failing the class. You are expected to apply the knowledge and skills you have learned in this program appropriately, follow the ACA Code of Ethics, and act professionally at your site. </w:t>
      </w:r>
    </w:p>
    <w:p w14:paraId="54D5255E" w14:textId="77777777" w:rsidR="00BC7E18" w:rsidRPr="008D375B" w:rsidRDefault="00BC7E18" w:rsidP="00BC7E18">
      <w:pPr>
        <w:spacing w:after="0" w:line="240" w:lineRule="auto"/>
        <w:rPr>
          <w:rFonts w:eastAsia="Times New Roman" w:cs="Arial"/>
          <w:color w:val="000000"/>
          <w:szCs w:val="24"/>
        </w:rPr>
      </w:pPr>
    </w:p>
    <w:p w14:paraId="10077A64" w14:textId="77777777" w:rsidR="00BC7E18" w:rsidRPr="008D375B" w:rsidRDefault="00BC7E18" w:rsidP="00BC7E18">
      <w:pPr>
        <w:spacing w:after="0" w:line="240" w:lineRule="auto"/>
        <w:rPr>
          <w:rFonts w:eastAsia="Times New Roman" w:cs="Arial"/>
          <w:b/>
          <w:color w:val="000000"/>
          <w:szCs w:val="24"/>
        </w:rPr>
      </w:pPr>
      <w:r w:rsidRPr="008D375B">
        <w:rPr>
          <w:rFonts w:eastAsia="Times New Roman" w:cs="Arial"/>
          <w:b/>
          <w:color w:val="000000"/>
          <w:szCs w:val="24"/>
        </w:rPr>
        <w:t>Confidentiality</w:t>
      </w:r>
    </w:p>
    <w:p w14:paraId="09EF0FBF" w14:textId="1DFC5ACF"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Upholding confidentiality is a major responsibility of the student. Anything discussed during supervision, online in this class, or shared by individual students about themselves is considered confidential. Please do not share any informati</w:t>
      </w:r>
      <w:r w:rsidR="00572812">
        <w:rPr>
          <w:rFonts w:eastAsia="Times New Roman" w:cs="Arial"/>
          <w:color w:val="000000"/>
          <w:szCs w:val="24"/>
        </w:rPr>
        <w:t>on shared with</w:t>
      </w:r>
      <w:r w:rsidRPr="008D375B">
        <w:rPr>
          <w:rFonts w:eastAsia="Times New Roman" w:cs="Arial"/>
          <w:color w:val="000000"/>
          <w:szCs w:val="24"/>
        </w:rPr>
        <w:t xml:space="preserve"> you by other students. “What is said in supervision, stays in supervision.” No identifying information should be used when discu</w:t>
      </w:r>
      <w:r w:rsidR="00572812">
        <w:rPr>
          <w:rFonts w:eastAsia="Times New Roman" w:cs="Arial"/>
          <w:color w:val="000000"/>
          <w:szCs w:val="24"/>
        </w:rPr>
        <w:t>ssing clients. Ex. Acceptable: My five year old client.</w:t>
      </w:r>
      <w:r w:rsidRPr="008D375B">
        <w:rPr>
          <w:rFonts w:eastAsia="Times New Roman" w:cs="Arial"/>
          <w:color w:val="000000"/>
          <w:szCs w:val="24"/>
        </w:rPr>
        <w:t xml:space="preserve"> Unacceptable: My five year old client, Tina (you know the </w:t>
      </w:r>
      <w:r w:rsidR="00572812">
        <w:rPr>
          <w:rFonts w:eastAsia="Times New Roman" w:cs="Arial"/>
          <w:color w:val="000000"/>
          <w:szCs w:val="24"/>
        </w:rPr>
        <w:t>daughter of Angie and John</w:t>
      </w:r>
      <w:r w:rsidRPr="008D375B">
        <w:rPr>
          <w:rFonts w:eastAsia="Times New Roman" w:cs="Arial"/>
          <w:color w:val="000000"/>
          <w:szCs w:val="24"/>
        </w:rPr>
        <w:t xml:space="preserve">). Students should not discuss cases outside of supervision with each other, unless they are at the same site, and have reason to do so for collaborative reasons such as working with the same family, or they are in supervision at their site. A PICS will be completed on students who break confidentiality without an appropriate clinical reason. </w:t>
      </w:r>
    </w:p>
    <w:p w14:paraId="333BB574" w14:textId="77777777" w:rsidR="00BC7E18" w:rsidRPr="008D375B" w:rsidRDefault="00BC7E18" w:rsidP="00BC7E18">
      <w:pPr>
        <w:spacing w:after="0" w:line="240" w:lineRule="auto"/>
        <w:rPr>
          <w:rFonts w:eastAsia="Times New Roman" w:cs="Arial"/>
          <w:color w:val="000000"/>
          <w:szCs w:val="24"/>
        </w:rPr>
      </w:pPr>
    </w:p>
    <w:p w14:paraId="14ACFD48" w14:textId="77777777" w:rsidR="00BC7E18" w:rsidRPr="008D375B" w:rsidRDefault="00BC7E18" w:rsidP="00BC7E18">
      <w:pPr>
        <w:spacing w:after="0" w:line="240" w:lineRule="auto"/>
        <w:rPr>
          <w:rFonts w:eastAsia="Times New Roman" w:cs="Arial"/>
          <w:b/>
          <w:color w:val="000000"/>
          <w:szCs w:val="24"/>
        </w:rPr>
      </w:pPr>
      <w:r w:rsidRPr="008D375B">
        <w:rPr>
          <w:rFonts w:eastAsia="Times New Roman" w:cs="Arial"/>
          <w:b/>
          <w:color w:val="000000"/>
          <w:szCs w:val="24"/>
        </w:rPr>
        <w:t>Academic Dishonesty</w:t>
      </w:r>
    </w:p>
    <w:p w14:paraId="37448550" w14:textId="75AF3BFD"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lastRenderedPageBreak/>
        <w:t>Students at Midwestern State University are an essential part of the academic community and enjoy substantial freedom within the framework of the educational objectives of the institution.  The freedom necessary for learning in a community so rich in diversity and achieving success toward our educational objectives requires high standards of academic integrity.  Academic dishonesty has no place in an institution of advanced learning.</w:t>
      </w:r>
      <w:r w:rsidR="00462927">
        <w:rPr>
          <w:rFonts w:eastAsia="Times New Roman" w:cs="Arial"/>
          <w:color w:val="000000"/>
          <w:szCs w:val="24"/>
        </w:rPr>
        <w:t xml:space="preserve">  </w:t>
      </w:r>
      <w:r w:rsidRPr="008D375B">
        <w:rPr>
          <w:rFonts w:eastAsia="Times New Roman" w:cs="Arial"/>
          <w:color w:val="000000"/>
          <w:szCs w:val="24"/>
        </w:rPr>
        <w:t>It is each student's responsibility to know what constitutes academic dishonesty and to seek clarification directly from the instructor if necessary.  Examples of academic dishonesty include, but are not limited to:</w:t>
      </w:r>
    </w:p>
    <w:p w14:paraId="5A7D8900" w14:textId="19FD851B"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 Submission of an assignment as the student's original work that is entirely or partly the work of another person.</w:t>
      </w:r>
    </w:p>
    <w:p w14:paraId="1CFDAD61" w14:textId="77777777"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-Failure to appropriately cite references from published or unpublished works or print/non-print materials, including work found on the World Wide Web.</w:t>
      </w:r>
    </w:p>
    <w:p w14:paraId="4AF116B0" w14:textId="77777777"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-Observing or assisting another student's work.</w:t>
      </w:r>
    </w:p>
    <w:p w14:paraId="1E003D79" w14:textId="77777777" w:rsidR="00BC7E18" w:rsidRPr="008D375B" w:rsidRDefault="00BC7E18" w:rsidP="00BC7E18">
      <w:pPr>
        <w:spacing w:after="0" w:line="240" w:lineRule="auto"/>
        <w:rPr>
          <w:rFonts w:eastAsia="Times New Roman" w:cs="Arial"/>
          <w:color w:val="000000"/>
          <w:szCs w:val="24"/>
        </w:rPr>
      </w:pPr>
      <w:r w:rsidRPr="008D375B">
        <w:rPr>
          <w:rFonts w:eastAsia="Times New Roman" w:cs="Arial"/>
          <w:color w:val="000000"/>
          <w:szCs w:val="24"/>
        </w:rPr>
        <w:t>-Multiple Submission - Submitting a substantial portion or the entire same work (including oral presentations) for credit in different classes without permission or knowledge of the instructor.</w:t>
      </w:r>
    </w:p>
    <w:p w14:paraId="0A431524" w14:textId="77777777" w:rsidR="00BC7E18" w:rsidRPr="008D375B" w:rsidRDefault="00BC7E18" w:rsidP="00BC7E18">
      <w:pPr>
        <w:spacing w:after="0" w:line="240" w:lineRule="auto"/>
        <w:rPr>
          <w:rFonts w:eastAsia="Times New Roman" w:cs="Arial"/>
          <w:color w:val="000000"/>
          <w:szCs w:val="24"/>
        </w:rPr>
      </w:pPr>
    </w:p>
    <w:p w14:paraId="3B239920" w14:textId="4B8F43FE" w:rsidR="00BC7E18" w:rsidRPr="008D375B" w:rsidRDefault="00462927" w:rsidP="00BC7E18">
      <w:pPr>
        <w:pStyle w:val="Heading2"/>
        <w:rPr>
          <w:rFonts w:cs="Arial"/>
          <w:szCs w:val="24"/>
        </w:rPr>
      </w:pPr>
      <w:r>
        <w:rPr>
          <w:rFonts w:cs="Arial"/>
          <w:szCs w:val="24"/>
        </w:rPr>
        <w:t>Academic Honesty</w:t>
      </w:r>
    </w:p>
    <w:p w14:paraId="5FB6366B" w14:textId="4CC33E5D" w:rsidR="00BC7E18" w:rsidRDefault="00BC7E18" w:rsidP="00BC7E18">
      <w:pPr>
        <w:spacing w:after="0" w:line="240" w:lineRule="auto"/>
        <w:rPr>
          <w:rFonts w:eastAsia="Times New Roman" w:cs="Arial"/>
          <w:szCs w:val="24"/>
        </w:rPr>
      </w:pPr>
      <w:r w:rsidRPr="008D375B">
        <w:rPr>
          <w:rFonts w:eastAsia="Times New Roman" w:cs="Arial"/>
          <w:szCs w:val="24"/>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citation of other author’s works.</w:t>
      </w:r>
    </w:p>
    <w:p w14:paraId="793C43EF" w14:textId="180712F9" w:rsidR="00462927" w:rsidRDefault="00462927" w:rsidP="00BC7E18">
      <w:pPr>
        <w:spacing w:after="0" w:line="240" w:lineRule="auto"/>
        <w:rPr>
          <w:rFonts w:eastAsia="Times New Roman" w:cs="Arial"/>
          <w:szCs w:val="24"/>
        </w:rPr>
      </w:pPr>
    </w:p>
    <w:p w14:paraId="70F4A9D5" w14:textId="77777777" w:rsidR="00462927" w:rsidRPr="008D375B" w:rsidRDefault="00462927" w:rsidP="00462927">
      <w:pPr>
        <w:spacing w:after="0" w:line="240" w:lineRule="auto"/>
        <w:rPr>
          <w:rFonts w:eastAsia="Times New Roman" w:cs="Arial"/>
          <w:b/>
          <w:color w:val="000000"/>
          <w:szCs w:val="24"/>
        </w:rPr>
      </w:pPr>
      <w:r w:rsidRPr="008D375B">
        <w:rPr>
          <w:rFonts w:eastAsia="Times New Roman" w:cs="Arial"/>
          <w:b/>
          <w:color w:val="000000"/>
          <w:szCs w:val="24"/>
        </w:rPr>
        <w:t xml:space="preserve">Educational Access </w:t>
      </w:r>
    </w:p>
    <w:p w14:paraId="7524468A" w14:textId="77777777" w:rsidR="00462927" w:rsidRPr="008D375B" w:rsidRDefault="00462927" w:rsidP="00462927">
      <w:pPr>
        <w:spacing w:after="0" w:line="240" w:lineRule="auto"/>
        <w:rPr>
          <w:rFonts w:eastAsia="Times New Roman" w:cs="Arial"/>
          <w:color w:val="000000"/>
          <w:szCs w:val="24"/>
        </w:rPr>
      </w:pPr>
      <w:r w:rsidRPr="008D375B">
        <w:rPr>
          <w:rFonts w:eastAsia="Times New Roman" w:cs="Arial"/>
          <w:color w:val="000000"/>
          <w:szCs w:val="24"/>
        </w:rPr>
        <w:t>Any student who feels she/he may need an accommodation based on the impact of a disability should contact Disability Support Services at (940) 397-4140. The office is located in the Clark Student Support Center 168.</w:t>
      </w:r>
    </w:p>
    <w:p w14:paraId="6C527FE2" w14:textId="52304E4D" w:rsidR="00BC7E18" w:rsidRPr="008D375B" w:rsidRDefault="00BC7E18" w:rsidP="00BC7E18">
      <w:pPr>
        <w:spacing w:after="0" w:line="240" w:lineRule="auto"/>
        <w:rPr>
          <w:rFonts w:eastAsia="Times New Roman" w:cs="Arial"/>
          <w:szCs w:val="24"/>
        </w:rPr>
      </w:pPr>
    </w:p>
    <w:p w14:paraId="3400F936" w14:textId="73D5E266" w:rsidR="00BC7E18" w:rsidRPr="008D375B" w:rsidRDefault="00462927" w:rsidP="00BC7E18">
      <w:pPr>
        <w:pStyle w:val="Heading2"/>
        <w:rPr>
          <w:rFonts w:cs="Arial"/>
          <w:b w:val="0"/>
          <w:szCs w:val="24"/>
        </w:rPr>
      </w:pPr>
      <w:r>
        <w:rPr>
          <w:rFonts w:cs="Arial"/>
          <w:szCs w:val="24"/>
        </w:rPr>
        <w:t>Senate Bill 11</w:t>
      </w:r>
    </w:p>
    <w:p w14:paraId="24656D0D" w14:textId="77777777" w:rsidR="00BC7E18" w:rsidRPr="008D375B" w:rsidRDefault="00BC7E18" w:rsidP="00BC7E18">
      <w:pPr>
        <w:spacing w:after="0" w:line="240" w:lineRule="auto"/>
        <w:rPr>
          <w:rFonts w:cs="Arial"/>
          <w:szCs w:val="24"/>
        </w:rPr>
      </w:pPr>
      <w:r w:rsidRPr="008D375B">
        <w:rPr>
          <w:rFonts w:cs="Arial"/>
          <w:szCs w:val="24"/>
        </w:rPr>
        <w:t xml:space="preserve">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10" w:history="1">
        <w:r w:rsidRPr="008D375B">
          <w:rPr>
            <w:rStyle w:val="Hyperlink"/>
            <w:rFonts w:cs="Arial"/>
            <w:szCs w:val="24"/>
          </w:rPr>
          <w:t>Campus Carry</w:t>
        </w:r>
      </w:hyperlink>
      <w:r w:rsidRPr="008D375B">
        <w:rPr>
          <w:rFonts w:cs="Arial"/>
          <w:szCs w:val="24"/>
        </w:rPr>
        <w:t>.</w:t>
      </w:r>
    </w:p>
    <w:p w14:paraId="62155CCB" w14:textId="77777777" w:rsidR="00BC7E18" w:rsidRPr="008D375B" w:rsidRDefault="00BC7E18" w:rsidP="00BC7E18">
      <w:pPr>
        <w:spacing w:after="0" w:line="240" w:lineRule="auto"/>
        <w:rPr>
          <w:rFonts w:eastAsia="Times New Roman" w:cs="Arial"/>
          <w:b/>
          <w:szCs w:val="24"/>
        </w:rPr>
      </w:pPr>
    </w:p>
    <w:p w14:paraId="6895C61D" w14:textId="1CA03352" w:rsidR="00BC7E18" w:rsidRPr="008D375B" w:rsidRDefault="00BC7E18" w:rsidP="00BC7E18">
      <w:pPr>
        <w:spacing w:after="0" w:line="240" w:lineRule="auto"/>
        <w:rPr>
          <w:rFonts w:eastAsia="Times New Roman" w:cs="Arial"/>
          <w:b/>
          <w:szCs w:val="24"/>
        </w:rPr>
      </w:pPr>
      <w:r w:rsidRPr="008D375B">
        <w:rPr>
          <w:rFonts w:eastAsia="Times New Roman" w:cs="Arial"/>
          <w:b/>
          <w:szCs w:val="24"/>
        </w:rPr>
        <w:t>Limited</w:t>
      </w:r>
      <w:r w:rsidR="00462927">
        <w:rPr>
          <w:rFonts w:eastAsia="Times New Roman" w:cs="Arial"/>
          <w:b/>
          <w:szCs w:val="24"/>
        </w:rPr>
        <w:t xml:space="preserve"> Right to Intellectual Property</w:t>
      </w:r>
    </w:p>
    <w:p w14:paraId="4A546889" w14:textId="479D0AEC" w:rsidR="00CB0EED" w:rsidRPr="008D375B" w:rsidRDefault="00BC7E18" w:rsidP="00CB0EED">
      <w:pPr>
        <w:spacing w:after="0" w:line="240" w:lineRule="auto"/>
        <w:rPr>
          <w:rFonts w:eastAsia="Times New Roman" w:cs="Arial"/>
          <w:szCs w:val="24"/>
        </w:rPr>
      </w:pPr>
      <w:r w:rsidRPr="008D375B">
        <w:rPr>
          <w:rFonts w:eastAsia="Times New Roman" w:cs="Arial"/>
          <w:szCs w:val="24"/>
        </w:rPr>
        <w:t>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w:t>
      </w:r>
      <w:r w:rsidR="00462927">
        <w:rPr>
          <w:rFonts w:eastAsia="Times New Roman" w:cs="Arial"/>
          <w:szCs w:val="24"/>
        </w:rPr>
        <w:t xml:space="preserve">riginality and authenticity, </w:t>
      </w:r>
      <w:r w:rsidR="00CB0EED" w:rsidRPr="008D375B">
        <w:rPr>
          <w:rFonts w:eastAsia="Times New Roman" w:cs="Arial"/>
          <w:szCs w:val="24"/>
        </w:rPr>
        <w:t>and for educational purposes.</w:t>
      </w:r>
    </w:p>
    <w:p w14:paraId="2D53D2E4" w14:textId="77777777" w:rsidR="00CB0EED" w:rsidRPr="008D375B" w:rsidRDefault="00CB0EED" w:rsidP="00CB0EED">
      <w:pPr>
        <w:pStyle w:val="Heading2"/>
        <w:rPr>
          <w:rFonts w:cs="Arial"/>
          <w:b w:val="0"/>
          <w:szCs w:val="24"/>
        </w:rPr>
      </w:pPr>
    </w:p>
    <w:p w14:paraId="063DDADE" w14:textId="141EBAA0" w:rsidR="008D375B" w:rsidRPr="008D375B" w:rsidRDefault="00462927" w:rsidP="00462927">
      <w:pPr>
        <w:pStyle w:val="Heading2"/>
        <w:rPr>
          <w:rFonts w:cs="Arial"/>
          <w:szCs w:val="24"/>
        </w:rPr>
      </w:pPr>
      <w:r>
        <w:rPr>
          <w:rFonts w:cs="Arial"/>
          <w:szCs w:val="24"/>
        </w:rPr>
        <w:t>References</w:t>
      </w:r>
    </w:p>
    <w:p w14:paraId="6D2EC8C8" w14:textId="77777777" w:rsidR="00F6057B" w:rsidRDefault="008D375B" w:rsidP="008D375B">
      <w:pPr>
        <w:spacing w:after="0" w:line="240" w:lineRule="auto"/>
        <w:rPr>
          <w:rFonts w:eastAsia="Times New Roman" w:cs="Arial"/>
          <w:szCs w:val="24"/>
        </w:rPr>
      </w:pPr>
      <w:r w:rsidRPr="00504843">
        <w:rPr>
          <w:rFonts w:eastAsia="Times New Roman" w:cs="Arial"/>
          <w:szCs w:val="24"/>
        </w:rPr>
        <w:t xml:space="preserve">Zambrano, E., Cox, E., Kessel, S., Lerman, E., Solmonson, L., Wines, L. (2018). The </w:t>
      </w:r>
    </w:p>
    <w:p w14:paraId="1C2CFA22" w14:textId="3C833EF8" w:rsidR="001E53F1" w:rsidRPr="00462927" w:rsidRDefault="00F6057B" w:rsidP="00CB0EED">
      <w:pPr>
        <w:spacing w:after="0" w:line="240" w:lineRule="auto"/>
        <w:rPr>
          <w:rFonts w:eastAsia="Times New Roman" w:cs="Arial"/>
          <w:szCs w:val="24"/>
        </w:rPr>
      </w:pPr>
      <w:r>
        <w:rPr>
          <w:rFonts w:eastAsia="Times New Roman" w:cs="Arial"/>
          <w:szCs w:val="24"/>
        </w:rPr>
        <w:tab/>
      </w:r>
      <w:r w:rsidR="008D375B" w:rsidRPr="00504843">
        <w:rPr>
          <w:rFonts w:eastAsia="Times New Roman" w:cs="Arial"/>
          <w:szCs w:val="24"/>
        </w:rPr>
        <w:t xml:space="preserve">Texas model for comprehensive school counseling programs (5th ed.). Texas </w:t>
      </w:r>
      <w:r w:rsidR="0092048B">
        <w:rPr>
          <w:rFonts w:eastAsia="Times New Roman" w:cs="Arial"/>
          <w:szCs w:val="24"/>
        </w:rPr>
        <w:tab/>
      </w:r>
      <w:r w:rsidR="008D375B" w:rsidRPr="00504843">
        <w:rPr>
          <w:rFonts w:eastAsia="Times New Roman" w:cs="Arial"/>
          <w:szCs w:val="24"/>
        </w:rPr>
        <w:t>Counseling Association.</w:t>
      </w:r>
    </w:p>
    <w:sectPr w:rsidR="001E53F1" w:rsidRPr="00462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529"/>
    <w:multiLevelType w:val="hybridMultilevel"/>
    <w:tmpl w:val="C5386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20E3"/>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B4E55E7"/>
    <w:multiLevelType w:val="hybridMultilevel"/>
    <w:tmpl w:val="664A8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F5D67"/>
    <w:multiLevelType w:val="multilevel"/>
    <w:tmpl w:val="0862F59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4" w15:restartNumberingAfterBreak="0">
    <w:nsid w:val="1AEB6F67"/>
    <w:multiLevelType w:val="multilevel"/>
    <w:tmpl w:val="3FFE4F3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5" w15:restartNumberingAfterBreak="0">
    <w:nsid w:val="2539285D"/>
    <w:multiLevelType w:val="multilevel"/>
    <w:tmpl w:val="5D84F0E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6" w15:restartNumberingAfterBreak="0">
    <w:nsid w:val="25C7788E"/>
    <w:multiLevelType w:val="multilevel"/>
    <w:tmpl w:val="81FE4B2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7" w15:restartNumberingAfterBreak="0">
    <w:nsid w:val="28073D13"/>
    <w:multiLevelType w:val="hybridMultilevel"/>
    <w:tmpl w:val="465C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4769D"/>
    <w:multiLevelType w:val="multilevel"/>
    <w:tmpl w:val="742EA462"/>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9" w15:restartNumberingAfterBreak="0">
    <w:nsid w:val="2B6C039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0" w15:restartNumberingAfterBreak="0">
    <w:nsid w:val="30AC048E"/>
    <w:multiLevelType w:val="hybridMultilevel"/>
    <w:tmpl w:val="B762B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D18E7"/>
    <w:multiLevelType w:val="hybridMultilevel"/>
    <w:tmpl w:val="FF08805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55E27E4"/>
    <w:multiLevelType w:val="hybridMultilevel"/>
    <w:tmpl w:val="4CB8AD9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F1888"/>
    <w:multiLevelType w:val="hybridMultilevel"/>
    <w:tmpl w:val="972AD5F8"/>
    <w:lvl w:ilvl="0" w:tplc="3C002D02">
      <w:start w:val="1"/>
      <w:numFmt w:val="decimal"/>
      <w:lvlText w:val="%1."/>
      <w:lvlJc w:val="left"/>
      <w:pPr>
        <w:ind w:left="900" w:hanging="360"/>
      </w:pPr>
      <w:rPr>
        <w:rFonts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F746A"/>
    <w:multiLevelType w:val="hybridMultilevel"/>
    <w:tmpl w:val="7FD80B36"/>
    <w:lvl w:ilvl="0" w:tplc="95FA27D6">
      <w:start w:val="3"/>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2E174D1"/>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6" w15:restartNumberingAfterBreak="0">
    <w:nsid w:val="47F26178"/>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17" w15:restartNumberingAfterBreak="0">
    <w:nsid w:val="55240677"/>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15:restartNumberingAfterBreak="0">
    <w:nsid w:val="55BF4E5D"/>
    <w:multiLevelType w:val="multilevel"/>
    <w:tmpl w:val="F5B60E4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9" w15:restartNumberingAfterBreak="0">
    <w:nsid w:val="662C62D2"/>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0" w15:restartNumberingAfterBreak="0">
    <w:nsid w:val="66F52439"/>
    <w:multiLevelType w:val="multilevel"/>
    <w:tmpl w:val="A46C2C9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1" w15:restartNumberingAfterBreak="0">
    <w:nsid w:val="67EF0CF7"/>
    <w:multiLevelType w:val="hybridMultilevel"/>
    <w:tmpl w:val="74AC63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14F92"/>
    <w:multiLevelType w:val="multilevel"/>
    <w:tmpl w:val="C14618B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3" w15:restartNumberingAfterBreak="0">
    <w:nsid w:val="6A410C01"/>
    <w:multiLevelType w:val="multilevel"/>
    <w:tmpl w:val="62E0BAD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4" w15:restartNumberingAfterBreak="0">
    <w:nsid w:val="6A90624B"/>
    <w:multiLevelType w:val="multilevel"/>
    <w:tmpl w:val="4DEEFA3A"/>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25" w15:restartNumberingAfterBreak="0">
    <w:nsid w:val="6CC5003D"/>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6F637B29"/>
    <w:multiLevelType w:val="multilevel"/>
    <w:tmpl w:val="7124E116"/>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6F8165A1"/>
    <w:multiLevelType w:val="multilevel"/>
    <w:tmpl w:val="7124E116"/>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8" w15:restartNumberingAfterBreak="0">
    <w:nsid w:val="730131F2"/>
    <w:multiLevelType w:val="hybridMultilevel"/>
    <w:tmpl w:val="5E425EBE"/>
    <w:lvl w:ilvl="0" w:tplc="9DBE27F6">
      <w:start w:val="4"/>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57551B9"/>
    <w:multiLevelType w:val="hybridMultilevel"/>
    <w:tmpl w:val="E2AA2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AE03AD3"/>
    <w:multiLevelType w:val="hybridMultilevel"/>
    <w:tmpl w:val="861C68B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E26A33"/>
    <w:multiLevelType w:val="hybridMultilevel"/>
    <w:tmpl w:val="E65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8D8"/>
    <w:multiLevelType w:val="hybridMultilevel"/>
    <w:tmpl w:val="B0DA116E"/>
    <w:lvl w:ilvl="0" w:tplc="5AFAA738">
      <w:start w:val="1"/>
      <w:numFmt w:val="upperLetter"/>
      <w:lvlText w:val="%1."/>
      <w:lvlJc w:val="left"/>
      <w:pPr>
        <w:ind w:left="126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EC10E08"/>
    <w:multiLevelType w:val="hybridMultilevel"/>
    <w:tmpl w:val="024A41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5"/>
  </w:num>
  <w:num w:numId="3">
    <w:abstractNumId w:val="20"/>
  </w:num>
  <w:num w:numId="4">
    <w:abstractNumId w:val="22"/>
  </w:num>
  <w:num w:numId="5">
    <w:abstractNumId w:val="23"/>
  </w:num>
  <w:num w:numId="6">
    <w:abstractNumId w:val="24"/>
  </w:num>
  <w:num w:numId="7">
    <w:abstractNumId w:val="6"/>
  </w:num>
  <w:num w:numId="8">
    <w:abstractNumId w:val="3"/>
  </w:num>
  <w:num w:numId="9">
    <w:abstractNumId w:val="8"/>
  </w:num>
  <w:num w:numId="10">
    <w:abstractNumId w:val="18"/>
  </w:num>
  <w:num w:numId="11">
    <w:abstractNumId w:val="17"/>
  </w:num>
  <w:num w:numId="12">
    <w:abstractNumId w:val="1"/>
  </w:num>
  <w:num w:numId="13">
    <w:abstractNumId w:val="9"/>
  </w:num>
  <w:num w:numId="14">
    <w:abstractNumId w:val="27"/>
  </w:num>
  <w:num w:numId="15">
    <w:abstractNumId w:val="16"/>
  </w:num>
  <w:num w:numId="16">
    <w:abstractNumId w:val="19"/>
  </w:num>
  <w:num w:numId="17">
    <w:abstractNumId w:val="25"/>
  </w:num>
  <w:num w:numId="18">
    <w:abstractNumId w:val="26"/>
  </w:num>
  <w:num w:numId="19">
    <w:abstractNumId w:val="15"/>
  </w:num>
  <w:num w:numId="20">
    <w:abstractNumId w:val="33"/>
  </w:num>
  <w:num w:numId="21">
    <w:abstractNumId w:val="13"/>
  </w:num>
  <w:num w:numId="22">
    <w:abstractNumId w:val="11"/>
  </w:num>
  <w:num w:numId="23">
    <w:abstractNumId w:val="31"/>
  </w:num>
  <w:num w:numId="24">
    <w:abstractNumId w:val="29"/>
  </w:num>
  <w:num w:numId="25">
    <w:abstractNumId w:val="30"/>
  </w:num>
  <w:num w:numId="26">
    <w:abstractNumId w:val="10"/>
  </w:num>
  <w:num w:numId="27">
    <w:abstractNumId w:val="7"/>
  </w:num>
  <w:num w:numId="28">
    <w:abstractNumId w:val="12"/>
  </w:num>
  <w:num w:numId="29">
    <w:abstractNumId w:val="14"/>
  </w:num>
  <w:num w:numId="30">
    <w:abstractNumId w:val="32"/>
  </w:num>
  <w:num w:numId="31">
    <w:abstractNumId w:val="28"/>
  </w:num>
  <w:num w:numId="32">
    <w:abstractNumId w:val="21"/>
  </w:num>
  <w:num w:numId="33">
    <w:abstractNumId w:val="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F1"/>
    <w:rsid w:val="00013448"/>
    <w:rsid w:val="00023A8E"/>
    <w:rsid w:val="000337A9"/>
    <w:rsid w:val="00044671"/>
    <w:rsid w:val="00047BEA"/>
    <w:rsid w:val="00062289"/>
    <w:rsid w:val="00063439"/>
    <w:rsid w:val="00080FBC"/>
    <w:rsid w:val="000830C4"/>
    <w:rsid w:val="000D0243"/>
    <w:rsid w:val="000D5269"/>
    <w:rsid w:val="00113AF1"/>
    <w:rsid w:val="00123680"/>
    <w:rsid w:val="0014097E"/>
    <w:rsid w:val="001C3819"/>
    <w:rsid w:val="001E53F1"/>
    <w:rsid w:val="00254053"/>
    <w:rsid w:val="00260FDC"/>
    <w:rsid w:val="00262676"/>
    <w:rsid w:val="002F0047"/>
    <w:rsid w:val="002F0610"/>
    <w:rsid w:val="002F0CD7"/>
    <w:rsid w:val="00312D3C"/>
    <w:rsid w:val="003175C3"/>
    <w:rsid w:val="003475F5"/>
    <w:rsid w:val="00357C45"/>
    <w:rsid w:val="00381030"/>
    <w:rsid w:val="0038139D"/>
    <w:rsid w:val="003959B2"/>
    <w:rsid w:val="0040361D"/>
    <w:rsid w:val="004060C7"/>
    <w:rsid w:val="00431C07"/>
    <w:rsid w:val="00433F7C"/>
    <w:rsid w:val="00462927"/>
    <w:rsid w:val="00475FCE"/>
    <w:rsid w:val="00477667"/>
    <w:rsid w:val="00481161"/>
    <w:rsid w:val="00481EA0"/>
    <w:rsid w:val="00483511"/>
    <w:rsid w:val="004922BB"/>
    <w:rsid w:val="00492884"/>
    <w:rsid w:val="004C36A2"/>
    <w:rsid w:val="00504843"/>
    <w:rsid w:val="005118D7"/>
    <w:rsid w:val="00572812"/>
    <w:rsid w:val="00585847"/>
    <w:rsid w:val="005C0B2E"/>
    <w:rsid w:val="005D154F"/>
    <w:rsid w:val="00607136"/>
    <w:rsid w:val="006105A9"/>
    <w:rsid w:val="00643D0D"/>
    <w:rsid w:val="006535ED"/>
    <w:rsid w:val="006612FD"/>
    <w:rsid w:val="0066519E"/>
    <w:rsid w:val="00680819"/>
    <w:rsid w:val="006926D1"/>
    <w:rsid w:val="006E0CC3"/>
    <w:rsid w:val="006E7F00"/>
    <w:rsid w:val="006F0DD3"/>
    <w:rsid w:val="00700DF3"/>
    <w:rsid w:val="007042ED"/>
    <w:rsid w:val="007270EC"/>
    <w:rsid w:val="00734C98"/>
    <w:rsid w:val="00797888"/>
    <w:rsid w:val="007A756F"/>
    <w:rsid w:val="007C007F"/>
    <w:rsid w:val="007C17D0"/>
    <w:rsid w:val="007C5C75"/>
    <w:rsid w:val="007F61AF"/>
    <w:rsid w:val="007F747C"/>
    <w:rsid w:val="00806908"/>
    <w:rsid w:val="008326FB"/>
    <w:rsid w:val="00842C63"/>
    <w:rsid w:val="00847FD1"/>
    <w:rsid w:val="00851FE6"/>
    <w:rsid w:val="008916EF"/>
    <w:rsid w:val="00897454"/>
    <w:rsid w:val="008A45A9"/>
    <w:rsid w:val="008C27A6"/>
    <w:rsid w:val="008D0750"/>
    <w:rsid w:val="008D375B"/>
    <w:rsid w:val="008E1A46"/>
    <w:rsid w:val="00907D59"/>
    <w:rsid w:val="00916F06"/>
    <w:rsid w:val="0092048B"/>
    <w:rsid w:val="009456DD"/>
    <w:rsid w:val="009570E8"/>
    <w:rsid w:val="009724F5"/>
    <w:rsid w:val="009A6E4F"/>
    <w:rsid w:val="009B0906"/>
    <w:rsid w:val="009B549F"/>
    <w:rsid w:val="009C6673"/>
    <w:rsid w:val="009D1F17"/>
    <w:rsid w:val="009D6D26"/>
    <w:rsid w:val="00A0028E"/>
    <w:rsid w:val="00A265F7"/>
    <w:rsid w:val="00A4229C"/>
    <w:rsid w:val="00A529A6"/>
    <w:rsid w:val="00A53962"/>
    <w:rsid w:val="00A768A9"/>
    <w:rsid w:val="00A81DFB"/>
    <w:rsid w:val="00AA2489"/>
    <w:rsid w:val="00AC7988"/>
    <w:rsid w:val="00AD61ED"/>
    <w:rsid w:val="00AD6DD5"/>
    <w:rsid w:val="00B162B9"/>
    <w:rsid w:val="00B255AC"/>
    <w:rsid w:val="00B36305"/>
    <w:rsid w:val="00BA165C"/>
    <w:rsid w:val="00BB0EC8"/>
    <w:rsid w:val="00BB6EFC"/>
    <w:rsid w:val="00BC183B"/>
    <w:rsid w:val="00BC7E18"/>
    <w:rsid w:val="00BD3703"/>
    <w:rsid w:val="00BE4E56"/>
    <w:rsid w:val="00BF184E"/>
    <w:rsid w:val="00C30DDC"/>
    <w:rsid w:val="00C71BC0"/>
    <w:rsid w:val="00C740F6"/>
    <w:rsid w:val="00C74C9A"/>
    <w:rsid w:val="00CA28B0"/>
    <w:rsid w:val="00CB0EED"/>
    <w:rsid w:val="00CC09F4"/>
    <w:rsid w:val="00CC38B3"/>
    <w:rsid w:val="00CD00FE"/>
    <w:rsid w:val="00CE4F07"/>
    <w:rsid w:val="00CE7ECC"/>
    <w:rsid w:val="00D06E0B"/>
    <w:rsid w:val="00D26146"/>
    <w:rsid w:val="00D542EA"/>
    <w:rsid w:val="00D72CB9"/>
    <w:rsid w:val="00D745DC"/>
    <w:rsid w:val="00D916C4"/>
    <w:rsid w:val="00D97333"/>
    <w:rsid w:val="00DA0697"/>
    <w:rsid w:val="00DA3EBF"/>
    <w:rsid w:val="00DA7A29"/>
    <w:rsid w:val="00DB6AE4"/>
    <w:rsid w:val="00DC32BD"/>
    <w:rsid w:val="00DC58EC"/>
    <w:rsid w:val="00DF3DEE"/>
    <w:rsid w:val="00E000D1"/>
    <w:rsid w:val="00E35EEB"/>
    <w:rsid w:val="00E43090"/>
    <w:rsid w:val="00E560FF"/>
    <w:rsid w:val="00E60365"/>
    <w:rsid w:val="00E71CDD"/>
    <w:rsid w:val="00E775B2"/>
    <w:rsid w:val="00E914E9"/>
    <w:rsid w:val="00E930B6"/>
    <w:rsid w:val="00EA2F7B"/>
    <w:rsid w:val="00F209A9"/>
    <w:rsid w:val="00F35B83"/>
    <w:rsid w:val="00F6057B"/>
    <w:rsid w:val="00F67250"/>
    <w:rsid w:val="00FA5085"/>
    <w:rsid w:val="00FB4893"/>
    <w:rsid w:val="00FD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2319"/>
  <w15:docId w15:val="{10424E40-0DA2-4CFF-B9DB-F448610A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6A2"/>
    <w:rPr>
      <w:rFonts w:ascii="Arial" w:hAnsi="Arial"/>
      <w:sz w:val="24"/>
    </w:rPr>
  </w:style>
  <w:style w:type="paragraph" w:styleId="Heading1">
    <w:name w:val="heading 1"/>
    <w:basedOn w:val="Normal"/>
    <w:next w:val="Normal"/>
    <w:link w:val="Heading1Char"/>
    <w:uiPriority w:val="9"/>
    <w:qFormat/>
    <w:rsid w:val="004C36A2"/>
    <w:pPr>
      <w:keepNext/>
      <w:keepLines/>
      <w:spacing w:before="240" w:after="0"/>
      <w:outlineLvl w:val="0"/>
    </w:pPr>
    <w:rPr>
      <w:rFonts w:eastAsia="Times New Roman" w:cstheme="majorBidi"/>
      <w:b/>
      <w:sz w:val="28"/>
    </w:rPr>
  </w:style>
  <w:style w:type="paragraph" w:styleId="Heading2">
    <w:name w:val="heading 2"/>
    <w:basedOn w:val="Normal"/>
    <w:next w:val="Normal"/>
    <w:link w:val="Heading2Char"/>
    <w:uiPriority w:val="9"/>
    <w:unhideWhenUsed/>
    <w:qFormat/>
    <w:rsid w:val="004C36A2"/>
    <w:pPr>
      <w:spacing w:after="0" w:line="240" w:lineRule="auto"/>
      <w:outlineLvl w:val="1"/>
    </w:pPr>
    <w:rPr>
      <w:b/>
    </w:rPr>
  </w:style>
  <w:style w:type="paragraph" w:styleId="Heading3">
    <w:name w:val="heading 3"/>
    <w:basedOn w:val="Normal"/>
    <w:next w:val="Normal"/>
    <w:link w:val="Heading3Char"/>
    <w:uiPriority w:val="9"/>
    <w:unhideWhenUsed/>
    <w:qFormat/>
    <w:rsid w:val="003475F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AC"/>
    <w:rPr>
      <w:color w:val="0563C1" w:themeColor="hyperlink"/>
      <w:u w:val="single"/>
    </w:rPr>
  </w:style>
  <w:style w:type="character" w:styleId="CommentReference">
    <w:name w:val="annotation reference"/>
    <w:basedOn w:val="DefaultParagraphFont"/>
    <w:uiPriority w:val="99"/>
    <w:semiHidden/>
    <w:unhideWhenUsed/>
    <w:rsid w:val="00B255AC"/>
    <w:rPr>
      <w:sz w:val="16"/>
      <w:szCs w:val="16"/>
    </w:rPr>
  </w:style>
  <w:style w:type="paragraph" w:styleId="CommentText">
    <w:name w:val="annotation text"/>
    <w:basedOn w:val="Normal"/>
    <w:link w:val="CommentTextChar"/>
    <w:uiPriority w:val="99"/>
    <w:semiHidden/>
    <w:unhideWhenUsed/>
    <w:rsid w:val="00B255AC"/>
    <w:pPr>
      <w:spacing w:line="240" w:lineRule="auto"/>
    </w:pPr>
    <w:rPr>
      <w:sz w:val="20"/>
      <w:szCs w:val="20"/>
    </w:rPr>
  </w:style>
  <w:style w:type="character" w:customStyle="1" w:styleId="CommentTextChar">
    <w:name w:val="Comment Text Char"/>
    <w:basedOn w:val="DefaultParagraphFont"/>
    <w:link w:val="CommentText"/>
    <w:uiPriority w:val="99"/>
    <w:semiHidden/>
    <w:rsid w:val="00B255AC"/>
    <w:rPr>
      <w:sz w:val="20"/>
      <w:szCs w:val="20"/>
    </w:rPr>
  </w:style>
  <w:style w:type="paragraph" w:styleId="CommentSubject">
    <w:name w:val="annotation subject"/>
    <w:basedOn w:val="CommentText"/>
    <w:next w:val="CommentText"/>
    <w:link w:val="CommentSubjectChar"/>
    <w:uiPriority w:val="99"/>
    <w:semiHidden/>
    <w:unhideWhenUsed/>
    <w:rsid w:val="00B255AC"/>
    <w:rPr>
      <w:b/>
      <w:bCs/>
    </w:rPr>
  </w:style>
  <w:style w:type="character" w:customStyle="1" w:styleId="CommentSubjectChar">
    <w:name w:val="Comment Subject Char"/>
    <w:basedOn w:val="CommentTextChar"/>
    <w:link w:val="CommentSubject"/>
    <w:uiPriority w:val="99"/>
    <w:semiHidden/>
    <w:rsid w:val="00B255AC"/>
    <w:rPr>
      <w:b/>
      <w:bCs/>
      <w:sz w:val="20"/>
      <w:szCs w:val="20"/>
    </w:rPr>
  </w:style>
  <w:style w:type="paragraph" w:styleId="BalloonText">
    <w:name w:val="Balloon Text"/>
    <w:basedOn w:val="Normal"/>
    <w:link w:val="BalloonTextChar"/>
    <w:uiPriority w:val="99"/>
    <w:semiHidden/>
    <w:unhideWhenUsed/>
    <w:rsid w:val="00B25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5AC"/>
    <w:rPr>
      <w:rFonts w:ascii="Segoe UI" w:hAnsi="Segoe UI" w:cs="Segoe UI"/>
      <w:sz w:val="18"/>
      <w:szCs w:val="18"/>
    </w:rPr>
  </w:style>
  <w:style w:type="paragraph" w:styleId="Title">
    <w:name w:val="Title"/>
    <w:basedOn w:val="Normal"/>
    <w:next w:val="Normal"/>
    <w:link w:val="TitleChar"/>
    <w:uiPriority w:val="10"/>
    <w:qFormat/>
    <w:rsid w:val="00E35E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5EE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C36A2"/>
    <w:rPr>
      <w:rFonts w:ascii="Arial" w:eastAsia="Times New Roman" w:hAnsi="Arial" w:cstheme="majorBidi"/>
      <w:b/>
      <w:sz w:val="28"/>
    </w:rPr>
  </w:style>
  <w:style w:type="paragraph" w:styleId="ListParagraph">
    <w:name w:val="List Paragraph"/>
    <w:basedOn w:val="Normal"/>
    <w:uiPriority w:val="34"/>
    <w:qFormat/>
    <w:rsid w:val="00E35EEB"/>
    <w:pPr>
      <w:ind w:left="720"/>
      <w:contextualSpacing/>
    </w:pPr>
  </w:style>
  <w:style w:type="character" w:customStyle="1" w:styleId="Heading2Char">
    <w:name w:val="Heading 2 Char"/>
    <w:basedOn w:val="DefaultParagraphFont"/>
    <w:link w:val="Heading2"/>
    <w:uiPriority w:val="9"/>
    <w:rsid w:val="004C36A2"/>
    <w:rPr>
      <w:rFonts w:ascii="Arial" w:hAnsi="Arial"/>
      <w:b/>
      <w:sz w:val="24"/>
    </w:rPr>
  </w:style>
  <w:style w:type="character" w:customStyle="1" w:styleId="Heading3Char">
    <w:name w:val="Heading 3 Char"/>
    <w:basedOn w:val="DefaultParagraphFont"/>
    <w:link w:val="Heading3"/>
    <w:uiPriority w:val="9"/>
    <w:rsid w:val="003475F5"/>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1CDD"/>
    <w:rPr>
      <w:color w:val="954F72" w:themeColor="followedHyperlink"/>
      <w:u w:val="single"/>
    </w:rPr>
  </w:style>
  <w:style w:type="table" w:styleId="TableGrid">
    <w:name w:val="Table Grid"/>
    <w:basedOn w:val="TableNormal"/>
    <w:uiPriority w:val="39"/>
    <w:rsid w:val="00A81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916EF"/>
    <w:rPr>
      <w:color w:val="605E5C"/>
      <w:shd w:val="clear" w:color="auto" w:fill="E1DFDD"/>
    </w:rPr>
  </w:style>
  <w:style w:type="character" w:customStyle="1" w:styleId="UnresolvedMention">
    <w:name w:val="Unresolved Mention"/>
    <w:basedOn w:val="DefaultParagraphFont"/>
    <w:uiPriority w:val="99"/>
    <w:rsid w:val="00504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834">
      <w:bodyDiv w:val="1"/>
      <w:marLeft w:val="0"/>
      <w:marRight w:val="0"/>
      <w:marTop w:val="0"/>
      <w:marBottom w:val="0"/>
      <w:divBdr>
        <w:top w:val="none" w:sz="0" w:space="0" w:color="auto"/>
        <w:left w:val="none" w:sz="0" w:space="0" w:color="auto"/>
        <w:bottom w:val="none" w:sz="0" w:space="0" w:color="auto"/>
        <w:right w:val="none" w:sz="0" w:space="0" w:color="auto"/>
      </w:divBdr>
    </w:div>
    <w:div w:id="133567051">
      <w:bodyDiv w:val="1"/>
      <w:marLeft w:val="0"/>
      <w:marRight w:val="0"/>
      <w:marTop w:val="0"/>
      <w:marBottom w:val="0"/>
      <w:divBdr>
        <w:top w:val="none" w:sz="0" w:space="0" w:color="auto"/>
        <w:left w:val="none" w:sz="0" w:space="0" w:color="auto"/>
        <w:bottom w:val="none" w:sz="0" w:space="0" w:color="auto"/>
        <w:right w:val="none" w:sz="0" w:space="0" w:color="auto"/>
      </w:divBdr>
    </w:div>
    <w:div w:id="207764091">
      <w:bodyDiv w:val="1"/>
      <w:marLeft w:val="0"/>
      <w:marRight w:val="0"/>
      <w:marTop w:val="0"/>
      <w:marBottom w:val="0"/>
      <w:divBdr>
        <w:top w:val="none" w:sz="0" w:space="0" w:color="auto"/>
        <w:left w:val="none" w:sz="0" w:space="0" w:color="auto"/>
        <w:bottom w:val="none" w:sz="0" w:space="0" w:color="auto"/>
        <w:right w:val="none" w:sz="0" w:space="0" w:color="auto"/>
      </w:divBdr>
    </w:div>
    <w:div w:id="271742731">
      <w:bodyDiv w:val="1"/>
      <w:marLeft w:val="0"/>
      <w:marRight w:val="0"/>
      <w:marTop w:val="0"/>
      <w:marBottom w:val="0"/>
      <w:divBdr>
        <w:top w:val="none" w:sz="0" w:space="0" w:color="auto"/>
        <w:left w:val="none" w:sz="0" w:space="0" w:color="auto"/>
        <w:bottom w:val="none" w:sz="0" w:space="0" w:color="auto"/>
        <w:right w:val="none" w:sz="0" w:space="0" w:color="auto"/>
      </w:divBdr>
    </w:div>
    <w:div w:id="275794257">
      <w:bodyDiv w:val="1"/>
      <w:marLeft w:val="0"/>
      <w:marRight w:val="0"/>
      <w:marTop w:val="0"/>
      <w:marBottom w:val="0"/>
      <w:divBdr>
        <w:top w:val="none" w:sz="0" w:space="0" w:color="auto"/>
        <w:left w:val="none" w:sz="0" w:space="0" w:color="auto"/>
        <w:bottom w:val="none" w:sz="0" w:space="0" w:color="auto"/>
        <w:right w:val="none" w:sz="0" w:space="0" w:color="auto"/>
      </w:divBdr>
    </w:div>
    <w:div w:id="289943443">
      <w:bodyDiv w:val="1"/>
      <w:marLeft w:val="0"/>
      <w:marRight w:val="0"/>
      <w:marTop w:val="0"/>
      <w:marBottom w:val="0"/>
      <w:divBdr>
        <w:top w:val="none" w:sz="0" w:space="0" w:color="auto"/>
        <w:left w:val="none" w:sz="0" w:space="0" w:color="auto"/>
        <w:bottom w:val="none" w:sz="0" w:space="0" w:color="auto"/>
        <w:right w:val="none" w:sz="0" w:space="0" w:color="auto"/>
      </w:divBdr>
    </w:div>
    <w:div w:id="291132341">
      <w:bodyDiv w:val="1"/>
      <w:marLeft w:val="0"/>
      <w:marRight w:val="0"/>
      <w:marTop w:val="0"/>
      <w:marBottom w:val="0"/>
      <w:divBdr>
        <w:top w:val="none" w:sz="0" w:space="0" w:color="auto"/>
        <w:left w:val="none" w:sz="0" w:space="0" w:color="auto"/>
        <w:bottom w:val="none" w:sz="0" w:space="0" w:color="auto"/>
        <w:right w:val="none" w:sz="0" w:space="0" w:color="auto"/>
      </w:divBdr>
    </w:div>
    <w:div w:id="303585232">
      <w:bodyDiv w:val="1"/>
      <w:marLeft w:val="0"/>
      <w:marRight w:val="0"/>
      <w:marTop w:val="0"/>
      <w:marBottom w:val="0"/>
      <w:divBdr>
        <w:top w:val="none" w:sz="0" w:space="0" w:color="auto"/>
        <w:left w:val="none" w:sz="0" w:space="0" w:color="auto"/>
        <w:bottom w:val="none" w:sz="0" w:space="0" w:color="auto"/>
        <w:right w:val="none" w:sz="0" w:space="0" w:color="auto"/>
      </w:divBdr>
    </w:div>
    <w:div w:id="303781231">
      <w:bodyDiv w:val="1"/>
      <w:marLeft w:val="0"/>
      <w:marRight w:val="0"/>
      <w:marTop w:val="0"/>
      <w:marBottom w:val="0"/>
      <w:divBdr>
        <w:top w:val="none" w:sz="0" w:space="0" w:color="auto"/>
        <w:left w:val="none" w:sz="0" w:space="0" w:color="auto"/>
        <w:bottom w:val="none" w:sz="0" w:space="0" w:color="auto"/>
        <w:right w:val="none" w:sz="0" w:space="0" w:color="auto"/>
      </w:divBdr>
    </w:div>
    <w:div w:id="354312071">
      <w:bodyDiv w:val="1"/>
      <w:marLeft w:val="0"/>
      <w:marRight w:val="0"/>
      <w:marTop w:val="0"/>
      <w:marBottom w:val="0"/>
      <w:divBdr>
        <w:top w:val="none" w:sz="0" w:space="0" w:color="auto"/>
        <w:left w:val="none" w:sz="0" w:space="0" w:color="auto"/>
        <w:bottom w:val="none" w:sz="0" w:space="0" w:color="auto"/>
        <w:right w:val="none" w:sz="0" w:space="0" w:color="auto"/>
      </w:divBdr>
    </w:div>
    <w:div w:id="356126069">
      <w:bodyDiv w:val="1"/>
      <w:marLeft w:val="0"/>
      <w:marRight w:val="0"/>
      <w:marTop w:val="0"/>
      <w:marBottom w:val="0"/>
      <w:divBdr>
        <w:top w:val="none" w:sz="0" w:space="0" w:color="auto"/>
        <w:left w:val="none" w:sz="0" w:space="0" w:color="auto"/>
        <w:bottom w:val="none" w:sz="0" w:space="0" w:color="auto"/>
        <w:right w:val="none" w:sz="0" w:space="0" w:color="auto"/>
      </w:divBdr>
    </w:div>
    <w:div w:id="386147814">
      <w:bodyDiv w:val="1"/>
      <w:marLeft w:val="0"/>
      <w:marRight w:val="0"/>
      <w:marTop w:val="0"/>
      <w:marBottom w:val="0"/>
      <w:divBdr>
        <w:top w:val="none" w:sz="0" w:space="0" w:color="auto"/>
        <w:left w:val="none" w:sz="0" w:space="0" w:color="auto"/>
        <w:bottom w:val="none" w:sz="0" w:space="0" w:color="auto"/>
        <w:right w:val="none" w:sz="0" w:space="0" w:color="auto"/>
      </w:divBdr>
    </w:div>
    <w:div w:id="404882276">
      <w:bodyDiv w:val="1"/>
      <w:marLeft w:val="0"/>
      <w:marRight w:val="0"/>
      <w:marTop w:val="0"/>
      <w:marBottom w:val="0"/>
      <w:divBdr>
        <w:top w:val="none" w:sz="0" w:space="0" w:color="auto"/>
        <w:left w:val="none" w:sz="0" w:space="0" w:color="auto"/>
        <w:bottom w:val="none" w:sz="0" w:space="0" w:color="auto"/>
        <w:right w:val="none" w:sz="0" w:space="0" w:color="auto"/>
      </w:divBdr>
    </w:div>
    <w:div w:id="415253750">
      <w:bodyDiv w:val="1"/>
      <w:marLeft w:val="0"/>
      <w:marRight w:val="0"/>
      <w:marTop w:val="0"/>
      <w:marBottom w:val="0"/>
      <w:divBdr>
        <w:top w:val="none" w:sz="0" w:space="0" w:color="auto"/>
        <w:left w:val="none" w:sz="0" w:space="0" w:color="auto"/>
        <w:bottom w:val="none" w:sz="0" w:space="0" w:color="auto"/>
        <w:right w:val="none" w:sz="0" w:space="0" w:color="auto"/>
      </w:divBdr>
    </w:div>
    <w:div w:id="467480503">
      <w:bodyDiv w:val="1"/>
      <w:marLeft w:val="0"/>
      <w:marRight w:val="0"/>
      <w:marTop w:val="0"/>
      <w:marBottom w:val="0"/>
      <w:divBdr>
        <w:top w:val="none" w:sz="0" w:space="0" w:color="auto"/>
        <w:left w:val="none" w:sz="0" w:space="0" w:color="auto"/>
        <w:bottom w:val="none" w:sz="0" w:space="0" w:color="auto"/>
        <w:right w:val="none" w:sz="0" w:space="0" w:color="auto"/>
      </w:divBdr>
    </w:div>
    <w:div w:id="479924543">
      <w:bodyDiv w:val="1"/>
      <w:marLeft w:val="0"/>
      <w:marRight w:val="0"/>
      <w:marTop w:val="0"/>
      <w:marBottom w:val="0"/>
      <w:divBdr>
        <w:top w:val="none" w:sz="0" w:space="0" w:color="auto"/>
        <w:left w:val="none" w:sz="0" w:space="0" w:color="auto"/>
        <w:bottom w:val="none" w:sz="0" w:space="0" w:color="auto"/>
        <w:right w:val="none" w:sz="0" w:space="0" w:color="auto"/>
      </w:divBdr>
    </w:div>
    <w:div w:id="634410400">
      <w:bodyDiv w:val="1"/>
      <w:marLeft w:val="0"/>
      <w:marRight w:val="0"/>
      <w:marTop w:val="0"/>
      <w:marBottom w:val="0"/>
      <w:divBdr>
        <w:top w:val="none" w:sz="0" w:space="0" w:color="auto"/>
        <w:left w:val="none" w:sz="0" w:space="0" w:color="auto"/>
        <w:bottom w:val="none" w:sz="0" w:space="0" w:color="auto"/>
        <w:right w:val="none" w:sz="0" w:space="0" w:color="auto"/>
      </w:divBdr>
    </w:div>
    <w:div w:id="666136252">
      <w:bodyDiv w:val="1"/>
      <w:marLeft w:val="0"/>
      <w:marRight w:val="0"/>
      <w:marTop w:val="0"/>
      <w:marBottom w:val="0"/>
      <w:divBdr>
        <w:top w:val="none" w:sz="0" w:space="0" w:color="auto"/>
        <w:left w:val="none" w:sz="0" w:space="0" w:color="auto"/>
        <w:bottom w:val="none" w:sz="0" w:space="0" w:color="auto"/>
        <w:right w:val="none" w:sz="0" w:space="0" w:color="auto"/>
      </w:divBdr>
    </w:div>
    <w:div w:id="771247941">
      <w:bodyDiv w:val="1"/>
      <w:marLeft w:val="0"/>
      <w:marRight w:val="0"/>
      <w:marTop w:val="0"/>
      <w:marBottom w:val="0"/>
      <w:divBdr>
        <w:top w:val="none" w:sz="0" w:space="0" w:color="auto"/>
        <w:left w:val="none" w:sz="0" w:space="0" w:color="auto"/>
        <w:bottom w:val="none" w:sz="0" w:space="0" w:color="auto"/>
        <w:right w:val="none" w:sz="0" w:space="0" w:color="auto"/>
      </w:divBdr>
    </w:div>
    <w:div w:id="955604962">
      <w:bodyDiv w:val="1"/>
      <w:marLeft w:val="0"/>
      <w:marRight w:val="0"/>
      <w:marTop w:val="0"/>
      <w:marBottom w:val="0"/>
      <w:divBdr>
        <w:top w:val="none" w:sz="0" w:space="0" w:color="auto"/>
        <w:left w:val="none" w:sz="0" w:space="0" w:color="auto"/>
        <w:bottom w:val="none" w:sz="0" w:space="0" w:color="auto"/>
        <w:right w:val="none" w:sz="0" w:space="0" w:color="auto"/>
      </w:divBdr>
    </w:div>
    <w:div w:id="997535310">
      <w:bodyDiv w:val="1"/>
      <w:marLeft w:val="0"/>
      <w:marRight w:val="0"/>
      <w:marTop w:val="0"/>
      <w:marBottom w:val="0"/>
      <w:divBdr>
        <w:top w:val="none" w:sz="0" w:space="0" w:color="auto"/>
        <w:left w:val="none" w:sz="0" w:space="0" w:color="auto"/>
        <w:bottom w:val="none" w:sz="0" w:space="0" w:color="auto"/>
        <w:right w:val="none" w:sz="0" w:space="0" w:color="auto"/>
      </w:divBdr>
    </w:div>
    <w:div w:id="1069771147">
      <w:bodyDiv w:val="1"/>
      <w:marLeft w:val="0"/>
      <w:marRight w:val="0"/>
      <w:marTop w:val="0"/>
      <w:marBottom w:val="0"/>
      <w:divBdr>
        <w:top w:val="none" w:sz="0" w:space="0" w:color="auto"/>
        <w:left w:val="none" w:sz="0" w:space="0" w:color="auto"/>
        <w:bottom w:val="none" w:sz="0" w:space="0" w:color="auto"/>
        <w:right w:val="none" w:sz="0" w:space="0" w:color="auto"/>
      </w:divBdr>
    </w:div>
    <w:div w:id="1108158866">
      <w:bodyDiv w:val="1"/>
      <w:marLeft w:val="0"/>
      <w:marRight w:val="0"/>
      <w:marTop w:val="0"/>
      <w:marBottom w:val="0"/>
      <w:divBdr>
        <w:top w:val="none" w:sz="0" w:space="0" w:color="auto"/>
        <w:left w:val="none" w:sz="0" w:space="0" w:color="auto"/>
        <w:bottom w:val="none" w:sz="0" w:space="0" w:color="auto"/>
        <w:right w:val="none" w:sz="0" w:space="0" w:color="auto"/>
      </w:divBdr>
    </w:div>
    <w:div w:id="1184248398">
      <w:bodyDiv w:val="1"/>
      <w:marLeft w:val="0"/>
      <w:marRight w:val="0"/>
      <w:marTop w:val="0"/>
      <w:marBottom w:val="0"/>
      <w:divBdr>
        <w:top w:val="none" w:sz="0" w:space="0" w:color="auto"/>
        <w:left w:val="none" w:sz="0" w:space="0" w:color="auto"/>
        <w:bottom w:val="none" w:sz="0" w:space="0" w:color="auto"/>
        <w:right w:val="none" w:sz="0" w:space="0" w:color="auto"/>
      </w:divBdr>
    </w:div>
    <w:div w:id="1221551548">
      <w:bodyDiv w:val="1"/>
      <w:marLeft w:val="0"/>
      <w:marRight w:val="0"/>
      <w:marTop w:val="0"/>
      <w:marBottom w:val="0"/>
      <w:divBdr>
        <w:top w:val="none" w:sz="0" w:space="0" w:color="auto"/>
        <w:left w:val="none" w:sz="0" w:space="0" w:color="auto"/>
        <w:bottom w:val="none" w:sz="0" w:space="0" w:color="auto"/>
        <w:right w:val="none" w:sz="0" w:space="0" w:color="auto"/>
      </w:divBdr>
    </w:div>
    <w:div w:id="1249122295">
      <w:bodyDiv w:val="1"/>
      <w:marLeft w:val="0"/>
      <w:marRight w:val="0"/>
      <w:marTop w:val="0"/>
      <w:marBottom w:val="0"/>
      <w:divBdr>
        <w:top w:val="none" w:sz="0" w:space="0" w:color="auto"/>
        <w:left w:val="none" w:sz="0" w:space="0" w:color="auto"/>
        <w:bottom w:val="none" w:sz="0" w:space="0" w:color="auto"/>
        <w:right w:val="none" w:sz="0" w:space="0" w:color="auto"/>
      </w:divBdr>
    </w:div>
    <w:div w:id="1255480601">
      <w:bodyDiv w:val="1"/>
      <w:marLeft w:val="0"/>
      <w:marRight w:val="0"/>
      <w:marTop w:val="0"/>
      <w:marBottom w:val="0"/>
      <w:divBdr>
        <w:top w:val="none" w:sz="0" w:space="0" w:color="auto"/>
        <w:left w:val="none" w:sz="0" w:space="0" w:color="auto"/>
        <w:bottom w:val="none" w:sz="0" w:space="0" w:color="auto"/>
        <w:right w:val="none" w:sz="0" w:space="0" w:color="auto"/>
      </w:divBdr>
    </w:div>
    <w:div w:id="1260604521">
      <w:bodyDiv w:val="1"/>
      <w:marLeft w:val="0"/>
      <w:marRight w:val="0"/>
      <w:marTop w:val="0"/>
      <w:marBottom w:val="0"/>
      <w:divBdr>
        <w:top w:val="none" w:sz="0" w:space="0" w:color="auto"/>
        <w:left w:val="none" w:sz="0" w:space="0" w:color="auto"/>
        <w:bottom w:val="none" w:sz="0" w:space="0" w:color="auto"/>
        <w:right w:val="none" w:sz="0" w:space="0" w:color="auto"/>
      </w:divBdr>
    </w:div>
    <w:div w:id="1261642564">
      <w:bodyDiv w:val="1"/>
      <w:marLeft w:val="0"/>
      <w:marRight w:val="0"/>
      <w:marTop w:val="0"/>
      <w:marBottom w:val="0"/>
      <w:divBdr>
        <w:top w:val="none" w:sz="0" w:space="0" w:color="auto"/>
        <w:left w:val="none" w:sz="0" w:space="0" w:color="auto"/>
        <w:bottom w:val="none" w:sz="0" w:space="0" w:color="auto"/>
        <w:right w:val="none" w:sz="0" w:space="0" w:color="auto"/>
      </w:divBdr>
    </w:div>
    <w:div w:id="1286735843">
      <w:bodyDiv w:val="1"/>
      <w:marLeft w:val="0"/>
      <w:marRight w:val="0"/>
      <w:marTop w:val="0"/>
      <w:marBottom w:val="0"/>
      <w:divBdr>
        <w:top w:val="none" w:sz="0" w:space="0" w:color="auto"/>
        <w:left w:val="none" w:sz="0" w:space="0" w:color="auto"/>
        <w:bottom w:val="none" w:sz="0" w:space="0" w:color="auto"/>
        <w:right w:val="none" w:sz="0" w:space="0" w:color="auto"/>
      </w:divBdr>
    </w:div>
    <w:div w:id="1298485213">
      <w:bodyDiv w:val="1"/>
      <w:marLeft w:val="0"/>
      <w:marRight w:val="0"/>
      <w:marTop w:val="0"/>
      <w:marBottom w:val="0"/>
      <w:divBdr>
        <w:top w:val="none" w:sz="0" w:space="0" w:color="auto"/>
        <w:left w:val="none" w:sz="0" w:space="0" w:color="auto"/>
        <w:bottom w:val="none" w:sz="0" w:space="0" w:color="auto"/>
        <w:right w:val="none" w:sz="0" w:space="0" w:color="auto"/>
      </w:divBdr>
    </w:div>
    <w:div w:id="1302032054">
      <w:bodyDiv w:val="1"/>
      <w:marLeft w:val="0"/>
      <w:marRight w:val="0"/>
      <w:marTop w:val="0"/>
      <w:marBottom w:val="0"/>
      <w:divBdr>
        <w:top w:val="none" w:sz="0" w:space="0" w:color="auto"/>
        <w:left w:val="none" w:sz="0" w:space="0" w:color="auto"/>
        <w:bottom w:val="none" w:sz="0" w:space="0" w:color="auto"/>
        <w:right w:val="none" w:sz="0" w:space="0" w:color="auto"/>
      </w:divBdr>
    </w:div>
    <w:div w:id="1349478226">
      <w:bodyDiv w:val="1"/>
      <w:marLeft w:val="0"/>
      <w:marRight w:val="0"/>
      <w:marTop w:val="0"/>
      <w:marBottom w:val="0"/>
      <w:divBdr>
        <w:top w:val="none" w:sz="0" w:space="0" w:color="auto"/>
        <w:left w:val="none" w:sz="0" w:space="0" w:color="auto"/>
        <w:bottom w:val="none" w:sz="0" w:space="0" w:color="auto"/>
        <w:right w:val="none" w:sz="0" w:space="0" w:color="auto"/>
      </w:divBdr>
    </w:div>
    <w:div w:id="1402484535">
      <w:bodyDiv w:val="1"/>
      <w:marLeft w:val="0"/>
      <w:marRight w:val="0"/>
      <w:marTop w:val="0"/>
      <w:marBottom w:val="0"/>
      <w:divBdr>
        <w:top w:val="none" w:sz="0" w:space="0" w:color="auto"/>
        <w:left w:val="none" w:sz="0" w:space="0" w:color="auto"/>
        <w:bottom w:val="none" w:sz="0" w:space="0" w:color="auto"/>
        <w:right w:val="none" w:sz="0" w:space="0" w:color="auto"/>
      </w:divBdr>
    </w:div>
    <w:div w:id="1407845068">
      <w:bodyDiv w:val="1"/>
      <w:marLeft w:val="0"/>
      <w:marRight w:val="0"/>
      <w:marTop w:val="0"/>
      <w:marBottom w:val="0"/>
      <w:divBdr>
        <w:top w:val="none" w:sz="0" w:space="0" w:color="auto"/>
        <w:left w:val="none" w:sz="0" w:space="0" w:color="auto"/>
        <w:bottom w:val="none" w:sz="0" w:space="0" w:color="auto"/>
        <w:right w:val="none" w:sz="0" w:space="0" w:color="auto"/>
      </w:divBdr>
    </w:div>
    <w:div w:id="1412579901">
      <w:bodyDiv w:val="1"/>
      <w:marLeft w:val="0"/>
      <w:marRight w:val="0"/>
      <w:marTop w:val="0"/>
      <w:marBottom w:val="0"/>
      <w:divBdr>
        <w:top w:val="none" w:sz="0" w:space="0" w:color="auto"/>
        <w:left w:val="none" w:sz="0" w:space="0" w:color="auto"/>
        <w:bottom w:val="none" w:sz="0" w:space="0" w:color="auto"/>
        <w:right w:val="none" w:sz="0" w:space="0" w:color="auto"/>
      </w:divBdr>
    </w:div>
    <w:div w:id="1446998300">
      <w:bodyDiv w:val="1"/>
      <w:marLeft w:val="0"/>
      <w:marRight w:val="0"/>
      <w:marTop w:val="0"/>
      <w:marBottom w:val="0"/>
      <w:divBdr>
        <w:top w:val="none" w:sz="0" w:space="0" w:color="auto"/>
        <w:left w:val="none" w:sz="0" w:space="0" w:color="auto"/>
        <w:bottom w:val="none" w:sz="0" w:space="0" w:color="auto"/>
        <w:right w:val="none" w:sz="0" w:space="0" w:color="auto"/>
      </w:divBdr>
    </w:div>
    <w:div w:id="1458991034">
      <w:bodyDiv w:val="1"/>
      <w:marLeft w:val="0"/>
      <w:marRight w:val="0"/>
      <w:marTop w:val="0"/>
      <w:marBottom w:val="0"/>
      <w:divBdr>
        <w:top w:val="none" w:sz="0" w:space="0" w:color="auto"/>
        <w:left w:val="none" w:sz="0" w:space="0" w:color="auto"/>
        <w:bottom w:val="none" w:sz="0" w:space="0" w:color="auto"/>
        <w:right w:val="none" w:sz="0" w:space="0" w:color="auto"/>
      </w:divBdr>
    </w:div>
    <w:div w:id="1485313401">
      <w:bodyDiv w:val="1"/>
      <w:marLeft w:val="0"/>
      <w:marRight w:val="0"/>
      <w:marTop w:val="0"/>
      <w:marBottom w:val="0"/>
      <w:divBdr>
        <w:top w:val="none" w:sz="0" w:space="0" w:color="auto"/>
        <w:left w:val="none" w:sz="0" w:space="0" w:color="auto"/>
        <w:bottom w:val="none" w:sz="0" w:space="0" w:color="auto"/>
        <w:right w:val="none" w:sz="0" w:space="0" w:color="auto"/>
      </w:divBdr>
    </w:div>
    <w:div w:id="1527518192">
      <w:bodyDiv w:val="1"/>
      <w:marLeft w:val="0"/>
      <w:marRight w:val="0"/>
      <w:marTop w:val="0"/>
      <w:marBottom w:val="0"/>
      <w:divBdr>
        <w:top w:val="none" w:sz="0" w:space="0" w:color="auto"/>
        <w:left w:val="none" w:sz="0" w:space="0" w:color="auto"/>
        <w:bottom w:val="none" w:sz="0" w:space="0" w:color="auto"/>
        <w:right w:val="none" w:sz="0" w:space="0" w:color="auto"/>
      </w:divBdr>
    </w:div>
    <w:div w:id="1542400539">
      <w:bodyDiv w:val="1"/>
      <w:marLeft w:val="0"/>
      <w:marRight w:val="0"/>
      <w:marTop w:val="0"/>
      <w:marBottom w:val="0"/>
      <w:divBdr>
        <w:top w:val="none" w:sz="0" w:space="0" w:color="auto"/>
        <w:left w:val="none" w:sz="0" w:space="0" w:color="auto"/>
        <w:bottom w:val="none" w:sz="0" w:space="0" w:color="auto"/>
        <w:right w:val="none" w:sz="0" w:space="0" w:color="auto"/>
      </w:divBdr>
    </w:div>
    <w:div w:id="1659268926">
      <w:bodyDiv w:val="1"/>
      <w:marLeft w:val="0"/>
      <w:marRight w:val="0"/>
      <w:marTop w:val="0"/>
      <w:marBottom w:val="0"/>
      <w:divBdr>
        <w:top w:val="none" w:sz="0" w:space="0" w:color="auto"/>
        <w:left w:val="none" w:sz="0" w:space="0" w:color="auto"/>
        <w:bottom w:val="none" w:sz="0" w:space="0" w:color="auto"/>
        <w:right w:val="none" w:sz="0" w:space="0" w:color="auto"/>
      </w:divBdr>
    </w:div>
    <w:div w:id="1674145369">
      <w:bodyDiv w:val="1"/>
      <w:marLeft w:val="0"/>
      <w:marRight w:val="0"/>
      <w:marTop w:val="0"/>
      <w:marBottom w:val="0"/>
      <w:divBdr>
        <w:top w:val="none" w:sz="0" w:space="0" w:color="auto"/>
        <w:left w:val="none" w:sz="0" w:space="0" w:color="auto"/>
        <w:bottom w:val="none" w:sz="0" w:space="0" w:color="auto"/>
        <w:right w:val="none" w:sz="0" w:space="0" w:color="auto"/>
      </w:divBdr>
    </w:div>
    <w:div w:id="1820802712">
      <w:bodyDiv w:val="1"/>
      <w:marLeft w:val="0"/>
      <w:marRight w:val="0"/>
      <w:marTop w:val="0"/>
      <w:marBottom w:val="0"/>
      <w:divBdr>
        <w:top w:val="none" w:sz="0" w:space="0" w:color="auto"/>
        <w:left w:val="none" w:sz="0" w:space="0" w:color="auto"/>
        <w:bottom w:val="none" w:sz="0" w:space="0" w:color="auto"/>
        <w:right w:val="none" w:sz="0" w:space="0" w:color="auto"/>
      </w:divBdr>
    </w:div>
    <w:div w:id="1858739429">
      <w:bodyDiv w:val="1"/>
      <w:marLeft w:val="0"/>
      <w:marRight w:val="0"/>
      <w:marTop w:val="0"/>
      <w:marBottom w:val="0"/>
      <w:divBdr>
        <w:top w:val="none" w:sz="0" w:space="0" w:color="auto"/>
        <w:left w:val="none" w:sz="0" w:space="0" w:color="auto"/>
        <w:bottom w:val="none" w:sz="0" w:space="0" w:color="auto"/>
        <w:right w:val="none" w:sz="0" w:space="0" w:color="auto"/>
      </w:divBdr>
    </w:div>
    <w:div w:id="1932084519">
      <w:bodyDiv w:val="1"/>
      <w:marLeft w:val="0"/>
      <w:marRight w:val="0"/>
      <w:marTop w:val="0"/>
      <w:marBottom w:val="0"/>
      <w:divBdr>
        <w:top w:val="none" w:sz="0" w:space="0" w:color="auto"/>
        <w:left w:val="none" w:sz="0" w:space="0" w:color="auto"/>
        <w:bottom w:val="none" w:sz="0" w:space="0" w:color="auto"/>
        <w:right w:val="none" w:sz="0" w:space="0" w:color="auto"/>
      </w:divBdr>
    </w:div>
    <w:div w:id="1943607954">
      <w:bodyDiv w:val="1"/>
      <w:marLeft w:val="0"/>
      <w:marRight w:val="0"/>
      <w:marTop w:val="0"/>
      <w:marBottom w:val="0"/>
      <w:divBdr>
        <w:top w:val="none" w:sz="0" w:space="0" w:color="auto"/>
        <w:left w:val="none" w:sz="0" w:space="0" w:color="auto"/>
        <w:bottom w:val="none" w:sz="0" w:space="0" w:color="auto"/>
        <w:right w:val="none" w:sz="0" w:space="0" w:color="auto"/>
      </w:divBdr>
    </w:div>
    <w:div w:id="1955551578">
      <w:bodyDiv w:val="1"/>
      <w:marLeft w:val="0"/>
      <w:marRight w:val="0"/>
      <w:marTop w:val="0"/>
      <w:marBottom w:val="0"/>
      <w:divBdr>
        <w:top w:val="none" w:sz="0" w:space="0" w:color="auto"/>
        <w:left w:val="none" w:sz="0" w:space="0" w:color="auto"/>
        <w:bottom w:val="none" w:sz="0" w:space="0" w:color="auto"/>
        <w:right w:val="none" w:sz="0" w:space="0" w:color="auto"/>
      </w:divBdr>
    </w:div>
    <w:div w:id="1971126588">
      <w:bodyDiv w:val="1"/>
      <w:marLeft w:val="0"/>
      <w:marRight w:val="0"/>
      <w:marTop w:val="0"/>
      <w:marBottom w:val="0"/>
      <w:divBdr>
        <w:top w:val="none" w:sz="0" w:space="0" w:color="auto"/>
        <w:left w:val="none" w:sz="0" w:space="0" w:color="auto"/>
        <w:bottom w:val="none" w:sz="0" w:space="0" w:color="auto"/>
        <w:right w:val="none" w:sz="0" w:space="0" w:color="auto"/>
      </w:divBdr>
    </w:div>
    <w:div w:id="1983537004">
      <w:bodyDiv w:val="1"/>
      <w:marLeft w:val="0"/>
      <w:marRight w:val="0"/>
      <w:marTop w:val="0"/>
      <w:marBottom w:val="0"/>
      <w:divBdr>
        <w:top w:val="none" w:sz="0" w:space="0" w:color="auto"/>
        <w:left w:val="none" w:sz="0" w:space="0" w:color="auto"/>
        <w:bottom w:val="none" w:sz="0" w:space="0" w:color="auto"/>
        <w:right w:val="none" w:sz="0" w:space="0" w:color="auto"/>
      </w:divBdr>
    </w:div>
    <w:div w:id="212437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msutexas.edu/content.php?filter%5B27%5D=COUN&amp;filter%5B29%5D=5813&amp;filter%5Bcourse_type%5D=-1&amp;filter%5Bkeyword%5D=&amp;filter%5B32%5D=1&amp;filter%5Bcpage%5D=1&amp;cur_cat_oid=22&amp;expand=&amp;navoid=1122&amp;search_database=Filter" TargetMode="External"/><Relationship Id="rId3" Type="http://schemas.openxmlformats.org/officeDocument/2006/relationships/settings" Target="settings.xml"/><Relationship Id="rId7" Type="http://schemas.openxmlformats.org/officeDocument/2006/relationships/hyperlink" Target="https://catalog.msutexas.edu/content.php?filter%5B27%5D=COUN&amp;filter%5B29%5D=5813&amp;filter%5Bcourse_type%5D=-1&amp;filter%5Bkeyword%5D=&amp;filter%5B32%5D=1&amp;filter%5Bcpage%5D=1&amp;cur_cat_oid=22&amp;expand=&amp;navoid=1122&amp;search_database=Fil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msutexas.edu/content.php?filter%5B27%5D=COUN&amp;filter%5B29%5D=5813&amp;filter%5Bcourse_type%5D=-1&amp;filter%5Bkeyword%5D=&amp;filter%5B32%5D=1&amp;filter%5Bcpage%5D=1&amp;cur_cat_oid=22&amp;expand=&amp;navoid=1122&amp;search_database=Filter" TargetMode="External"/><Relationship Id="rId11" Type="http://schemas.openxmlformats.org/officeDocument/2006/relationships/fontTable" Target="fontTable.xml"/><Relationship Id="rId5" Type="http://schemas.openxmlformats.org/officeDocument/2006/relationships/hyperlink" Target="mailto:%20leann.curry@mwsu.edu" TargetMode="External"/><Relationship Id="rId10" Type="http://schemas.openxmlformats.org/officeDocument/2006/relationships/hyperlink" Target="https://mwsu.edu/campus-carry" TargetMode="External"/><Relationship Id="rId4" Type="http://schemas.openxmlformats.org/officeDocument/2006/relationships/webSettings" Target="webSettings.xml"/><Relationship Id="rId9" Type="http://schemas.openxmlformats.org/officeDocument/2006/relationships/hyperlink" Target="https://www.counseling.org/resources/aca-code-of-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Graves, Emily</dc:creator>
  <cp:lastModifiedBy>Risner, Wendy</cp:lastModifiedBy>
  <cp:revision>2</cp:revision>
  <cp:lastPrinted>2018-01-16T16:23:00Z</cp:lastPrinted>
  <dcterms:created xsi:type="dcterms:W3CDTF">2021-01-14T16:37:00Z</dcterms:created>
  <dcterms:modified xsi:type="dcterms:W3CDTF">2021-01-14T16:37:00Z</dcterms:modified>
</cp:coreProperties>
</file>