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332"/>
      </w:tblGrid>
      <w:tr w:rsidR="001F7926" w14:paraId="39E266AE" w14:textId="77777777">
        <w:tc>
          <w:tcPr>
            <w:tcW w:w="0" w:type="auto"/>
          </w:tcPr>
          <w:p w14:paraId="0A7A02D4" w14:textId="77777777" w:rsidR="001F7926" w:rsidRDefault="00A14605">
            <w:pPr>
              <w:jc w:val="center"/>
              <w:rPr>
                <w:rFonts w:ascii="Arial" w:hAnsi="Arial"/>
                <w:b/>
                <w:sz w:val="24"/>
              </w:rPr>
            </w:pPr>
            <w:r>
              <w:rPr>
                <w:rFonts w:ascii="Arial" w:hAnsi="Arial"/>
                <w:b/>
                <w:noProof/>
                <w:sz w:val="24"/>
              </w:rPr>
              <w:drawing>
                <wp:inline distT="0" distB="0" distL="0" distR="0" wp14:anchorId="31927B0C" wp14:editId="5B875AAB">
                  <wp:extent cx="1190625" cy="1431925"/>
                  <wp:effectExtent l="0" t="0" r="9525" b="0"/>
                  <wp:docPr id="1" name="Picture 1" descr="Man taking a survey&#10;" title="Surve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31925"/>
                          </a:xfrm>
                          <a:prstGeom prst="rect">
                            <a:avLst/>
                          </a:prstGeom>
                          <a:noFill/>
                          <a:ln>
                            <a:noFill/>
                          </a:ln>
                        </pic:spPr>
                      </pic:pic>
                    </a:graphicData>
                  </a:graphic>
                </wp:inline>
              </w:drawing>
            </w:r>
          </w:p>
        </w:tc>
        <w:tc>
          <w:tcPr>
            <w:tcW w:w="0" w:type="auto"/>
          </w:tcPr>
          <w:p w14:paraId="05CB3A70" w14:textId="77777777" w:rsidR="001F7926" w:rsidRDefault="001F7926">
            <w:pPr>
              <w:pStyle w:val="Heading3"/>
            </w:pPr>
            <w:r>
              <w:t xml:space="preserve">Midwestern State University </w:t>
            </w:r>
          </w:p>
          <w:p w14:paraId="608D8FBC" w14:textId="77777777" w:rsidR="001F7926" w:rsidRDefault="001F7926">
            <w:pPr>
              <w:jc w:val="center"/>
              <w:rPr>
                <w:rFonts w:ascii="Arial" w:hAnsi="Arial"/>
                <w:b/>
                <w:sz w:val="28"/>
              </w:rPr>
            </w:pPr>
            <w:r>
              <w:rPr>
                <w:rFonts w:ascii="Arial" w:hAnsi="Arial"/>
                <w:b/>
                <w:sz w:val="28"/>
              </w:rPr>
              <w:t>College of Health Sciences &amp; Human Services</w:t>
            </w:r>
          </w:p>
          <w:p w14:paraId="31D01037" w14:textId="77777777" w:rsidR="001F7926" w:rsidRDefault="001F7926">
            <w:pPr>
              <w:jc w:val="center"/>
              <w:rPr>
                <w:rFonts w:ascii="Arial" w:hAnsi="Arial"/>
                <w:b/>
                <w:sz w:val="28"/>
              </w:rPr>
            </w:pPr>
          </w:p>
          <w:p w14:paraId="160ADD8F" w14:textId="77777777" w:rsidR="001F7926" w:rsidRDefault="001F7926">
            <w:pPr>
              <w:jc w:val="center"/>
              <w:rPr>
                <w:rFonts w:ascii="Arial" w:hAnsi="Arial"/>
                <w:b/>
                <w:sz w:val="28"/>
              </w:rPr>
            </w:pPr>
            <w:r>
              <w:rPr>
                <w:rFonts w:ascii="Arial" w:hAnsi="Arial"/>
                <w:b/>
                <w:sz w:val="28"/>
              </w:rPr>
              <w:t>Master of Science in Radiologic Sciences</w:t>
            </w:r>
          </w:p>
        </w:tc>
      </w:tr>
      <w:tr w:rsidR="00D44F38" w14:paraId="744AE8CA" w14:textId="77777777">
        <w:tc>
          <w:tcPr>
            <w:tcW w:w="0" w:type="auto"/>
          </w:tcPr>
          <w:p w14:paraId="1128BF5C" w14:textId="77777777" w:rsidR="00D44F38" w:rsidRDefault="00D44F38" w:rsidP="00D44F38">
            <w:pPr>
              <w:rPr>
                <w:rFonts w:ascii="Arial" w:hAnsi="Arial"/>
                <w:b/>
                <w:noProof/>
                <w:sz w:val="24"/>
              </w:rPr>
            </w:pPr>
          </w:p>
        </w:tc>
        <w:tc>
          <w:tcPr>
            <w:tcW w:w="0" w:type="auto"/>
          </w:tcPr>
          <w:p w14:paraId="6341F46D" w14:textId="77777777" w:rsidR="00D44F38" w:rsidRDefault="00D44F38">
            <w:pPr>
              <w:pStyle w:val="Heading3"/>
            </w:pPr>
          </w:p>
        </w:tc>
      </w:tr>
    </w:tbl>
    <w:p w14:paraId="3D89EFBC" w14:textId="77777777" w:rsidR="001F7926" w:rsidRDefault="001F7926">
      <w:pPr>
        <w:jc w:val="center"/>
        <w:rPr>
          <w:rFonts w:ascii="Arial" w:hAnsi="Arial"/>
          <w:b/>
          <w:sz w:val="24"/>
        </w:rPr>
      </w:pPr>
    </w:p>
    <w:p w14:paraId="6FBEE6EC" w14:textId="77777777" w:rsidR="001F7926" w:rsidRDefault="001F7926">
      <w:pPr>
        <w:jc w:val="center"/>
        <w:rPr>
          <w:rFonts w:ascii="Arial" w:hAnsi="Arial"/>
          <w:b/>
          <w:sz w:val="24"/>
        </w:rPr>
      </w:pPr>
    </w:p>
    <w:p w14:paraId="09ADCD98" w14:textId="43BB3EE5" w:rsidR="001F7926" w:rsidRDefault="001F7926">
      <w:pPr>
        <w:rPr>
          <w:rFonts w:ascii="Arial" w:hAnsi="Arial"/>
          <w:sz w:val="24"/>
        </w:rPr>
      </w:pPr>
      <w:r>
        <w:rPr>
          <w:rFonts w:ascii="Arial" w:hAnsi="Arial"/>
          <w:b/>
          <w:sz w:val="24"/>
          <w:u w:val="single"/>
        </w:rPr>
        <w:t>Course Number:</w:t>
      </w:r>
      <w:r w:rsidR="00A20D57">
        <w:rPr>
          <w:rFonts w:ascii="Arial" w:hAnsi="Arial"/>
          <w:sz w:val="24"/>
        </w:rPr>
        <w:tab/>
        <w:t>RADS 6443</w:t>
      </w:r>
      <w:r w:rsidR="00F84394">
        <w:rPr>
          <w:rFonts w:ascii="Arial" w:hAnsi="Arial"/>
          <w:sz w:val="24"/>
        </w:rPr>
        <w:t xml:space="preserve"> – Summer 20</w:t>
      </w:r>
      <w:r w:rsidR="00436F66">
        <w:rPr>
          <w:rFonts w:ascii="Arial" w:hAnsi="Arial"/>
          <w:sz w:val="24"/>
        </w:rPr>
        <w:t>20</w:t>
      </w:r>
    </w:p>
    <w:p w14:paraId="6BB4FC62" w14:textId="77777777" w:rsidR="001F7926" w:rsidRDefault="001F7926">
      <w:pPr>
        <w:rPr>
          <w:rFonts w:ascii="Arial" w:hAnsi="Arial"/>
          <w:sz w:val="24"/>
        </w:rPr>
      </w:pPr>
    </w:p>
    <w:p w14:paraId="19433656" w14:textId="77777777" w:rsidR="001F7926" w:rsidRDefault="001F7926">
      <w:pPr>
        <w:rPr>
          <w:rFonts w:ascii="Arial" w:hAnsi="Arial"/>
          <w:sz w:val="24"/>
        </w:rPr>
      </w:pPr>
    </w:p>
    <w:p w14:paraId="42884919" w14:textId="77777777" w:rsidR="001F7926" w:rsidRDefault="001F7926">
      <w:pPr>
        <w:rPr>
          <w:rFonts w:ascii="Arial" w:hAnsi="Arial"/>
          <w:sz w:val="24"/>
        </w:rPr>
      </w:pPr>
      <w:r>
        <w:rPr>
          <w:rFonts w:ascii="Arial" w:hAnsi="Arial"/>
          <w:b/>
          <w:sz w:val="24"/>
          <w:u w:val="single"/>
        </w:rPr>
        <w:t>Course Title:</w:t>
      </w:r>
      <w:r>
        <w:rPr>
          <w:rFonts w:ascii="Arial" w:hAnsi="Arial"/>
          <w:sz w:val="24"/>
        </w:rPr>
        <w:tab/>
        <w:t>Survey Design</w:t>
      </w:r>
      <w:r w:rsidR="00A20D57">
        <w:rPr>
          <w:rFonts w:ascii="Arial" w:hAnsi="Arial"/>
          <w:sz w:val="24"/>
        </w:rPr>
        <w:t xml:space="preserve"> in Radiologic Sciences</w:t>
      </w:r>
    </w:p>
    <w:p w14:paraId="01692558" w14:textId="77777777" w:rsidR="001F7926" w:rsidRDefault="001F7926">
      <w:pPr>
        <w:rPr>
          <w:rFonts w:ascii="Arial" w:hAnsi="Arial"/>
          <w:sz w:val="24"/>
        </w:rPr>
      </w:pPr>
    </w:p>
    <w:p w14:paraId="39CA4B9B" w14:textId="77777777" w:rsidR="001F7926" w:rsidRDefault="001F7926">
      <w:pPr>
        <w:rPr>
          <w:rFonts w:ascii="Arial" w:hAnsi="Arial"/>
          <w:sz w:val="24"/>
        </w:rPr>
      </w:pPr>
    </w:p>
    <w:p w14:paraId="20C33A5A" w14:textId="77777777" w:rsidR="004444DD" w:rsidRDefault="001F7926" w:rsidP="0010513F">
      <w:pPr>
        <w:rPr>
          <w:rFonts w:ascii="Arial" w:hAnsi="Arial" w:cs="Arial"/>
          <w:sz w:val="24"/>
          <w:szCs w:val="24"/>
        </w:rPr>
      </w:pPr>
      <w:r>
        <w:rPr>
          <w:rFonts w:ascii="Arial" w:hAnsi="Arial"/>
          <w:b/>
          <w:sz w:val="24"/>
          <w:u w:val="single"/>
        </w:rPr>
        <w:t>Faculty:</w:t>
      </w:r>
      <w:r>
        <w:rPr>
          <w:rFonts w:ascii="Arial" w:hAnsi="Arial"/>
          <w:sz w:val="24"/>
        </w:rPr>
        <w:tab/>
      </w:r>
      <w:r>
        <w:rPr>
          <w:rFonts w:ascii="Arial" w:hAnsi="Arial"/>
          <w:sz w:val="24"/>
        </w:rPr>
        <w:tab/>
      </w:r>
      <w:r w:rsidR="00B873ED">
        <w:rPr>
          <w:rFonts w:ascii="Arial" w:hAnsi="Arial"/>
          <w:sz w:val="24"/>
        </w:rPr>
        <w:t>D</w:t>
      </w:r>
      <w:r w:rsidR="0010513F" w:rsidRPr="0010513F">
        <w:rPr>
          <w:rFonts w:ascii="Arial" w:hAnsi="Arial" w:cs="Arial"/>
          <w:sz w:val="24"/>
          <w:szCs w:val="24"/>
        </w:rPr>
        <w:t xml:space="preserve">r. </w:t>
      </w:r>
      <w:r w:rsidR="004444DD">
        <w:rPr>
          <w:rFonts w:ascii="Arial" w:hAnsi="Arial" w:cs="Arial"/>
          <w:sz w:val="24"/>
          <w:szCs w:val="24"/>
        </w:rPr>
        <w:t>Lynette Watts</w:t>
      </w:r>
      <w:r w:rsidR="00B873ED">
        <w:rPr>
          <w:rFonts w:ascii="Arial" w:hAnsi="Arial" w:cs="Arial"/>
          <w:sz w:val="24"/>
          <w:szCs w:val="24"/>
        </w:rPr>
        <w:t>,</w:t>
      </w:r>
      <w:r w:rsidR="004444DD">
        <w:rPr>
          <w:rFonts w:ascii="Arial" w:hAnsi="Arial" w:cs="Arial"/>
          <w:sz w:val="24"/>
          <w:szCs w:val="24"/>
        </w:rPr>
        <w:t xml:space="preserve"> Associate</w:t>
      </w:r>
      <w:r w:rsidR="00B873ED">
        <w:rPr>
          <w:rFonts w:ascii="Arial" w:hAnsi="Arial" w:cs="Arial"/>
          <w:sz w:val="24"/>
          <w:szCs w:val="24"/>
        </w:rPr>
        <w:t xml:space="preserve"> </w:t>
      </w:r>
      <w:r w:rsidR="006E2EF4">
        <w:rPr>
          <w:rFonts w:ascii="Arial" w:hAnsi="Arial" w:cs="Arial"/>
          <w:sz w:val="24"/>
          <w:szCs w:val="24"/>
        </w:rPr>
        <w:t>Professor</w:t>
      </w:r>
      <w:r w:rsidR="00F84394">
        <w:rPr>
          <w:rFonts w:ascii="Arial" w:hAnsi="Arial" w:cs="Arial"/>
          <w:sz w:val="24"/>
          <w:szCs w:val="24"/>
        </w:rPr>
        <w:t xml:space="preserve"> </w:t>
      </w:r>
    </w:p>
    <w:p w14:paraId="7CA240BE" w14:textId="77777777" w:rsidR="0010513F" w:rsidRPr="0010513F" w:rsidRDefault="004444DD" w:rsidP="004444DD">
      <w:pPr>
        <w:ind w:left="1440" w:firstLine="720"/>
        <w:rPr>
          <w:rFonts w:ascii="Arial" w:hAnsi="Arial" w:cs="Arial"/>
          <w:sz w:val="24"/>
          <w:szCs w:val="24"/>
        </w:rPr>
      </w:pPr>
      <w:r>
        <w:rPr>
          <w:rFonts w:ascii="Arial" w:hAnsi="Arial" w:cs="Arial"/>
          <w:sz w:val="24"/>
          <w:szCs w:val="24"/>
        </w:rPr>
        <w:t xml:space="preserve">The Shimadzu School of </w:t>
      </w:r>
      <w:r w:rsidR="00F84394">
        <w:rPr>
          <w:rFonts w:ascii="Arial" w:hAnsi="Arial" w:cs="Arial"/>
          <w:sz w:val="24"/>
          <w:szCs w:val="24"/>
        </w:rPr>
        <w:t>Radiologic Sciences</w:t>
      </w:r>
    </w:p>
    <w:p w14:paraId="779AC61C" w14:textId="3E52F277" w:rsidR="003273E1" w:rsidRDefault="00BA7E64" w:rsidP="003273E1">
      <w:pPr>
        <w:ind w:left="1440" w:firstLine="720"/>
        <w:rPr>
          <w:rFonts w:ascii="Arial" w:hAnsi="Arial" w:cs="Arial"/>
          <w:sz w:val="24"/>
          <w:szCs w:val="24"/>
        </w:rPr>
      </w:pPr>
      <w:r>
        <w:rPr>
          <w:rFonts w:ascii="Arial" w:hAnsi="Arial" w:cs="Arial"/>
          <w:sz w:val="24"/>
          <w:szCs w:val="24"/>
        </w:rPr>
        <w:t>Centennial Hall, 430L</w:t>
      </w:r>
    </w:p>
    <w:p w14:paraId="07AF2194" w14:textId="77777777" w:rsidR="003273E1" w:rsidRDefault="006E2EF4" w:rsidP="003273E1">
      <w:pPr>
        <w:ind w:left="1440" w:firstLine="720"/>
        <w:rPr>
          <w:rFonts w:ascii="Arial" w:hAnsi="Arial" w:cs="Arial"/>
          <w:sz w:val="24"/>
          <w:szCs w:val="24"/>
        </w:rPr>
      </w:pPr>
      <w:r>
        <w:rPr>
          <w:rFonts w:ascii="Arial" w:hAnsi="Arial" w:cs="Arial"/>
          <w:sz w:val="24"/>
          <w:szCs w:val="24"/>
        </w:rPr>
        <w:t>Telephone: (940) 397-4</w:t>
      </w:r>
      <w:r w:rsidR="004444DD">
        <w:rPr>
          <w:rFonts w:ascii="Arial" w:hAnsi="Arial" w:cs="Arial"/>
          <w:sz w:val="24"/>
          <w:szCs w:val="24"/>
        </w:rPr>
        <w:t>833</w:t>
      </w:r>
      <w:r w:rsidR="0010513F" w:rsidRPr="0010513F">
        <w:rPr>
          <w:rFonts w:ascii="Arial" w:hAnsi="Arial" w:cs="Arial"/>
          <w:sz w:val="24"/>
          <w:szCs w:val="24"/>
        </w:rPr>
        <w:t xml:space="preserve"> or (866) 575-4305</w:t>
      </w:r>
    </w:p>
    <w:p w14:paraId="64A7D28D" w14:textId="77777777" w:rsidR="003273E1" w:rsidRDefault="0010513F" w:rsidP="003273E1">
      <w:pPr>
        <w:ind w:left="1440" w:firstLine="720"/>
        <w:rPr>
          <w:rFonts w:ascii="Arial" w:hAnsi="Arial" w:cs="Arial"/>
          <w:sz w:val="24"/>
          <w:szCs w:val="24"/>
          <w:lang w:val="fr-FR"/>
        </w:rPr>
      </w:pPr>
      <w:proofErr w:type="gramStart"/>
      <w:r w:rsidRPr="0010513F">
        <w:rPr>
          <w:rFonts w:ascii="Arial" w:hAnsi="Arial" w:cs="Arial"/>
          <w:sz w:val="24"/>
          <w:szCs w:val="24"/>
          <w:lang w:val="fr-FR"/>
        </w:rPr>
        <w:t>Fax:</w:t>
      </w:r>
      <w:proofErr w:type="gramEnd"/>
      <w:r w:rsidRPr="0010513F">
        <w:rPr>
          <w:rFonts w:ascii="Arial" w:hAnsi="Arial" w:cs="Arial"/>
          <w:sz w:val="24"/>
          <w:szCs w:val="24"/>
          <w:lang w:val="fr-FR"/>
        </w:rPr>
        <w:t xml:space="preserve"> (940) 397-4845</w:t>
      </w:r>
    </w:p>
    <w:p w14:paraId="1545565F" w14:textId="77777777" w:rsidR="001F7926" w:rsidRDefault="0010513F" w:rsidP="003273E1">
      <w:pPr>
        <w:ind w:left="1440" w:firstLine="720"/>
        <w:rPr>
          <w:rFonts w:ascii="Arial" w:hAnsi="Arial" w:cs="Arial"/>
          <w:sz w:val="24"/>
          <w:szCs w:val="24"/>
        </w:rPr>
      </w:pPr>
      <w:proofErr w:type="gramStart"/>
      <w:r w:rsidRPr="0010513F">
        <w:rPr>
          <w:rFonts w:ascii="Arial" w:hAnsi="Arial" w:cs="Arial"/>
          <w:sz w:val="24"/>
          <w:szCs w:val="24"/>
          <w:lang w:val="fr-FR"/>
        </w:rPr>
        <w:t>Email:</w:t>
      </w:r>
      <w:proofErr w:type="gramEnd"/>
      <w:r w:rsidRPr="0010513F">
        <w:rPr>
          <w:rFonts w:ascii="Arial" w:hAnsi="Arial" w:cs="Arial"/>
          <w:sz w:val="24"/>
          <w:szCs w:val="24"/>
          <w:lang w:val="fr-FR"/>
        </w:rPr>
        <w:t xml:space="preserve"> </w:t>
      </w:r>
      <w:hyperlink r:id="rId9" w:history="1">
        <w:r w:rsidR="004444DD">
          <w:rPr>
            <w:rStyle w:val="Hyperlink"/>
            <w:rFonts w:ascii="Arial" w:hAnsi="Arial" w:cs="Arial"/>
            <w:sz w:val="24"/>
            <w:szCs w:val="24"/>
          </w:rPr>
          <w:t>Lynette Watts</w:t>
        </w:r>
      </w:hyperlink>
    </w:p>
    <w:p w14:paraId="200F4A9D" w14:textId="77777777" w:rsidR="003273E1" w:rsidRPr="0010513F" w:rsidRDefault="003273E1" w:rsidP="003273E1">
      <w:pPr>
        <w:ind w:left="1440" w:firstLine="720"/>
        <w:rPr>
          <w:rFonts w:ascii="Arial" w:hAnsi="Arial"/>
          <w:sz w:val="24"/>
          <w:lang w:val="fr-FR"/>
        </w:rPr>
      </w:pPr>
    </w:p>
    <w:p w14:paraId="05AE232F" w14:textId="77777777" w:rsidR="001F7926" w:rsidRDefault="001F7926">
      <w:pPr>
        <w:rPr>
          <w:rFonts w:ascii="Arial" w:hAnsi="Arial"/>
          <w:sz w:val="24"/>
        </w:rPr>
      </w:pPr>
      <w:r>
        <w:rPr>
          <w:rFonts w:ascii="Arial" w:hAnsi="Arial"/>
          <w:b/>
          <w:sz w:val="24"/>
          <w:u w:val="single"/>
        </w:rPr>
        <w:t>Course Overview:</w:t>
      </w:r>
      <w:r>
        <w:rPr>
          <w:rFonts w:ascii="Arial" w:hAnsi="Arial"/>
          <w:sz w:val="24"/>
        </w:rPr>
        <w:t xml:space="preserve">  This course covers the design and administration of questionnaires/surveys.  Additional topics will include types of questionnaires, presenting and describing survey data, and sampling procedures.  The course will focus on special issues related to mail surveys.</w:t>
      </w:r>
    </w:p>
    <w:p w14:paraId="048873C1" w14:textId="77777777" w:rsidR="001F7926" w:rsidRDefault="001F7926">
      <w:pPr>
        <w:rPr>
          <w:rFonts w:ascii="Arial" w:hAnsi="Arial"/>
          <w:sz w:val="24"/>
        </w:rPr>
      </w:pPr>
    </w:p>
    <w:p w14:paraId="01CD7701" w14:textId="77777777" w:rsidR="001F7926" w:rsidRDefault="001F7926">
      <w:pPr>
        <w:rPr>
          <w:rFonts w:ascii="Arial" w:hAnsi="Arial"/>
          <w:sz w:val="24"/>
        </w:rPr>
      </w:pPr>
      <w:r>
        <w:rPr>
          <w:rFonts w:ascii="Arial" w:hAnsi="Arial"/>
          <w:b/>
          <w:sz w:val="24"/>
          <w:u w:val="single"/>
        </w:rPr>
        <w:t xml:space="preserve">Course Objectives: </w:t>
      </w:r>
      <w:r>
        <w:rPr>
          <w:rFonts w:ascii="Arial" w:hAnsi="Arial"/>
          <w:sz w:val="24"/>
        </w:rPr>
        <w:t xml:space="preserve"> </w:t>
      </w:r>
    </w:p>
    <w:p w14:paraId="425B0435" w14:textId="77777777" w:rsidR="001F7926" w:rsidRDefault="001F7926">
      <w:pPr>
        <w:numPr>
          <w:ilvl w:val="0"/>
          <w:numId w:val="1"/>
        </w:numPr>
        <w:rPr>
          <w:rFonts w:ascii="Arial" w:hAnsi="Arial"/>
          <w:sz w:val="24"/>
        </w:rPr>
      </w:pPr>
      <w:r>
        <w:rPr>
          <w:rFonts w:ascii="Arial" w:hAnsi="Arial"/>
          <w:sz w:val="24"/>
        </w:rPr>
        <w:t>Identify the steps involved in conducting a survey</w:t>
      </w:r>
    </w:p>
    <w:p w14:paraId="38BD2A7E" w14:textId="77777777" w:rsidR="001F7926" w:rsidRDefault="001F7926">
      <w:pPr>
        <w:numPr>
          <w:ilvl w:val="0"/>
          <w:numId w:val="1"/>
        </w:numPr>
        <w:rPr>
          <w:rFonts w:ascii="Arial" w:hAnsi="Arial"/>
          <w:sz w:val="24"/>
        </w:rPr>
      </w:pPr>
      <w:r>
        <w:rPr>
          <w:rFonts w:ascii="Arial" w:hAnsi="Arial"/>
          <w:sz w:val="24"/>
        </w:rPr>
        <w:t>Describe the advantages and disadvantages of using surveys</w:t>
      </w:r>
    </w:p>
    <w:p w14:paraId="4C13E7F5" w14:textId="77777777" w:rsidR="001F7926" w:rsidRDefault="001F7926">
      <w:pPr>
        <w:numPr>
          <w:ilvl w:val="0"/>
          <w:numId w:val="1"/>
        </w:numPr>
        <w:rPr>
          <w:rFonts w:ascii="Arial" w:hAnsi="Arial"/>
          <w:sz w:val="24"/>
        </w:rPr>
      </w:pPr>
      <w:r>
        <w:rPr>
          <w:rFonts w:ascii="Arial" w:hAnsi="Arial"/>
          <w:sz w:val="24"/>
        </w:rPr>
        <w:t>Evaluate good questionnaire design</w:t>
      </w:r>
    </w:p>
    <w:p w14:paraId="32B68715" w14:textId="77777777" w:rsidR="001F7926" w:rsidRDefault="001F7926">
      <w:pPr>
        <w:numPr>
          <w:ilvl w:val="0"/>
          <w:numId w:val="1"/>
        </w:numPr>
        <w:rPr>
          <w:rFonts w:ascii="Arial" w:hAnsi="Arial"/>
          <w:sz w:val="24"/>
        </w:rPr>
      </w:pPr>
      <w:r>
        <w:rPr>
          <w:rFonts w:ascii="Arial" w:hAnsi="Arial"/>
          <w:sz w:val="24"/>
        </w:rPr>
        <w:t>Write survey questions to get the right answers</w:t>
      </w:r>
    </w:p>
    <w:p w14:paraId="1F690BBE" w14:textId="77777777" w:rsidR="001F7926" w:rsidRDefault="001F7926">
      <w:pPr>
        <w:numPr>
          <w:ilvl w:val="0"/>
          <w:numId w:val="1"/>
        </w:numPr>
        <w:rPr>
          <w:rFonts w:ascii="Arial" w:hAnsi="Arial"/>
          <w:sz w:val="24"/>
        </w:rPr>
      </w:pPr>
      <w:r>
        <w:rPr>
          <w:rFonts w:ascii="Arial" w:hAnsi="Arial"/>
          <w:sz w:val="24"/>
        </w:rPr>
        <w:t>Design an effective survey instrument</w:t>
      </w:r>
    </w:p>
    <w:p w14:paraId="1BF44D12" w14:textId="77777777" w:rsidR="001F7926" w:rsidRDefault="001F7926">
      <w:pPr>
        <w:numPr>
          <w:ilvl w:val="0"/>
          <w:numId w:val="1"/>
        </w:numPr>
        <w:rPr>
          <w:rFonts w:ascii="Arial" w:hAnsi="Arial"/>
          <w:sz w:val="24"/>
        </w:rPr>
      </w:pPr>
      <w:r>
        <w:rPr>
          <w:rFonts w:ascii="Arial" w:hAnsi="Arial"/>
          <w:sz w:val="24"/>
        </w:rPr>
        <w:t>Discuss issues related to the administration of a questionnaire</w:t>
      </w:r>
    </w:p>
    <w:p w14:paraId="063D653D" w14:textId="77777777" w:rsidR="001F7926" w:rsidRDefault="001F7926">
      <w:pPr>
        <w:numPr>
          <w:ilvl w:val="0"/>
          <w:numId w:val="1"/>
        </w:numPr>
        <w:rPr>
          <w:rFonts w:ascii="Arial" w:hAnsi="Arial"/>
          <w:sz w:val="24"/>
        </w:rPr>
      </w:pPr>
      <w:r>
        <w:rPr>
          <w:rFonts w:ascii="Arial" w:hAnsi="Arial"/>
          <w:sz w:val="24"/>
        </w:rPr>
        <w:t>Describe the simple random sampling technique</w:t>
      </w:r>
    </w:p>
    <w:p w14:paraId="7C618363" w14:textId="77777777" w:rsidR="001F7926" w:rsidRDefault="001F7926">
      <w:pPr>
        <w:numPr>
          <w:ilvl w:val="0"/>
          <w:numId w:val="1"/>
        </w:numPr>
        <w:rPr>
          <w:rFonts w:ascii="Arial" w:hAnsi="Arial"/>
          <w:sz w:val="24"/>
        </w:rPr>
      </w:pPr>
      <w:r>
        <w:rPr>
          <w:rFonts w:ascii="Arial" w:hAnsi="Arial"/>
          <w:sz w:val="24"/>
        </w:rPr>
        <w:t>Discuss alternative sampling techniques</w:t>
      </w:r>
    </w:p>
    <w:p w14:paraId="43FA6FF1" w14:textId="77777777" w:rsidR="001F7926" w:rsidRDefault="001F7926">
      <w:pPr>
        <w:numPr>
          <w:ilvl w:val="0"/>
          <w:numId w:val="1"/>
        </w:numPr>
        <w:rPr>
          <w:rFonts w:ascii="Arial" w:hAnsi="Arial"/>
          <w:sz w:val="24"/>
        </w:rPr>
      </w:pPr>
      <w:r>
        <w:rPr>
          <w:rFonts w:ascii="Arial" w:hAnsi="Arial"/>
          <w:sz w:val="24"/>
        </w:rPr>
        <w:t>Relate levels of measurements to measures of central tendency</w:t>
      </w:r>
    </w:p>
    <w:p w14:paraId="79A53781" w14:textId="77777777" w:rsidR="001F7926" w:rsidRDefault="001F7926">
      <w:pPr>
        <w:numPr>
          <w:ilvl w:val="0"/>
          <w:numId w:val="1"/>
        </w:numPr>
        <w:rPr>
          <w:rFonts w:ascii="Arial" w:hAnsi="Arial"/>
          <w:sz w:val="24"/>
        </w:rPr>
      </w:pPr>
      <w:r>
        <w:rPr>
          <w:rFonts w:ascii="Arial" w:hAnsi="Arial"/>
          <w:sz w:val="24"/>
        </w:rPr>
        <w:t>Given a set of data, calculate the mode, median, and mean</w:t>
      </w:r>
    </w:p>
    <w:p w14:paraId="524F5097" w14:textId="77777777" w:rsidR="001F7926" w:rsidRDefault="001F7926">
      <w:pPr>
        <w:numPr>
          <w:ilvl w:val="0"/>
          <w:numId w:val="1"/>
        </w:numPr>
        <w:rPr>
          <w:rFonts w:ascii="Arial" w:hAnsi="Arial"/>
          <w:sz w:val="24"/>
        </w:rPr>
      </w:pPr>
      <w:r>
        <w:rPr>
          <w:rFonts w:ascii="Arial" w:hAnsi="Arial"/>
          <w:sz w:val="24"/>
        </w:rPr>
        <w:t>Given a set of data, calculate the standard deviation.</w:t>
      </w:r>
    </w:p>
    <w:p w14:paraId="47D38D18" w14:textId="77777777" w:rsidR="001F7926" w:rsidRDefault="001F7926">
      <w:pPr>
        <w:rPr>
          <w:rFonts w:ascii="Arial" w:hAnsi="Arial"/>
          <w:sz w:val="24"/>
        </w:rPr>
      </w:pPr>
    </w:p>
    <w:p w14:paraId="19D89C33" w14:textId="77777777" w:rsidR="001F7926" w:rsidRDefault="001F7926">
      <w:pPr>
        <w:rPr>
          <w:rFonts w:ascii="Arial" w:hAnsi="Arial"/>
          <w:sz w:val="24"/>
        </w:rPr>
      </w:pPr>
    </w:p>
    <w:p w14:paraId="25ED1923" w14:textId="77777777" w:rsidR="001F7926" w:rsidRDefault="001F7926">
      <w:pPr>
        <w:rPr>
          <w:rFonts w:ascii="Arial" w:hAnsi="Arial"/>
          <w:sz w:val="24"/>
        </w:rPr>
      </w:pPr>
      <w:r>
        <w:rPr>
          <w:rFonts w:ascii="Arial" w:hAnsi="Arial"/>
          <w:b/>
          <w:sz w:val="24"/>
          <w:u w:val="single"/>
        </w:rPr>
        <w:t>Textbook:</w:t>
      </w:r>
    </w:p>
    <w:p w14:paraId="13EA0791" w14:textId="77777777" w:rsidR="001F7926" w:rsidRDefault="001F7926">
      <w:pPr>
        <w:rPr>
          <w:rFonts w:ascii="Arial" w:hAnsi="Arial"/>
          <w:sz w:val="24"/>
        </w:rPr>
      </w:pPr>
      <w:r>
        <w:rPr>
          <w:rFonts w:ascii="Arial" w:hAnsi="Arial"/>
          <w:sz w:val="24"/>
        </w:rPr>
        <w:t>Rea, L.M. &amp; Parker, R.A. (</w:t>
      </w:r>
      <w:r w:rsidR="0093106F">
        <w:rPr>
          <w:rFonts w:ascii="Arial" w:hAnsi="Arial"/>
          <w:sz w:val="24"/>
        </w:rPr>
        <w:t>2014</w:t>
      </w:r>
      <w:r>
        <w:rPr>
          <w:rFonts w:ascii="Arial" w:hAnsi="Arial"/>
          <w:sz w:val="24"/>
        </w:rPr>
        <w:t xml:space="preserve">).  </w:t>
      </w:r>
      <w:r>
        <w:rPr>
          <w:rFonts w:ascii="Arial" w:hAnsi="Arial"/>
          <w:sz w:val="24"/>
          <w:u w:val="single"/>
        </w:rPr>
        <w:t>Designing and conducting</w:t>
      </w:r>
      <w:r>
        <w:rPr>
          <w:rFonts w:ascii="Arial" w:hAnsi="Arial"/>
          <w:sz w:val="24"/>
        </w:rPr>
        <w:t xml:space="preserve"> </w:t>
      </w:r>
      <w:r>
        <w:rPr>
          <w:rFonts w:ascii="Arial" w:hAnsi="Arial"/>
          <w:sz w:val="24"/>
          <w:u w:val="single"/>
        </w:rPr>
        <w:t xml:space="preserve">survey </w:t>
      </w:r>
      <w:r w:rsidR="00823E27">
        <w:rPr>
          <w:rFonts w:ascii="Arial" w:hAnsi="Arial"/>
          <w:sz w:val="24"/>
          <w:u w:val="single"/>
        </w:rPr>
        <w:t>research</w:t>
      </w:r>
      <w:r w:rsidR="00823E27">
        <w:rPr>
          <w:rFonts w:ascii="Arial" w:hAnsi="Arial"/>
          <w:sz w:val="24"/>
        </w:rPr>
        <w:t xml:space="preserve"> (</w:t>
      </w:r>
      <w:r w:rsidR="006E2EF4">
        <w:rPr>
          <w:rFonts w:ascii="Arial" w:hAnsi="Arial"/>
          <w:sz w:val="24"/>
        </w:rPr>
        <w:t>4</w:t>
      </w:r>
      <w:r w:rsidR="00A20D57">
        <w:rPr>
          <w:rFonts w:ascii="Arial" w:hAnsi="Arial"/>
          <w:sz w:val="24"/>
          <w:vertAlign w:val="superscript"/>
        </w:rPr>
        <w:t>rd</w:t>
      </w:r>
      <w:r>
        <w:rPr>
          <w:rFonts w:ascii="Arial" w:hAnsi="Arial"/>
          <w:sz w:val="24"/>
        </w:rPr>
        <w:t xml:space="preserve"> ed.).  San Francisco: Jossey-Bas</w:t>
      </w:r>
      <w:r w:rsidR="00A20D57">
        <w:rPr>
          <w:rFonts w:ascii="Arial" w:hAnsi="Arial"/>
          <w:sz w:val="24"/>
        </w:rPr>
        <w:t xml:space="preserve">s Publishers.  (ISBN </w:t>
      </w:r>
      <w:r w:rsidR="006E2EF4" w:rsidRPr="006E2EF4">
        <w:rPr>
          <w:rFonts w:ascii="Arial" w:hAnsi="Arial"/>
          <w:sz w:val="24"/>
        </w:rPr>
        <w:t>978</w:t>
      </w:r>
      <w:r w:rsidR="006E2EF4">
        <w:rPr>
          <w:rFonts w:ascii="Arial" w:hAnsi="Arial"/>
          <w:sz w:val="24"/>
        </w:rPr>
        <w:t>-</w:t>
      </w:r>
      <w:r w:rsidR="006E2EF4" w:rsidRPr="006E2EF4">
        <w:rPr>
          <w:rFonts w:ascii="Arial" w:hAnsi="Arial"/>
          <w:sz w:val="24"/>
        </w:rPr>
        <w:t>1</w:t>
      </w:r>
      <w:r w:rsidR="006E2EF4">
        <w:rPr>
          <w:rFonts w:ascii="Arial" w:hAnsi="Arial"/>
          <w:sz w:val="24"/>
        </w:rPr>
        <w:t>-</w:t>
      </w:r>
      <w:r w:rsidR="006E2EF4" w:rsidRPr="006E2EF4">
        <w:rPr>
          <w:rFonts w:ascii="Arial" w:hAnsi="Arial"/>
          <w:sz w:val="24"/>
        </w:rPr>
        <w:t>118</w:t>
      </w:r>
      <w:r w:rsidR="006E2EF4">
        <w:rPr>
          <w:rFonts w:ascii="Arial" w:hAnsi="Arial"/>
          <w:sz w:val="24"/>
        </w:rPr>
        <w:t>-</w:t>
      </w:r>
      <w:r w:rsidR="006E2EF4" w:rsidRPr="006E2EF4">
        <w:rPr>
          <w:rFonts w:ascii="Arial" w:hAnsi="Arial"/>
          <w:sz w:val="24"/>
        </w:rPr>
        <w:t>76703</w:t>
      </w:r>
      <w:r w:rsidR="006E2EF4">
        <w:rPr>
          <w:rFonts w:ascii="Arial" w:hAnsi="Arial"/>
          <w:sz w:val="24"/>
        </w:rPr>
        <w:t>-</w:t>
      </w:r>
      <w:r w:rsidR="006E2EF4" w:rsidRPr="006E2EF4">
        <w:rPr>
          <w:rFonts w:ascii="Arial" w:hAnsi="Arial"/>
          <w:sz w:val="24"/>
        </w:rPr>
        <w:t>0</w:t>
      </w:r>
      <w:r>
        <w:rPr>
          <w:rFonts w:ascii="Arial" w:hAnsi="Arial"/>
          <w:sz w:val="24"/>
        </w:rPr>
        <w:t>)</w:t>
      </w:r>
    </w:p>
    <w:p w14:paraId="143113D4" w14:textId="77777777" w:rsidR="001F7926" w:rsidRDefault="001F7926">
      <w:pPr>
        <w:pStyle w:val="Heading1"/>
        <w:rPr>
          <w:sz w:val="24"/>
        </w:rPr>
      </w:pPr>
      <w:r>
        <w:rPr>
          <w:sz w:val="24"/>
        </w:rPr>
        <w:lastRenderedPageBreak/>
        <w:t>Scope of the Course</w:t>
      </w:r>
    </w:p>
    <w:p w14:paraId="593E3892" w14:textId="5242ADE0" w:rsidR="001F7926" w:rsidRDefault="001F7926">
      <w:pPr>
        <w:rPr>
          <w:rFonts w:ascii="Arial" w:hAnsi="Arial"/>
          <w:sz w:val="24"/>
        </w:rPr>
      </w:pPr>
    </w:p>
    <w:p w14:paraId="430D198C" w14:textId="3896502A" w:rsidR="003273E1" w:rsidRDefault="005A7EE0" w:rsidP="003273E1">
      <w:pPr>
        <w:rPr>
          <w:rFonts w:ascii="Arial" w:hAnsi="Arial"/>
          <w:sz w:val="24"/>
        </w:rPr>
      </w:pPr>
      <w:r w:rsidRPr="004A15F2">
        <w:rPr>
          <w:rFonts w:ascii="Arial" w:hAnsi="Arial"/>
          <w:b/>
          <w:sz w:val="24"/>
        </w:rPr>
        <w:t xml:space="preserve">Unit </w:t>
      </w:r>
      <w:r w:rsidR="004A15F2" w:rsidRPr="004A15F2">
        <w:rPr>
          <w:rFonts w:ascii="Arial" w:hAnsi="Arial"/>
          <w:b/>
          <w:sz w:val="24"/>
        </w:rPr>
        <w:t>I</w:t>
      </w:r>
      <w:r w:rsidR="001F7926">
        <w:rPr>
          <w:rFonts w:ascii="Arial" w:hAnsi="Arial"/>
          <w:sz w:val="24"/>
        </w:rPr>
        <w:tab/>
        <w:t>General Planning Issues</w:t>
      </w:r>
      <w:r w:rsidR="00066477">
        <w:rPr>
          <w:rFonts w:ascii="Arial" w:hAnsi="Arial"/>
          <w:sz w:val="24"/>
        </w:rPr>
        <w:t xml:space="preserve"> </w:t>
      </w:r>
    </w:p>
    <w:p w14:paraId="798E39F7" w14:textId="6052A959" w:rsidR="00066477" w:rsidRDefault="00066477" w:rsidP="003273E1">
      <w:pPr>
        <w:rPr>
          <w:rFonts w:ascii="Arial" w:hAnsi="Arial"/>
          <w:sz w:val="24"/>
        </w:rPr>
      </w:pPr>
    </w:p>
    <w:p w14:paraId="6899E7E6" w14:textId="1C976380" w:rsidR="003273E1" w:rsidRPr="00066477" w:rsidRDefault="00066477" w:rsidP="003273E1">
      <w:pPr>
        <w:rPr>
          <w:rFonts w:ascii="Arial" w:hAnsi="Arial"/>
          <w:b/>
          <w:bCs/>
          <w:sz w:val="24"/>
        </w:rPr>
      </w:pPr>
      <w:r w:rsidRPr="00066477">
        <w:rPr>
          <w:rFonts w:ascii="Arial" w:hAnsi="Arial"/>
          <w:b/>
          <w:bCs/>
          <w:sz w:val="24"/>
        </w:rPr>
        <w:t xml:space="preserve">Chapter 1: </w:t>
      </w:r>
    </w:p>
    <w:p w14:paraId="73624CCD" w14:textId="61BB1894" w:rsidR="001F7926" w:rsidRDefault="001F7926" w:rsidP="003273E1">
      <w:pPr>
        <w:rPr>
          <w:rFonts w:ascii="Arial" w:hAnsi="Arial"/>
          <w:sz w:val="24"/>
        </w:rPr>
      </w:pPr>
      <w:r>
        <w:rPr>
          <w:rFonts w:ascii="Arial" w:hAnsi="Arial"/>
          <w:sz w:val="24"/>
        </w:rPr>
        <w:t>Types of Data Collecting Methods</w:t>
      </w:r>
      <w:r w:rsidR="003273E1">
        <w:rPr>
          <w:rFonts w:ascii="Arial" w:hAnsi="Arial"/>
          <w:sz w:val="24"/>
        </w:rPr>
        <w:t xml:space="preserve"> </w:t>
      </w:r>
    </w:p>
    <w:p w14:paraId="1D29440B" w14:textId="77777777" w:rsidR="001F7926" w:rsidRDefault="001F7926">
      <w:pPr>
        <w:rPr>
          <w:rFonts w:ascii="Arial" w:hAnsi="Arial"/>
          <w:sz w:val="24"/>
        </w:rPr>
      </w:pPr>
      <w:r>
        <w:rPr>
          <w:rFonts w:ascii="Arial" w:hAnsi="Arial"/>
          <w:sz w:val="24"/>
        </w:rPr>
        <w:t>Advantages of Using Surveys</w:t>
      </w:r>
    </w:p>
    <w:p w14:paraId="53241F4E" w14:textId="77777777" w:rsidR="001F7926" w:rsidRDefault="001F7926">
      <w:pPr>
        <w:rPr>
          <w:rFonts w:ascii="Arial" w:hAnsi="Arial"/>
          <w:sz w:val="24"/>
        </w:rPr>
      </w:pPr>
      <w:r>
        <w:rPr>
          <w:rFonts w:ascii="Arial" w:hAnsi="Arial"/>
          <w:sz w:val="24"/>
        </w:rPr>
        <w:t>Types of Sample Survey Research</w:t>
      </w:r>
    </w:p>
    <w:p w14:paraId="2BD1CDDA" w14:textId="61AADF13" w:rsidR="001F7926" w:rsidRDefault="001F7926">
      <w:pPr>
        <w:rPr>
          <w:rFonts w:ascii="Arial" w:hAnsi="Arial"/>
          <w:sz w:val="24"/>
        </w:rPr>
      </w:pPr>
      <w:r>
        <w:rPr>
          <w:rFonts w:ascii="Arial" w:hAnsi="Arial"/>
          <w:sz w:val="24"/>
        </w:rPr>
        <w:t>Stages of Survey Research Process</w:t>
      </w:r>
    </w:p>
    <w:p w14:paraId="733CB8A9" w14:textId="77777777" w:rsidR="00066477" w:rsidRDefault="00066477">
      <w:pPr>
        <w:rPr>
          <w:rFonts w:ascii="Arial" w:hAnsi="Arial"/>
          <w:sz w:val="24"/>
        </w:rPr>
      </w:pPr>
    </w:p>
    <w:p w14:paraId="718CCCAF" w14:textId="730186A5" w:rsidR="00066477" w:rsidRPr="00066477" w:rsidRDefault="00066477" w:rsidP="009373A4">
      <w:pPr>
        <w:rPr>
          <w:rFonts w:ascii="Arial" w:hAnsi="Arial"/>
          <w:b/>
          <w:bCs/>
          <w:sz w:val="24"/>
        </w:rPr>
      </w:pPr>
      <w:r w:rsidRPr="00066477">
        <w:rPr>
          <w:rFonts w:ascii="Arial" w:hAnsi="Arial"/>
          <w:b/>
          <w:bCs/>
          <w:sz w:val="24"/>
        </w:rPr>
        <w:t xml:space="preserve">Chapter 4: </w:t>
      </w:r>
    </w:p>
    <w:p w14:paraId="2AD2E7DB" w14:textId="5D1108D5" w:rsidR="001F7926" w:rsidRDefault="00357BFA" w:rsidP="009373A4">
      <w:pPr>
        <w:rPr>
          <w:rFonts w:ascii="Arial" w:hAnsi="Arial"/>
          <w:b/>
          <w:sz w:val="24"/>
        </w:rPr>
      </w:pPr>
      <w:r>
        <w:rPr>
          <w:rFonts w:ascii="Arial" w:hAnsi="Arial"/>
          <w:sz w:val="24"/>
        </w:rPr>
        <w:t xml:space="preserve">Utilizing Focus Groups </w:t>
      </w:r>
      <w:r w:rsidR="00CC1316">
        <w:rPr>
          <w:rFonts w:ascii="Arial" w:hAnsi="Arial"/>
          <w:sz w:val="24"/>
        </w:rPr>
        <w:tab/>
      </w:r>
      <w:r w:rsidR="00CC1316">
        <w:rPr>
          <w:rFonts w:ascii="Arial" w:hAnsi="Arial"/>
          <w:sz w:val="24"/>
        </w:rPr>
        <w:tab/>
      </w:r>
    </w:p>
    <w:p w14:paraId="78159738" w14:textId="77777777" w:rsidR="009373A4" w:rsidRDefault="009373A4" w:rsidP="009373A4">
      <w:pPr>
        <w:rPr>
          <w:rFonts w:ascii="Arial" w:hAnsi="Arial"/>
          <w:sz w:val="24"/>
        </w:rPr>
      </w:pPr>
    </w:p>
    <w:p w14:paraId="455A8711" w14:textId="77777777" w:rsidR="00066477" w:rsidRDefault="00A81C1B">
      <w:pPr>
        <w:rPr>
          <w:rFonts w:ascii="Arial" w:hAnsi="Arial"/>
          <w:sz w:val="24"/>
          <w:lang w:val="fr-FR"/>
        </w:rPr>
      </w:pPr>
      <w:r w:rsidRPr="00A81C1B">
        <w:rPr>
          <w:rFonts w:ascii="Arial" w:hAnsi="Arial"/>
          <w:b/>
          <w:sz w:val="24"/>
          <w:lang w:val="fr-FR"/>
        </w:rPr>
        <w:t xml:space="preserve">Unit </w:t>
      </w:r>
      <w:r w:rsidR="001F7926" w:rsidRPr="00A81C1B">
        <w:rPr>
          <w:rFonts w:ascii="Arial" w:hAnsi="Arial"/>
          <w:b/>
          <w:sz w:val="24"/>
          <w:lang w:val="fr-FR"/>
        </w:rPr>
        <w:t>II</w:t>
      </w:r>
      <w:r w:rsidR="001F7926" w:rsidRPr="0010513F">
        <w:rPr>
          <w:rFonts w:ascii="Arial" w:hAnsi="Arial"/>
          <w:sz w:val="24"/>
          <w:lang w:val="fr-FR"/>
        </w:rPr>
        <w:tab/>
      </w:r>
      <w:r w:rsidR="003273E1">
        <w:rPr>
          <w:rFonts w:ascii="Arial" w:hAnsi="Arial"/>
          <w:sz w:val="24"/>
          <w:lang w:val="fr-FR"/>
        </w:rPr>
        <w:t xml:space="preserve"> </w:t>
      </w:r>
      <w:r w:rsidR="001F7926" w:rsidRPr="0010513F">
        <w:rPr>
          <w:rFonts w:ascii="Arial" w:hAnsi="Arial"/>
          <w:sz w:val="24"/>
          <w:lang w:val="fr-FR"/>
        </w:rPr>
        <w:t>Designing Questionnaires/</w:t>
      </w:r>
      <w:r w:rsidR="00066477" w:rsidRPr="0010513F">
        <w:rPr>
          <w:rFonts w:ascii="Arial" w:hAnsi="Arial"/>
          <w:sz w:val="24"/>
          <w:lang w:val="fr-FR"/>
        </w:rPr>
        <w:t>Survey</w:t>
      </w:r>
      <w:r w:rsidR="00066477">
        <w:rPr>
          <w:rFonts w:ascii="Arial" w:hAnsi="Arial"/>
          <w:sz w:val="24"/>
          <w:lang w:val="fr-FR"/>
        </w:rPr>
        <w:t>s</w:t>
      </w:r>
      <w:r w:rsidR="001F7926" w:rsidRPr="0010513F">
        <w:rPr>
          <w:rFonts w:ascii="Arial" w:hAnsi="Arial"/>
          <w:sz w:val="24"/>
          <w:lang w:val="fr-FR"/>
        </w:rPr>
        <w:t xml:space="preserve"> </w:t>
      </w:r>
    </w:p>
    <w:p w14:paraId="6F57374D" w14:textId="0173B039" w:rsidR="001F7926" w:rsidRDefault="001F7926">
      <w:pPr>
        <w:rPr>
          <w:rFonts w:ascii="Arial" w:hAnsi="Arial"/>
          <w:sz w:val="24"/>
          <w:lang w:val="fr-FR"/>
        </w:rPr>
      </w:pPr>
    </w:p>
    <w:p w14:paraId="125C0C06" w14:textId="70460098" w:rsidR="00066477" w:rsidRPr="00066477" w:rsidRDefault="00066477">
      <w:pPr>
        <w:rPr>
          <w:rFonts w:ascii="Arial" w:hAnsi="Arial"/>
          <w:b/>
          <w:bCs/>
          <w:sz w:val="24"/>
          <w:lang w:val="fr-FR"/>
        </w:rPr>
      </w:pPr>
      <w:r w:rsidRPr="00066477">
        <w:rPr>
          <w:rFonts w:ascii="Arial" w:hAnsi="Arial"/>
          <w:b/>
          <w:bCs/>
          <w:sz w:val="24"/>
          <w:lang w:val="fr-FR"/>
        </w:rPr>
        <w:t xml:space="preserve">Chapter 2 : </w:t>
      </w:r>
    </w:p>
    <w:p w14:paraId="7FF17DD4" w14:textId="38D97709" w:rsidR="001F7926" w:rsidRDefault="001F7926">
      <w:pPr>
        <w:rPr>
          <w:rFonts w:ascii="Arial" w:hAnsi="Arial"/>
          <w:sz w:val="24"/>
        </w:rPr>
      </w:pPr>
      <w:r>
        <w:rPr>
          <w:rFonts w:ascii="Arial" w:hAnsi="Arial"/>
          <w:sz w:val="24"/>
        </w:rPr>
        <w:t>Introducing the Study</w:t>
      </w:r>
      <w:r w:rsidR="00CC1316">
        <w:rPr>
          <w:rFonts w:ascii="Arial" w:hAnsi="Arial"/>
          <w:sz w:val="24"/>
        </w:rPr>
        <w:tab/>
      </w:r>
      <w:r w:rsidR="00CC1316">
        <w:rPr>
          <w:rFonts w:ascii="Arial" w:hAnsi="Arial"/>
          <w:sz w:val="24"/>
        </w:rPr>
        <w:tab/>
      </w:r>
    </w:p>
    <w:p w14:paraId="6E752DC4" w14:textId="77777777" w:rsidR="001F7926" w:rsidRDefault="001F7926">
      <w:pPr>
        <w:rPr>
          <w:rFonts w:ascii="Arial" w:hAnsi="Arial"/>
          <w:sz w:val="24"/>
        </w:rPr>
      </w:pPr>
      <w:r>
        <w:rPr>
          <w:rFonts w:ascii="Arial" w:hAnsi="Arial"/>
          <w:sz w:val="24"/>
        </w:rPr>
        <w:t>Question Format</w:t>
      </w:r>
    </w:p>
    <w:p w14:paraId="2069ACDE" w14:textId="77777777" w:rsidR="001F7926" w:rsidRDefault="001F7926">
      <w:pPr>
        <w:rPr>
          <w:rFonts w:ascii="Arial" w:hAnsi="Arial"/>
          <w:sz w:val="24"/>
        </w:rPr>
      </w:pPr>
      <w:r>
        <w:rPr>
          <w:rFonts w:ascii="Arial" w:hAnsi="Arial"/>
          <w:sz w:val="24"/>
        </w:rPr>
        <w:t>Sequence of Questions</w:t>
      </w:r>
    </w:p>
    <w:p w14:paraId="11199373" w14:textId="77777777" w:rsidR="001F7926" w:rsidRDefault="001F7926">
      <w:pPr>
        <w:rPr>
          <w:rFonts w:ascii="Arial" w:hAnsi="Arial"/>
          <w:sz w:val="24"/>
        </w:rPr>
      </w:pPr>
      <w:r>
        <w:rPr>
          <w:rFonts w:ascii="Arial" w:hAnsi="Arial"/>
          <w:sz w:val="24"/>
        </w:rPr>
        <w:t>Questions Length</w:t>
      </w:r>
    </w:p>
    <w:p w14:paraId="1D3A4B3E" w14:textId="77777777" w:rsidR="00032054" w:rsidRDefault="00032054">
      <w:pPr>
        <w:rPr>
          <w:rFonts w:ascii="Arial" w:hAnsi="Arial"/>
          <w:sz w:val="24"/>
        </w:rPr>
      </w:pPr>
      <w:r>
        <w:rPr>
          <w:rFonts w:ascii="Arial" w:hAnsi="Arial"/>
          <w:sz w:val="24"/>
        </w:rPr>
        <w:t>Editing the Completed Questionnaire</w:t>
      </w:r>
    </w:p>
    <w:p w14:paraId="4828DD93" w14:textId="4891ACD2" w:rsidR="00066477" w:rsidRDefault="00066477" w:rsidP="003273E1">
      <w:pPr>
        <w:rPr>
          <w:rFonts w:ascii="Arial" w:hAnsi="Arial"/>
          <w:sz w:val="24"/>
        </w:rPr>
      </w:pPr>
    </w:p>
    <w:p w14:paraId="000348BB" w14:textId="49A33DE4" w:rsidR="00066477" w:rsidRPr="00066477" w:rsidRDefault="00066477" w:rsidP="003273E1">
      <w:pPr>
        <w:rPr>
          <w:rFonts w:ascii="Arial" w:hAnsi="Arial"/>
          <w:b/>
          <w:bCs/>
          <w:sz w:val="24"/>
        </w:rPr>
      </w:pPr>
      <w:r w:rsidRPr="00066477">
        <w:rPr>
          <w:rFonts w:ascii="Arial" w:hAnsi="Arial"/>
          <w:b/>
          <w:bCs/>
          <w:sz w:val="24"/>
        </w:rPr>
        <w:t>Chapter 3:</w:t>
      </w:r>
    </w:p>
    <w:p w14:paraId="6065404B" w14:textId="168A25F4" w:rsidR="003273E1" w:rsidRDefault="001F7926" w:rsidP="003273E1">
      <w:pPr>
        <w:rPr>
          <w:rFonts w:ascii="Arial" w:hAnsi="Arial"/>
          <w:sz w:val="24"/>
        </w:rPr>
      </w:pPr>
      <w:r>
        <w:rPr>
          <w:rFonts w:ascii="Arial" w:hAnsi="Arial"/>
          <w:sz w:val="24"/>
        </w:rPr>
        <w:t>Principles of Good Design</w:t>
      </w:r>
      <w:r w:rsidR="009373A4">
        <w:rPr>
          <w:rFonts w:ascii="Arial" w:hAnsi="Arial"/>
          <w:sz w:val="24"/>
        </w:rPr>
        <w:tab/>
      </w:r>
      <w:r w:rsidR="009373A4">
        <w:rPr>
          <w:rFonts w:ascii="Arial" w:hAnsi="Arial"/>
          <w:sz w:val="24"/>
        </w:rPr>
        <w:tab/>
      </w:r>
    </w:p>
    <w:p w14:paraId="4CDEB81D" w14:textId="77777777" w:rsidR="00066477" w:rsidRDefault="00066477" w:rsidP="003273E1">
      <w:pPr>
        <w:rPr>
          <w:rFonts w:ascii="Arial" w:hAnsi="Arial"/>
          <w:sz w:val="24"/>
        </w:rPr>
      </w:pPr>
    </w:p>
    <w:p w14:paraId="5A4F5F3B" w14:textId="033D4C51" w:rsidR="00066477" w:rsidRDefault="00066477" w:rsidP="003273E1">
      <w:pPr>
        <w:rPr>
          <w:rFonts w:ascii="Arial" w:hAnsi="Arial"/>
          <w:sz w:val="24"/>
        </w:rPr>
      </w:pPr>
      <w:r w:rsidRPr="002C44A3">
        <w:rPr>
          <w:rFonts w:ascii="Arial" w:hAnsi="Arial"/>
          <w:b/>
          <w:sz w:val="24"/>
        </w:rPr>
        <w:t>From unit notes</w:t>
      </w:r>
      <w:r>
        <w:rPr>
          <w:rFonts w:ascii="Arial" w:hAnsi="Arial"/>
          <w:b/>
          <w:sz w:val="24"/>
        </w:rPr>
        <w:t xml:space="preserve">: </w:t>
      </w:r>
      <w:r>
        <w:rPr>
          <w:rFonts w:ascii="Arial" w:hAnsi="Arial"/>
          <w:sz w:val="24"/>
        </w:rPr>
        <w:t xml:space="preserve">Writing Survey Questions  </w:t>
      </w:r>
      <w:r w:rsidRPr="002C44A3">
        <w:rPr>
          <w:rFonts w:ascii="Arial" w:hAnsi="Arial"/>
          <w:b/>
          <w:sz w:val="24"/>
        </w:rPr>
        <w:t xml:space="preserve"> </w:t>
      </w:r>
    </w:p>
    <w:p w14:paraId="3A74A510" w14:textId="0B8B7946" w:rsidR="001F7926" w:rsidRDefault="001F7926">
      <w:pPr>
        <w:rPr>
          <w:rFonts w:ascii="Arial" w:hAnsi="Arial"/>
          <w:sz w:val="24"/>
        </w:rPr>
      </w:pPr>
      <w:r>
        <w:rPr>
          <w:rFonts w:ascii="Arial" w:hAnsi="Arial"/>
          <w:sz w:val="24"/>
        </w:rPr>
        <w:t>To Collect Factual Information</w:t>
      </w:r>
    </w:p>
    <w:p w14:paraId="27ED3586" w14:textId="00B81700" w:rsidR="001F7926" w:rsidRDefault="001F7926">
      <w:pPr>
        <w:rPr>
          <w:rFonts w:ascii="Arial" w:hAnsi="Arial"/>
          <w:sz w:val="24"/>
        </w:rPr>
      </w:pPr>
      <w:r>
        <w:rPr>
          <w:rFonts w:ascii="Arial" w:hAnsi="Arial"/>
          <w:sz w:val="24"/>
        </w:rPr>
        <w:t>To Collect Demographic Information</w:t>
      </w:r>
    </w:p>
    <w:p w14:paraId="522B1FEF" w14:textId="4548EC48" w:rsidR="001F7926" w:rsidRDefault="001F7926">
      <w:pPr>
        <w:rPr>
          <w:rFonts w:ascii="Arial" w:hAnsi="Arial"/>
          <w:sz w:val="24"/>
        </w:rPr>
      </w:pPr>
      <w:r>
        <w:rPr>
          <w:rFonts w:ascii="Arial" w:hAnsi="Arial"/>
          <w:sz w:val="24"/>
        </w:rPr>
        <w:t>To Measure Attitudes</w:t>
      </w:r>
    </w:p>
    <w:p w14:paraId="5B74EDE3" w14:textId="199D6AF0" w:rsidR="001F7926" w:rsidRDefault="001F7926">
      <w:pPr>
        <w:rPr>
          <w:rFonts w:ascii="Arial" w:hAnsi="Arial"/>
          <w:sz w:val="24"/>
        </w:rPr>
      </w:pPr>
      <w:r>
        <w:rPr>
          <w:rFonts w:ascii="Arial" w:hAnsi="Arial"/>
          <w:sz w:val="24"/>
        </w:rPr>
        <w:t>To Evaluate Products/Services/Programs</w:t>
      </w:r>
    </w:p>
    <w:p w14:paraId="2FD7040B" w14:textId="77777777" w:rsidR="00CC1316" w:rsidRDefault="00CC1316">
      <w:pPr>
        <w:rPr>
          <w:rFonts w:ascii="Arial" w:hAnsi="Arial"/>
          <w:sz w:val="24"/>
        </w:rPr>
      </w:pPr>
    </w:p>
    <w:p w14:paraId="66C2E705" w14:textId="61A57719" w:rsidR="00CC1316" w:rsidRDefault="00CC1316">
      <w:pPr>
        <w:rPr>
          <w:rFonts w:ascii="Arial" w:hAnsi="Arial"/>
          <w:sz w:val="24"/>
        </w:rPr>
      </w:pPr>
      <w:r w:rsidRPr="00CC1316">
        <w:rPr>
          <w:rFonts w:ascii="Arial" w:hAnsi="Arial"/>
          <w:b/>
          <w:sz w:val="24"/>
        </w:rPr>
        <w:t>Unit III</w:t>
      </w:r>
      <w:r w:rsidR="003273E1">
        <w:rPr>
          <w:rFonts w:ascii="Arial" w:hAnsi="Arial"/>
          <w:b/>
          <w:sz w:val="24"/>
        </w:rPr>
        <w:t xml:space="preserve"> </w:t>
      </w:r>
      <w:r w:rsidR="00806109">
        <w:rPr>
          <w:rFonts w:ascii="Arial" w:hAnsi="Arial"/>
          <w:sz w:val="24"/>
        </w:rPr>
        <w:t>Describing Survey Data</w:t>
      </w:r>
    </w:p>
    <w:p w14:paraId="23D6D25A" w14:textId="03509021" w:rsidR="00066477" w:rsidRDefault="00066477">
      <w:pPr>
        <w:rPr>
          <w:rFonts w:ascii="Arial" w:hAnsi="Arial"/>
          <w:sz w:val="24"/>
        </w:rPr>
      </w:pPr>
    </w:p>
    <w:p w14:paraId="44B5F5C4" w14:textId="0C04E804" w:rsidR="00066477" w:rsidRPr="00066477" w:rsidRDefault="00066477">
      <w:pPr>
        <w:rPr>
          <w:rFonts w:ascii="Arial" w:hAnsi="Arial"/>
          <w:b/>
          <w:bCs/>
          <w:sz w:val="24"/>
        </w:rPr>
      </w:pPr>
      <w:r w:rsidRPr="00066477">
        <w:rPr>
          <w:rFonts w:ascii="Arial" w:hAnsi="Arial"/>
          <w:b/>
          <w:bCs/>
          <w:sz w:val="24"/>
        </w:rPr>
        <w:t xml:space="preserve">Chapter 5: </w:t>
      </w:r>
    </w:p>
    <w:p w14:paraId="5E25A087" w14:textId="10FF346B" w:rsidR="00CC1316" w:rsidRDefault="00CC1316">
      <w:pPr>
        <w:rPr>
          <w:rFonts w:ascii="Arial" w:hAnsi="Arial"/>
          <w:b/>
          <w:sz w:val="24"/>
        </w:rPr>
      </w:pPr>
      <w:r>
        <w:rPr>
          <w:rFonts w:ascii="Arial" w:hAnsi="Arial"/>
          <w:sz w:val="24"/>
        </w:rPr>
        <w:t>Descriptive Statistics</w:t>
      </w:r>
      <w:r>
        <w:rPr>
          <w:rFonts w:ascii="Arial" w:hAnsi="Arial"/>
          <w:sz w:val="24"/>
        </w:rPr>
        <w:tab/>
      </w:r>
      <w:r>
        <w:rPr>
          <w:rFonts w:ascii="Arial" w:hAnsi="Arial"/>
          <w:sz w:val="24"/>
        </w:rPr>
        <w:tab/>
      </w:r>
      <w:r>
        <w:rPr>
          <w:rFonts w:ascii="Arial" w:hAnsi="Arial"/>
          <w:sz w:val="24"/>
        </w:rPr>
        <w:tab/>
      </w:r>
    </w:p>
    <w:p w14:paraId="648C4298" w14:textId="77777777" w:rsidR="00CC1316" w:rsidRDefault="00CC1316">
      <w:pPr>
        <w:rPr>
          <w:rFonts w:ascii="Arial" w:hAnsi="Arial"/>
          <w:sz w:val="24"/>
        </w:rPr>
      </w:pPr>
      <w:r w:rsidRPr="00CC1316">
        <w:rPr>
          <w:rFonts w:ascii="Arial" w:hAnsi="Arial"/>
          <w:sz w:val="24"/>
        </w:rPr>
        <w:t>Measures of Central Tendency</w:t>
      </w:r>
    </w:p>
    <w:p w14:paraId="73E39C1B" w14:textId="3345A424" w:rsidR="00CC1316" w:rsidRDefault="00CC1316">
      <w:pPr>
        <w:rPr>
          <w:rFonts w:ascii="Arial" w:hAnsi="Arial"/>
          <w:sz w:val="24"/>
        </w:rPr>
      </w:pPr>
      <w:r>
        <w:rPr>
          <w:rFonts w:ascii="Arial" w:hAnsi="Arial"/>
          <w:sz w:val="24"/>
        </w:rPr>
        <w:t>Measures of Dispersion</w:t>
      </w:r>
    </w:p>
    <w:p w14:paraId="11B6C5E2" w14:textId="2BD2298C" w:rsidR="00066477" w:rsidRDefault="00066477">
      <w:pPr>
        <w:rPr>
          <w:rFonts w:ascii="Arial" w:hAnsi="Arial"/>
          <w:sz w:val="24"/>
        </w:rPr>
      </w:pPr>
    </w:p>
    <w:p w14:paraId="3890AD69" w14:textId="2A86D0A6" w:rsidR="00066477" w:rsidRPr="00066477" w:rsidRDefault="00066477">
      <w:pPr>
        <w:rPr>
          <w:rFonts w:ascii="Arial" w:hAnsi="Arial"/>
          <w:b/>
          <w:bCs/>
          <w:sz w:val="24"/>
        </w:rPr>
      </w:pPr>
      <w:r w:rsidRPr="00066477">
        <w:rPr>
          <w:rFonts w:ascii="Arial" w:hAnsi="Arial"/>
          <w:b/>
          <w:bCs/>
          <w:sz w:val="24"/>
        </w:rPr>
        <w:t>Chapter 6:</w:t>
      </w:r>
    </w:p>
    <w:p w14:paraId="7DE89E4F" w14:textId="298AA49F" w:rsidR="00CC1316" w:rsidRDefault="00CC1316">
      <w:pPr>
        <w:rPr>
          <w:rFonts w:ascii="Arial" w:hAnsi="Arial"/>
          <w:b/>
          <w:sz w:val="24"/>
        </w:rPr>
      </w:pPr>
      <w:r>
        <w:rPr>
          <w:rFonts w:ascii="Arial" w:hAnsi="Arial"/>
          <w:sz w:val="24"/>
        </w:rPr>
        <w:t>Theoretical Basis of Sampling</w:t>
      </w:r>
      <w:r>
        <w:rPr>
          <w:rFonts w:ascii="Arial" w:hAnsi="Arial"/>
          <w:sz w:val="24"/>
        </w:rPr>
        <w:tab/>
      </w:r>
      <w:r>
        <w:rPr>
          <w:rFonts w:ascii="Arial" w:hAnsi="Arial"/>
          <w:sz w:val="24"/>
        </w:rPr>
        <w:tab/>
      </w:r>
    </w:p>
    <w:p w14:paraId="600E291E" w14:textId="77777777" w:rsidR="00CC1316" w:rsidRPr="00CC1316" w:rsidRDefault="00CC1316">
      <w:pPr>
        <w:rPr>
          <w:rFonts w:ascii="Arial" w:hAnsi="Arial"/>
          <w:sz w:val="24"/>
        </w:rPr>
      </w:pPr>
      <w:r w:rsidRPr="00CC1316">
        <w:rPr>
          <w:rFonts w:ascii="Arial" w:hAnsi="Arial"/>
          <w:sz w:val="24"/>
        </w:rPr>
        <w:t>Properties of Normal Distribution</w:t>
      </w:r>
    </w:p>
    <w:p w14:paraId="3922BB85" w14:textId="77777777" w:rsidR="00066477" w:rsidRDefault="00066477">
      <w:pPr>
        <w:rPr>
          <w:rFonts w:ascii="Arial" w:hAnsi="Arial"/>
          <w:b/>
          <w:sz w:val="24"/>
        </w:rPr>
      </w:pPr>
    </w:p>
    <w:p w14:paraId="7230234F" w14:textId="77777777" w:rsidR="00066477" w:rsidRDefault="00066477">
      <w:pPr>
        <w:rPr>
          <w:rFonts w:ascii="Arial" w:hAnsi="Arial"/>
          <w:b/>
          <w:sz w:val="24"/>
        </w:rPr>
      </w:pPr>
    </w:p>
    <w:p w14:paraId="71C3E6DA" w14:textId="77777777" w:rsidR="00066477" w:rsidRDefault="00066477">
      <w:pPr>
        <w:rPr>
          <w:rFonts w:ascii="Arial" w:hAnsi="Arial"/>
          <w:b/>
          <w:sz w:val="24"/>
        </w:rPr>
      </w:pPr>
    </w:p>
    <w:p w14:paraId="4DC745D7" w14:textId="77777777" w:rsidR="00066477" w:rsidRDefault="00066477">
      <w:pPr>
        <w:rPr>
          <w:rFonts w:ascii="Arial" w:hAnsi="Arial"/>
          <w:b/>
          <w:sz w:val="24"/>
        </w:rPr>
      </w:pPr>
    </w:p>
    <w:p w14:paraId="578A77EB" w14:textId="77777777" w:rsidR="00066477" w:rsidRDefault="00066477">
      <w:pPr>
        <w:rPr>
          <w:rFonts w:ascii="Arial" w:hAnsi="Arial"/>
          <w:b/>
          <w:sz w:val="24"/>
        </w:rPr>
      </w:pPr>
    </w:p>
    <w:p w14:paraId="2DC84C53" w14:textId="70CF30A7" w:rsidR="00066477" w:rsidRDefault="00985AAF">
      <w:pPr>
        <w:rPr>
          <w:rFonts w:ascii="Arial" w:hAnsi="Arial"/>
          <w:sz w:val="24"/>
        </w:rPr>
      </w:pPr>
      <w:r w:rsidRPr="00985AAF">
        <w:rPr>
          <w:rFonts w:ascii="Arial" w:hAnsi="Arial"/>
          <w:b/>
          <w:sz w:val="24"/>
        </w:rPr>
        <w:lastRenderedPageBreak/>
        <w:t>Unit IV</w:t>
      </w:r>
      <w:r w:rsidR="003273E1">
        <w:rPr>
          <w:rFonts w:ascii="Arial" w:hAnsi="Arial"/>
          <w:sz w:val="24"/>
        </w:rPr>
        <w:t xml:space="preserve"> </w:t>
      </w:r>
      <w:r w:rsidR="001F7926">
        <w:rPr>
          <w:rFonts w:ascii="Arial" w:hAnsi="Arial"/>
          <w:sz w:val="24"/>
        </w:rPr>
        <w:t xml:space="preserve">Ensuring Scientific Accuracy </w:t>
      </w:r>
      <w:r w:rsidR="003273E1">
        <w:rPr>
          <w:rFonts w:ascii="Arial" w:hAnsi="Arial"/>
          <w:sz w:val="24"/>
        </w:rPr>
        <w:tab/>
      </w:r>
    </w:p>
    <w:p w14:paraId="3989DF1A" w14:textId="77777777" w:rsidR="00066477" w:rsidRDefault="00066477">
      <w:pPr>
        <w:rPr>
          <w:rFonts w:ascii="Arial" w:hAnsi="Arial"/>
          <w:sz w:val="24"/>
        </w:rPr>
      </w:pPr>
    </w:p>
    <w:p w14:paraId="64019878" w14:textId="2EAE3088" w:rsidR="001F7926" w:rsidRPr="00066477" w:rsidRDefault="002A7891">
      <w:pPr>
        <w:rPr>
          <w:rFonts w:ascii="Arial" w:hAnsi="Arial"/>
          <w:sz w:val="24"/>
        </w:rPr>
      </w:pPr>
      <w:r>
        <w:rPr>
          <w:rFonts w:ascii="Arial" w:hAnsi="Arial"/>
          <w:b/>
          <w:bCs/>
          <w:sz w:val="24"/>
        </w:rPr>
        <w:t>Chapters 7, 8, &amp; 9</w:t>
      </w:r>
      <w:r w:rsidR="00066477">
        <w:rPr>
          <w:rFonts w:ascii="Arial" w:hAnsi="Arial"/>
          <w:b/>
          <w:bCs/>
          <w:sz w:val="24"/>
        </w:rPr>
        <w:t>:</w:t>
      </w:r>
    </w:p>
    <w:p w14:paraId="2C432F27" w14:textId="77777777" w:rsidR="001F7926" w:rsidRPr="009373A4" w:rsidRDefault="001F7926" w:rsidP="009373A4">
      <w:pPr>
        <w:rPr>
          <w:rStyle w:val="Emphasis"/>
          <w:rFonts w:ascii="Arial" w:hAnsi="Arial" w:cs="Arial"/>
          <w:i w:val="0"/>
          <w:sz w:val="24"/>
          <w:szCs w:val="24"/>
        </w:rPr>
      </w:pPr>
      <w:r w:rsidRPr="009373A4">
        <w:rPr>
          <w:rStyle w:val="Emphasis"/>
          <w:rFonts w:ascii="Arial" w:hAnsi="Arial" w:cs="Arial"/>
          <w:i w:val="0"/>
          <w:sz w:val="24"/>
          <w:szCs w:val="24"/>
        </w:rPr>
        <w:t>Sampling Techniques</w:t>
      </w:r>
    </w:p>
    <w:p w14:paraId="2874B2CD" w14:textId="77777777" w:rsidR="001F7926" w:rsidRDefault="003273E1">
      <w:pPr>
        <w:rPr>
          <w:rFonts w:ascii="Arial" w:hAnsi="Arial"/>
          <w:sz w:val="24"/>
        </w:rPr>
      </w:pPr>
      <w:r>
        <w:rPr>
          <w:rFonts w:ascii="Arial" w:hAnsi="Arial"/>
          <w:sz w:val="24"/>
        </w:rPr>
        <w:tab/>
      </w:r>
      <w:r w:rsidR="001F7926">
        <w:rPr>
          <w:rFonts w:ascii="Arial" w:hAnsi="Arial"/>
          <w:sz w:val="24"/>
        </w:rPr>
        <w:t>Sample Size</w:t>
      </w:r>
    </w:p>
    <w:p w14:paraId="1FFC2ED4" w14:textId="77777777" w:rsidR="001F7926" w:rsidRDefault="003273E1">
      <w:pPr>
        <w:rPr>
          <w:rFonts w:ascii="Arial" w:hAnsi="Arial"/>
          <w:sz w:val="24"/>
        </w:rPr>
      </w:pPr>
      <w:r>
        <w:rPr>
          <w:rFonts w:ascii="Arial" w:hAnsi="Arial"/>
          <w:sz w:val="24"/>
        </w:rPr>
        <w:tab/>
      </w:r>
      <w:r w:rsidR="001F7926">
        <w:rPr>
          <w:rFonts w:ascii="Arial" w:hAnsi="Arial"/>
          <w:sz w:val="24"/>
        </w:rPr>
        <w:t>Sample Selection</w:t>
      </w:r>
    </w:p>
    <w:p w14:paraId="289D3204" w14:textId="77777777" w:rsidR="001F7926" w:rsidRDefault="003273E1">
      <w:pPr>
        <w:rPr>
          <w:rFonts w:ascii="Arial" w:hAnsi="Arial"/>
          <w:b/>
          <w:bCs/>
          <w:sz w:val="24"/>
        </w:rPr>
      </w:pPr>
      <w:r>
        <w:rPr>
          <w:rFonts w:ascii="Arial" w:hAnsi="Arial"/>
          <w:sz w:val="24"/>
        </w:rPr>
        <w:tab/>
      </w:r>
      <w:r w:rsidR="001F7926">
        <w:rPr>
          <w:rFonts w:ascii="Arial" w:hAnsi="Arial"/>
          <w:sz w:val="24"/>
        </w:rPr>
        <w:t xml:space="preserve">Describing Survey Data </w:t>
      </w:r>
    </w:p>
    <w:p w14:paraId="3194835E" w14:textId="77777777" w:rsidR="002A7891" w:rsidRPr="009373A4" w:rsidRDefault="001F7926">
      <w:pPr>
        <w:rPr>
          <w:rFonts w:ascii="Arial" w:hAnsi="Arial"/>
          <w:b/>
          <w:bCs/>
          <w:sz w:val="24"/>
        </w:rPr>
      </w:pPr>
      <w:r>
        <w:rPr>
          <w:rFonts w:ascii="Arial" w:hAnsi="Arial"/>
          <w:sz w:val="24"/>
        </w:rPr>
        <w:tab/>
        <w:t xml:space="preserve">Descriptive Statistics </w:t>
      </w:r>
    </w:p>
    <w:p w14:paraId="0296B386" w14:textId="77777777" w:rsidR="0049261A" w:rsidRDefault="0049261A">
      <w:pPr>
        <w:rPr>
          <w:rFonts w:ascii="Arial" w:hAnsi="Arial"/>
          <w:b/>
          <w:sz w:val="24"/>
          <w:u w:val="single"/>
        </w:rPr>
      </w:pPr>
    </w:p>
    <w:p w14:paraId="79C2B34D" w14:textId="77777777" w:rsidR="0049261A" w:rsidRDefault="0049261A" w:rsidP="0049261A">
      <w:pPr>
        <w:rPr>
          <w:rFonts w:ascii="Arial" w:hAnsi="Arial"/>
          <w:b/>
          <w:sz w:val="24"/>
          <w:u w:val="single"/>
        </w:rPr>
      </w:pPr>
      <w:r>
        <w:rPr>
          <w:rFonts w:ascii="Arial" w:hAnsi="Arial"/>
          <w:b/>
          <w:sz w:val="24"/>
          <w:u w:val="single"/>
        </w:rPr>
        <w:t>Evaluation:</w:t>
      </w:r>
    </w:p>
    <w:p w14:paraId="3D658483" w14:textId="77777777" w:rsidR="0049261A" w:rsidRDefault="0049261A" w:rsidP="0049261A">
      <w:pPr>
        <w:rPr>
          <w:rFonts w:ascii="Arial" w:hAnsi="Arial"/>
          <w:sz w:val="24"/>
        </w:rPr>
      </w:pPr>
      <w:r>
        <w:rPr>
          <w:rFonts w:ascii="Arial" w:hAnsi="Arial"/>
          <w:sz w:val="24"/>
        </w:rPr>
        <w:t>Grade Scale</w:t>
      </w:r>
    </w:p>
    <w:p w14:paraId="7A997306" w14:textId="77777777" w:rsidR="0049261A" w:rsidRDefault="0049261A" w:rsidP="0049261A">
      <w:pPr>
        <w:ind w:left="-540"/>
        <w:rPr>
          <w:rFonts w:ascii="Arial" w:hAnsi="Arial"/>
          <w:sz w:val="24"/>
        </w:rPr>
      </w:pPr>
      <w:r>
        <w:rPr>
          <w:rFonts w:ascii="Arial" w:hAnsi="Arial"/>
          <w:sz w:val="24"/>
        </w:rPr>
        <w:tab/>
        <w:t>A = 90-100</w:t>
      </w:r>
    </w:p>
    <w:p w14:paraId="6BDE9A6C" w14:textId="77777777" w:rsidR="0049261A" w:rsidRDefault="0049261A" w:rsidP="0049261A">
      <w:pPr>
        <w:ind w:left="-540"/>
        <w:rPr>
          <w:rFonts w:ascii="Arial" w:hAnsi="Arial"/>
          <w:sz w:val="24"/>
        </w:rPr>
      </w:pPr>
      <w:r>
        <w:rPr>
          <w:rFonts w:ascii="Arial" w:hAnsi="Arial"/>
          <w:sz w:val="24"/>
        </w:rPr>
        <w:tab/>
        <w:t>B = 80-89</w:t>
      </w:r>
    </w:p>
    <w:p w14:paraId="55D71B24" w14:textId="77777777" w:rsidR="0049261A" w:rsidRDefault="0049261A" w:rsidP="0049261A">
      <w:pPr>
        <w:ind w:left="-540"/>
        <w:rPr>
          <w:rFonts w:ascii="Arial" w:hAnsi="Arial"/>
          <w:sz w:val="24"/>
        </w:rPr>
      </w:pPr>
      <w:r>
        <w:rPr>
          <w:rFonts w:ascii="Arial" w:hAnsi="Arial"/>
          <w:sz w:val="24"/>
        </w:rPr>
        <w:tab/>
        <w:t>C = 70-79</w:t>
      </w:r>
    </w:p>
    <w:p w14:paraId="3839224C" w14:textId="77777777" w:rsidR="0049261A" w:rsidRDefault="0049261A" w:rsidP="0049261A">
      <w:pPr>
        <w:ind w:left="-540"/>
        <w:rPr>
          <w:rFonts w:ascii="Arial" w:hAnsi="Arial"/>
          <w:sz w:val="24"/>
        </w:rPr>
      </w:pPr>
      <w:r>
        <w:rPr>
          <w:rFonts w:ascii="Arial" w:hAnsi="Arial"/>
          <w:sz w:val="24"/>
        </w:rPr>
        <w:tab/>
        <w:t>D = 60-69</w:t>
      </w:r>
    </w:p>
    <w:p w14:paraId="084E3A63" w14:textId="762758F2" w:rsidR="0049261A" w:rsidRDefault="0049261A" w:rsidP="0049261A">
      <w:pPr>
        <w:ind w:left="-540"/>
        <w:rPr>
          <w:rFonts w:ascii="Arial" w:hAnsi="Arial"/>
          <w:sz w:val="24"/>
        </w:rPr>
      </w:pPr>
      <w:r>
        <w:rPr>
          <w:rFonts w:ascii="Arial" w:hAnsi="Arial"/>
          <w:sz w:val="24"/>
        </w:rPr>
        <w:tab/>
        <w:t>F = 59 and below</w:t>
      </w:r>
    </w:p>
    <w:p w14:paraId="5E8C2F4D" w14:textId="77777777" w:rsidR="00066477" w:rsidRDefault="00066477" w:rsidP="0049261A">
      <w:pPr>
        <w:ind w:left="-540"/>
        <w:rPr>
          <w:rFonts w:ascii="Arial" w:hAnsi="Arial"/>
          <w:sz w:val="24"/>
        </w:rPr>
      </w:pPr>
    </w:p>
    <w:p w14:paraId="19321A2C" w14:textId="6139FA8F" w:rsidR="002A7891" w:rsidRDefault="002A7891" w:rsidP="0049261A">
      <w:pPr>
        <w:ind w:left="-540" w:firstLine="540"/>
        <w:rPr>
          <w:rFonts w:ascii="Arial" w:hAnsi="Arial"/>
          <w:sz w:val="24"/>
        </w:rPr>
      </w:pPr>
      <w:r>
        <w:rPr>
          <w:rFonts w:ascii="Arial" w:hAnsi="Arial"/>
          <w:sz w:val="24"/>
        </w:rPr>
        <w:t>Unit</w:t>
      </w:r>
      <w:r w:rsidR="00BD4DE5">
        <w:rPr>
          <w:rFonts w:ascii="Arial" w:hAnsi="Arial"/>
          <w:sz w:val="24"/>
        </w:rPr>
        <w:t>s I, II, &amp; II</w:t>
      </w:r>
      <w:r w:rsidR="00B77A10">
        <w:rPr>
          <w:rFonts w:ascii="Arial" w:hAnsi="Arial"/>
          <w:sz w:val="24"/>
        </w:rPr>
        <w:t>I</w:t>
      </w:r>
      <w:r w:rsidR="003273E1">
        <w:rPr>
          <w:rFonts w:ascii="Arial" w:hAnsi="Arial"/>
          <w:sz w:val="24"/>
        </w:rPr>
        <w:t xml:space="preserve"> Assignments</w:t>
      </w:r>
      <w:r w:rsidR="003273E1">
        <w:rPr>
          <w:rFonts w:ascii="Arial" w:hAnsi="Arial"/>
          <w:sz w:val="24"/>
        </w:rPr>
        <w:tab/>
      </w:r>
      <w:r w:rsidR="005A7EE0">
        <w:rPr>
          <w:rFonts w:ascii="Arial" w:hAnsi="Arial"/>
          <w:sz w:val="24"/>
        </w:rPr>
        <w:t>4</w:t>
      </w:r>
      <w:r>
        <w:rPr>
          <w:rFonts w:ascii="Arial" w:hAnsi="Arial"/>
          <w:sz w:val="24"/>
        </w:rPr>
        <w:t>0%</w:t>
      </w:r>
    </w:p>
    <w:p w14:paraId="3222BC7D" w14:textId="77777777" w:rsidR="002A7891" w:rsidRDefault="00BD4DE5">
      <w:pPr>
        <w:rPr>
          <w:rFonts w:ascii="Arial" w:hAnsi="Arial"/>
          <w:sz w:val="24"/>
        </w:rPr>
      </w:pPr>
      <w:r>
        <w:rPr>
          <w:rFonts w:ascii="Arial" w:hAnsi="Arial"/>
          <w:sz w:val="24"/>
        </w:rPr>
        <w:t xml:space="preserve">Unit IV </w:t>
      </w:r>
      <w:r w:rsidR="002A7891">
        <w:rPr>
          <w:rFonts w:ascii="Arial" w:hAnsi="Arial"/>
          <w:sz w:val="24"/>
        </w:rPr>
        <w:t xml:space="preserve">Survey </w:t>
      </w:r>
      <w:r w:rsidR="001F7926">
        <w:rPr>
          <w:rFonts w:ascii="Arial" w:hAnsi="Arial"/>
          <w:sz w:val="24"/>
        </w:rPr>
        <w:t>Project-Part</w:t>
      </w:r>
      <w:r w:rsidR="002A7891">
        <w:rPr>
          <w:rFonts w:ascii="Arial" w:hAnsi="Arial"/>
          <w:sz w:val="24"/>
        </w:rPr>
        <w:t xml:space="preserve"> A</w:t>
      </w:r>
      <w:r w:rsidR="002A7891">
        <w:rPr>
          <w:rFonts w:ascii="Arial" w:hAnsi="Arial"/>
          <w:sz w:val="24"/>
        </w:rPr>
        <w:tab/>
        <w:t>30%</w:t>
      </w:r>
    </w:p>
    <w:p w14:paraId="79A5CB38" w14:textId="546AFCFD" w:rsidR="001F7926" w:rsidRDefault="00BD4DE5">
      <w:pPr>
        <w:rPr>
          <w:rFonts w:ascii="Arial" w:hAnsi="Arial"/>
          <w:sz w:val="24"/>
        </w:rPr>
      </w:pPr>
      <w:r>
        <w:rPr>
          <w:rFonts w:ascii="Arial" w:hAnsi="Arial"/>
          <w:sz w:val="24"/>
        </w:rPr>
        <w:t xml:space="preserve">Unit IV </w:t>
      </w:r>
      <w:r w:rsidR="002A7891">
        <w:rPr>
          <w:rFonts w:ascii="Arial" w:hAnsi="Arial"/>
          <w:sz w:val="24"/>
        </w:rPr>
        <w:t>Survey Project-Part B</w:t>
      </w:r>
      <w:r w:rsidR="002A7891">
        <w:rPr>
          <w:rFonts w:ascii="Arial" w:hAnsi="Arial"/>
          <w:sz w:val="24"/>
        </w:rPr>
        <w:tab/>
      </w:r>
      <w:r w:rsidR="005A7EE0">
        <w:rPr>
          <w:rFonts w:ascii="Arial" w:hAnsi="Arial"/>
          <w:sz w:val="24"/>
        </w:rPr>
        <w:t>30%</w:t>
      </w:r>
    </w:p>
    <w:p w14:paraId="27784F27" w14:textId="4D814B75" w:rsidR="00130E3A" w:rsidRDefault="00130E3A">
      <w:pPr>
        <w:rPr>
          <w:rFonts w:ascii="Arial" w:hAnsi="Arial"/>
          <w:sz w:val="24"/>
        </w:rPr>
      </w:pPr>
    </w:p>
    <w:p w14:paraId="74389B7F" w14:textId="181E07AB" w:rsidR="00130E3A" w:rsidRDefault="00130E3A">
      <w:pPr>
        <w:rPr>
          <w:rFonts w:ascii="Arial" w:hAnsi="Arial"/>
          <w:b/>
          <w:bCs/>
          <w:sz w:val="24"/>
        </w:rPr>
      </w:pPr>
      <w:r w:rsidRPr="00130E3A">
        <w:rPr>
          <w:rFonts w:ascii="Arial" w:hAnsi="Arial"/>
          <w:b/>
          <w:bCs/>
          <w:sz w:val="24"/>
        </w:rPr>
        <w:t>Assignments</w:t>
      </w:r>
    </w:p>
    <w:p w14:paraId="5318ED22" w14:textId="7E4E0C29" w:rsidR="00130E3A" w:rsidRDefault="00130E3A">
      <w:pPr>
        <w:rPr>
          <w:rFonts w:ascii="Arial" w:hAnsi="Arial"/>
          <w:b/>
          <w:bCs/>
          <w:sz w:val="24"/>
        </w:rPr>
      </w:pPr>
    </w:p>
    <w:p w14:paraId="20E01A47" w14:textId="624CA15D" w:rsidR="00130E3A" w:rsidRDefault="00130E3A">
      <w:pPr>
        <w:rPr>
          <w:rFonts w:ascii="Arial" w:hAnsi="Arial"/>
          <w:b/>
          <w:bCs/>
          <w:sz w:val="24"/>
        </w:rPr>
      </w:pPr>
      <w:r>
        <w:rPr>
          <w:rFonts w:ascii="Arial" w:hAnsi="Arial"/>
          <w:b/>
          <w:bCs/>
          <w:sz w:val="24"/>
        </w:rPr>
        <w:t>Unit I</w:t>
      </w:r>
    </w:p>
    <w:p w14:paraId="0FA52A96" w14:textId="2D927529" w:rsidR="00D12AA2" w:rsidRPr="00D12AA2" w:rsidRDefault="00D12AA2" w:rsidP="00D12AA2">
      <w:pPr>
        <w:pStyle w:val="NormalWeb"/>
        <w:rPr>
          <w:rFonts w:ascii="Arial" w:hAnsi="Arial" w:cs="Arial"/>
        </w:rPr>
      </w:pPr>
      <w:r w:rsidRPr="00D12AA2">
        <w:rPr>
          <w:rFonts w:ascii="Arial" w:hAnsi="Arial" w:cs="Arial"/>
        </w:rPr>
        <w:t>Discussion board assignment – For this assignment</w:t>
      </w:r>
      <w:r w:rsidR="00066477">
        <w:rPr>
          <w:rFonts w:ascii="Arial" w:hAnsi="Arial" w:cs="Arial"/>
        </w:rPr>
        <w:t>,</w:t>
      </w:r>
      <w:r w:rsidRPr="00D12AA2">
        <w:rPr>
          <w:rFonts w:ascii="Arial" w:hAnsi="Arial" w:cs="Arial"/>
        </w:rPr>
        <w:t xml:space="preserve"> discuss two advantages and two disadvantages for one of the five major types of surveys (your choice)</w:t>
      </w:r>
      <w:r>
        <w:rPr>
          <w:rFonts w:ascii="Arial" w:hAnsi="Arial" w:cs="Arial"/>
        </w:rPr>
        <w:t xml:space="preserve">. Respond to </w:t>
      </w:r>
      <w:r w:rsidR="00AB7D60">
        <w:rPr>
          <w:rFonts w:ascii="Arial" w:hAnsi="Arial" w:cs="Arial"/>
        </w:rPr>
        <w:t>one of your classmates</w:t>
      </w:r>
      <w:r>
        <w:rPr>
          <w:rFonts w:ascii="Arial" w:hAnsi="Arial" w:cs="Arial"/>
        </w:rPr>
        <w:t xml:space="preserve"> by clarifying a point or adding information you found in the text</w:t>
      </w:r>
      <w:r w:rsidR="00066477">
        <w:rPr>
          <w:rFonts w:ascii="Arial" w:hAnsi="Arial" w:cs="Arial"/>
        </w:rPr>
        <w:t xml:space="preserve"> (see due date in the schedule below and on the discussion board)</w:t>
      </w:r>
      <w:r>
        <w:rPr>
          <w:rFonts w:ascii="Arial" w:hAnsi="Arial" w:cs="Arial"/>
        </w:rPr>
        <w:t xml:space="preserve">. </w:t>
      </w:r>
      <w:r w:rsidRPr="00D12AA2">
        <w:rPr>
          <w:rFonts w:ascii="Arial" w:hAnsi="Arial" w:cs="Arial"/>
        </w:rPr>
        <w:t xml:space="preserve"> </w:t>
      </w:r>
    </w:p>
    <w:p w14:paraId="33A3E63B" w14:textId="4E5F65C7" w:rsidR="00D12AA2" w:rsidRPr="00D12AA2" w:rsidRDefault="00D12AA2">
      <w:pPr>
        <w:rPr>
          <w:rFonts w:ascii="Arial" w:hAnsi="Arial"/>
          <w:sz w:val="24"/>
        </w:rPr>
      </w:pPr>
    </w:p>
    <w:p w14:paraId="4B909FD4" w14:textId="3A4AF504" w:rsidR="00130E3A" w:rsidRDefault="00130E3A">
      <w:pPr>
        <w:rPr>
          <w:rFonts w:ascii="Arial" w:hAnsi="Arial"/>
          <w:b/>
          <w:bCs/>
          <w:sz w:val="24"/>
        </w:rPr>
      </w:pPr>
      <w:r>
        <w:rPr>
          <w:rFonts w:ascii="Arial" w:hAnsi="Arial"/>
          <w:b/>
          <w:bCs/>
          <w:sz w:val="24"/>
        </w:rPr>
        <w:t>Unit II</w:t>
      </w:r>
    </w:p>
    <w:p w14:paraId="68A669E0" w14:textId="5338A4E5" w:rsidR="00D85E87" w:rsidRDefault="00D85E87">
      <w:pPr>
        <w:rPr>
          <w:rFonts w:ascii="Arial" w:hAnsi="Arial"/>
          <w:b/>
          <w:bCs/>
          <w:sz w:val="24"/>
        </w:rPr>
      </w:pPr>
    </w:p>
    <w:p w14:paraId="667DD2FE" w14:textId="74C860F9" w:rsidR="008E7FCB" w:rsidRPr="008E7FCB" w:rsidRDefault="00066477" w:rsidP="008E7FCB">
      <w:pPr>
        <w:pStyle w:val="NormalWeb"/>
        <w:rPr>
          <w:rFonts w:ascii="Arial" w:hAnsi="Arial" w:cs="Arial"/>
        </w:rPr>
      </w:pPr>
      <w:r w:rsidRPr="00066477">
        <w:rPr>
          <w:rFonts w:ascii="Arial" w:hAnsi="Arial" w:cs="Arial"/>
          <w:b/>
          <w:bCs/>
        </w:rPr>
        <w:t>Assignment 1</w:t>
      </w:r>
      <w:r>
        <w:rPr>
          <w:rFonts w:ascii="Arial" w:hAnsi="Arial" w:cs="Arial"/>
        </w:rPr>
        <w:t xml:space="preserve">: </w:t>
      </w:r>
      <w:r w:rsidR="008E7FCB" w:rsidRPr="008E7FCB">
        <w:rPr>
          <w:rFonts w:ascii="Arial" w:hAnsi="Arial" w:cs="Arial"/>
        </w:rPr>
        <w:t>Find a survey to critique (</w:t>
      </w:r>
      <w:r w:rsidR="008E7FCB">
        <w:rPr>
          <w:rFonts w:ascii="Arial" w:hAnsi="Arial" w:cs="Arial"/>
        </w:rPr>
        <w:t xml:space="preserve">it </w:t>
      </w:r>
      <w:r w:rsidR="008E7FCB" w:rsidRPr="008E7FCB">
        <w:rPr>
          <w:rFonts w:ascii="Arial" w:hAnsi="Arial" w:cs="Arial"/>
        </w:rPr>
        <w:t>can be one at your place of employment or one you find on the internet). Using what you have learned so far about designing surveys</w:t>
      </w:r>
      <w:r>
        <w:rPr>
          <w:rFonts w:ascii="Arial" w:hAnsi="Arial" w:cs="Arial"/>
        </w:rPr>
        <w:t>,</w:t>
      </w:r>
      <w:r w:rsidR="008E7FCB" w:rsidRPr="008E7FCB">
        <w:rPr>
          <w:rFonts w:ascii="Arial" w:hAnsi="Arial" w:cs="Arial"/>
        </w:rPr>
        <w:t xml:space="preserve"> write an evaluation to include the following: </w:t>
      </w:r>
    </w:p>
    <w:p w14:paraId="04144AE5" w14:textId="74CB5B53" w:rsidR="008E7FCB" w:rsidRPr="008E7FCB" w:rsidRDefault="008E7FCB" w:rsidP="008E7FCB">
      <w:pPr>
        <w:pStyle w:val="NormalWeb"/>
        <w:rPr>
          <w:rFonts w:ascii="Arial" w:hAnsi="Arial" w:cs="Arial"/>
        </w:rPr>
      </w:pPr>
      <w:r w:rsidRPr="008E7FCB">
        <w:rPr>
          <w:rFonts w:ascii="Arial" w:hAnsi="Arial" w:cs="Arial"/>
        </w:rPr>
        <w:t xml:space="preserve">What is </w:t>
      </w:r>
      <w:r>
        <w:rPr>
          <w:rFonts w:ascii="Arial" w:hAnsi="Arial" w:cs="Arial"/>
        </w:rPr>
        <w:t>the survey’s purpose?</w:t>
      </w:r>
      <w:r w:rsidRPr="008E7FCB">
        <w:rPr>
          <w:rFonts w:ascii="Arial" w:hAnsi="Arial" w:cs="Arial"/>
        </w:rPr>
        <w:t xml:space="preserve"> </w:t>
      </w:r>
      <w:r>
        <w:rPr>
          <w:rFonts w:ascii="Arial" w:hAnsi="Arial" w:cs="Arial"/>
        </w:rPr>
        <w:t>(One to two sentences.)</w:t>
      </w:r>
    </w:p>
    <w:p w14:paraId="1989E6E5" w14:textId="75391326" w:rsidR="008E7FCB" w:rsidRPr="008E7FCB" w:rsidRDefault="008E7FCB" w:rsidP="008E7FCB">
      <w:pPr>
        <w:pStyle w:val="NormalWeb"/>
        <w:rPr>
          <w:rFonts w:ascii="Arial" w:hAnsi="Arial" w:cs="Arial"/>
        </w:rPr>
      </w:pPr>
      <w:r>
        <w:rPr>
          <w:rFonts w:ascii="Arial" w:hAnsi="Arial" w:cs="Arial"/>
        </w:rPr>
        <w:t>What were the survey’s strength(s)? (No more than one paragraph.)</w:t>
      </w:r>
      <w:r w:rsidRPr="008E7FCB">
        <w:rPr>
          <w:rFonts w:ascii="Arial" w:hAnsi="Arial" w:cs="Arial"/>
        </w:rPr>
        <w:t xml:space="preserve"> </w:t>
      </w:r>
    </w:p>
    <w:p w14:paraId="5A6B9F67" w14:textId="00353E39" w:rsidR="008E7FCB" w:rsidRDefault="008E7FCB" w:rsidP="008E7FCB">
      <w:pPr>
        <w:pStyle w:val="NormalWeb"/>
        <w:rPr>
          <w:rFonts w:ascii="Arial" w:hAnsi="Arial" w:cs="Arial"/>
        </w:rPr>
      </w:pPr>
      <w:r>
        <w:rPr>
          <w:rFonts w:ascii="Arial" w:hAnsi="Arial" w:cs="Arial"/>
        </w:rPr>
        <w:t>How would you improve the survey? (No more than one paragraph.)</w:t>
      </w:r>
      <w:r w:rsidRPr="008E7FCB">
        <w:rPr>
          <w:rFonts w:ascii="Arial" w:hAnsi="Arial" w:cs="Arial"/>
        </w:rPr>
        <w:t xml:space="preserve"> </w:t>
      </w:r>
    </w:p>
    <w:p w14:paraId="1849C404" w14:textId="77777777" w:rsidR="006B48BA" w:rsidRDefault="00066477" w:rsidP="008E7FCB">
      <w:pPr>
        <w:pStyle w:val="NormalWeb"/>
        <w:rPr>
          <w:rFonts w:ascii="Arial" w:hAnsi="Arial" w:cs="Arial"/>
        </w:rPr>
      </w:pPr>
      <w:r w:rsidRPr="00066477">
        <w:rPr>
          <w:rFonts w:ascii="Arial" w:hAnsi="Arial" w:cs="Arial"/>
          <w:b/>
          <w:bCs/>
        </w:rPr>
        <w:t>Assignment 2</w:t>
      </w:r>
      <w:r>
        <w:rPr>
          <w:rFonts w:ascii="Arial" w:hAnsi="Arial" w:cs="Arial"/>
        </w:rPr>
        <w:t xml:space="preserve">: </w:t>
      </w:r>
    </w:p>
    <w:p w14:paraId="30E6FB6E" w14:textId="77777777" w:rsidR="006B48BA" w:rsidRDefault="006B48BA" w:rsidP="006B48BA">
      <w:pPr>
        <w:rPr>
          <w:rFonts w:ascii="Arial" w:hAnsi="Arial"/>
          <w:sz w:val="24"/>
        </w:rPr>
      </w:pPr>
      <w:r>
        <w:rPr>
          <w:rFonts w:ascii="Arial" w:hAnsi="Arial"/>
          <w:sz w:val="24"/>
        </w:rPr>
        <w:t>Using the guidelines in the textbook, design an effective original questionnaire (10-20 questions) to accomplish one of the following: 1) To collect factual information, 2) To measure attitudes, or 3) To evaluate services/programs.</w:t>
      </w:r>
    </w:p>
    <w:p w14:paraId="2B5682DC" w14:textId="77777777" w:rsidR="006B48BA" w:rsidRDefault="006B48BA" w:rsidP="008E7FCB">
      <w:pPr>
        <w:pStyle w:val="NormalWeb"/>
        <w:rPr>
          <w:rFonts w:ascii="Arial" w:hAnsi="Arial" w:cs="Arial"/>
        </w:rPr>
      </w:pPr>
    </w:p>
    <w:p w14:paraId="6F69835C" w14:textId="36BD35FE" w:rsidR="00066477" w:rsidRDefault="00066477" w:rsidP="008E7FCB">
      <w:pPr>
        <w:pStyle w:val="NormalWeb"/>
        <w:rPr>
          <w:rFonts w:ascii="Arial" w:hAnsi="Arial" w:cs="Arial"/>
        </w:rPr>
      </w:pPr>
      <w:r>
        <w:rPr>
          <w:rFonts w:ascii="Arial" w:hAnsi="Arial" w:cs="Arial"/>
        </w:rPr>
        <w:lastRenderedPageBreak/>
        <w:t>Submit your research question and survey questionnaire for the final project</w:t>
      </w:r>
      <w:r w:rsidR="006B48BA">
        <w:rPr>
          <w:rFonts w:ascii="Arial" w:hAnsi="Arial" w:cs="Arial"/>
        </w:rPr>
        <w:t xml:space="preserve"> by the due date in the course. </w:t>
      </w:r>
      <w:r>
        <w:rPr>
          <w:rFonts w:ascii="Arial" w:hAnsi="Arial" w:cs="Arial"/>
        </w:rPr>
        <w:t xml:space="preserve"> </w:t>
      </w:r>
      <w:r w:rsidR="006B48BA">
        <w:rPr>
          <w:rFonts w:ascii="Arial" w:hAnsi="Arial" w:cs="Arial"/>
        </w:rPr>
        <w:t>T</w:t>
      </w:r>
      <w:r>
        <w:rPr>
          <w:rFonts w:ascii="Arial" w:hAnsi="Arial" w:cs="Arial"/>
        </w:rPr>
        <w:t>he purpose of submitting this assignment early is to get approval or revise as needed, since many students choose to use the topic</w:t>
      </w:r>
      <w:r w:rsidR="006B48BA">
        <w:rPr>
          <w:rFonts w:ascii="Arial" w:hAnsi="Arial" w:cs="Arial"/>
        </w:rPr>
        <w:t>/survey as their final</w:t>
      </w:r>
      <w:r>
        <w:rPr>
          <w:rFonts w:ascii="Arial" w:hAnsi="Arial" w:cs="Arial"/>
        </w:rPr>
        <w:t xml:space="preserve"> data analysis project. </w:t>
      </w:r>
    </w:p>
    <w:p w14:paraId="3F1ABBF5" w14:textId="59C96E1B" w:rsidR="00D85E87" w:rsidRPr="00066477" w:rsidRDefault="00066477" w:rsidP="00066477">
      <w:pPr>
        <w:pStyle w:val="NormalWeb"/>
        <w:rPr>
          <w:rFonts w:ascii="Arial" w:hAnsi="Arial" w:cs="Arial"/>
        </w:rPr>
      </w:pPr>
      <w:r>
        <w:rPr>
          <w:rFonts w:ascii="Arial" w:hAnsi="Arial" w:cs="Arial"/>
        </w:rPr>
        <w:t xml:space="preserve">See due dates for these assignments in the course schedule. </w:t>
      </w:r>
    </w:p>
    <w:p w14:paraId="4F9F102F" w14:textId="77777777" w:rsidR="00066477" w:rsidRDefault="00130E3A">
      <w:pPr>
        <w:rPr>
          <w:rFonts w:ascii="Arial" w:hAnsi="Arial"/>
          <w:b/>
          <w:bCs/>
          <w:sz w:val="24"/>
        </w:rPr>
      </w:pPr>
      <w:r>
        <w:rPr>
          <w:rFonts w:ascii="Arial" w:hAnsi="Arial"/>
          <w:b/>
          <w:bCs/>
          <w:sz w:val="24"/>
        </w:rPr>
        <w:t>Unit II</w:t>
      </w:r>
      <w:r w:rsidR="00066477">
        <w:rPr>
          <w:rFonts w:ascii="Arial" w:hAnsi="Arial"/>
          <w:b/>
          <w:bCs/>
          <w:sz w:val="24"/>
        </w:rPr>
        <w:t>I</w:t>
      </w:r>
    </w:p>
    <w:p w14:paraId="46A4F5D0" w14:textId="77777777" w:rsidR="00066477" w:rsidRDefault="00066477">
      <w:pPr>
        <w:rPr>
          <w:rFonts w:ascii="Arial" w:hAnsi="Arial"/>
          <w:b/>
          <w:bCs/>
          <w:sz w:val="24"/>
        </w:rPr>
      </w:pPr>
    </w:p>
    <w:p w14:paraId="72F72EE9" w14:textId="77777777" w:rsidR="006B48BA" w:rsidRPr="006B48BA" w:rsidRDefault="006B48BA">
      <w:pPr>
        <w:rPr>
          <w:rFonts w:ascii="Arial" w:hAnsi="Arial"/>
          <w:sz w:val="24"/>
        </w:rPr>
      </w:pPr>
      <w:r w:rsidRPr="006B48BA">
        <w:rPr>
          <w:rFonts w:ascii="Arial" w:hAnsi="Arial"/>
          <w:sz w:val="24"/>
        </w:rPr>
        <w:t xml:space="preserve">Answer the questions using the statistical analysis graphic in the unit notes. </w:t>
      </w:r>
    </w:p>
    <w:p w14:paraId="29498E60" w14:textId="77777777" w:rsidR="006B48BA" w:rsidRPr="006B48BA" w:rsidRDefault="006B48BA">
      <w:pPr>
        <w:rPr>
          <w:rFonts w:ascii="Arial" w:hAnsi="Arial"/>
          <w:sz w:val="24"/>
        </w:rPr>
      </w:pPr>
    </w:p>
    <w:p w14:paraId="2D4644F2" w14:textId="2ECD20E7" w:rsidR="00130E3A" w:rsidRDefault="006B48BA">
      <w:pPr>
        <w:rPr>
          <w:rFonts w:ascii="Arial" w:hAnsi="Arial"/>
          <w:sz w:val="24"/>
        </w:rPr>
      </w:pPr>
      <w:r w:rsidRPr="006B48BA">
        <w:rPr>
          <w:rFonts w:ascii="Arial" w:hAnsi="Arial"/>
          <w:sz w:val="24"/>
        </w:rPr>
        <w:t xml:space="preserve">See the due date in the course schedule. </w:t>
      </w:r>
      <w:r w:rsidR="00130E3A" w:rsidRPr="006B48BA">
        <w:rPr>
          <w:rFonts w:ascii="Arial" w:hAnsi="Arial"/>
          <w:sz w:val="24"/>
        </w:rPr>
        <w:t xml:space="preserve"> </w:t>
      </w:r>
    </w:p>
    <w:p w14:paraId="0E74185C" w14:textId="77777777" w:rsidR="006B48BA" w:rsidRPr="006B48BA" w:rsidRDefault="006B48BA">
      <w:pPr>
        <w:rPr>
          <w:rFonts w:ascii="Arial" w:hAnsi="Arial"/>
          <w:sz w:val="24"/>
        </w:rPr>
      </w:pPr>
    </w:p>
    <w:p w14:paraId="00518BCD" w14:textId="72D27FD4" w:rsidR="00130E3A" w:rsidRPr="00130E3A" w:rsidRDefault="00130E3A">
      <w:pPr>
        <w:rPr>
          <w:rFonts w:ascii="Arial" w:hAnsi="Arial"/>
          <w:b/>
          <w:bCs/>
          <w:sz w:val="24"/>
        </w:rPr>
      </w:pPr>
      <w:r>
        <w:rPr>
          <w:rFonts w:ascii="Arial" w:hAnsi="Arial"/>
          <w:b/>
          <w:bCs/>
          <w:sz w:val="24"/>
        </w:rPr>
        <w:t>Unit IV – Part A</w:t>
      </w:r>
    </w:p>
    <w:p w14:paraId="68720BF1" w14:textId="0BB04B5A" w:rsidR="002A7891" w:rsidRDefault="002A7891">
      <w:pPr>
        <w:rPr>
          <w:rFonts w:ascii="Arial" w:hAnsi="Arial"/>
          <w:sz w:val="24"/>
        </w:rPr>
      </w:pPr>
    </w:p>
    <w:p w14:paraId="054782E2" w14:textId="65371CA5" w:rsidR="00130E3A" w:rsidRDefault="006B48BA">
      <w:pPr>
        <w:rPr>
          <w:rFonts w:ascii="Arial" w:hAnsi="Arial"/>
          <w:sz w:val="24"/>
        </w:rPr>
      </w:pPr>
      <w:r>
        <w:rPr>
          <w:rFonts w:ascii="Arial" w:hAnsi="Arial"/>
          <w:sz w:val="24"/>
        </w:rPr>
        <w:t>Answer the questions in Part A (see supplemental documentation), including your research question and revised survey.</w:t>
      </w:r>
    </w:p>
    <w:p w14:paraId="371CDD3C" w14:textId="69600D87" w:rsidR="00130E3A" w:rsidRDefault="00130E3A">
      <w:pPr>
        <w:rPr>
          <w:rFonts w:ascii="Arial" w:hAnsi="Arial"/>
          <w:sz w:val="24"/>
        </w:rPr>
      </w:pPr>
    </w:p>
    <w:p w14:paraId="24F3DFDE" w14:textId="0E52E3AD" w:rsidR="00130E3A" w:rsidRDefault="00130E3A">
      <w:pPr>
        <w:rPr>
          <w:rFonts w:ascii="Arial" w:hAnsi="Arial"/>
          <w:sz w:val="24"/>
        </w:rPr>
      </w:pPr>
      <w:r w:rsidRPr="00D44F38">
        <w:rPr>
          <w:rFonts w:ascii="Arial" w:hAnsi="Arial"/>
          <w:b/>
          <w:bCs/>
          <w:color w:val="C00000"/>
          <w:sz w:val="24"/>
        </w:rPr>
        <w:t>Please note:</w:t>
      </w:r>
      <w:r w:rsidRPr="00D12AA2">
        <w:rPr>
          <w:rFonts w:ascii="Arial" w:hAnsi="Arial"/>
          <w:color w:val="C45911" w:themeColor="accent2" w:themeShade="BF"/>
          <w:sz w:val="24"/>
        </w:rPr>
        <w:t xml:space="preserve"> </w:t>
      </w:r>
      <w:r>
        <w:rPr>
          <w:rFonts w:ascii="Arial" w:hAnsi="Arial"/>
          <w:sz w:val="24"/>
        </w:rPr>
        <w:t xml:space="preserve">You must submit your research question and preliminary survey by </w:t>
      </w:r>
      <w:r w:rsidRPr="00D44F38">
        <w:rPr>
          <w:rFonts w:ascii="Arial" w:hAnsi="Arial"/>
          <w:b/>
          <w:bCs/>
          <w:color w:val="C00000"/>
          <w:sz w:val="24"/>
        </w:rPr>
        <w:t>June 22</w:t>
      </w:r>
      <w:r w:rsidRPr="00D44F38">
        <w:rPr>
          <w:rFonts w:ascii="Arial" w:hAnsi="Arial"/>
          <w:b/>
          <w:bCs/>
          <w:color w:val="C00000"/>
          <w:sz w:val="24"/>
          <w:vertAlign w:val="superscript"/>
        </w:rPr>
        <w:t>nd</w:t>
      </w:r>
      <w:r w:rsidRPr="00D44F38">
        <w:rPr>
          <w:rFonts w:ascii="Arial" w:hAnsi="Arial"/>
          <w:b/>
          <w:bCs/>
          <w:color w:val="C00000"/>
          <w:sz w:val="24"/>
        </w:rPr>
        <w:t xml:space="preserve"> for approval/revisions</w:t>
      </w:r>
      <w:r w:rsidRPr="00D12AA2">
        <w:rPr>
          <w:rFonts w:ascii="Arial" w:hAnsi="Arial"/>
          <w:color w:val="C45911" w:themeColor="accent2" w:themeShade="BF"/>
          <w:sz w:val="24"/>
        </w:rPr>
        <w:t xml:space="preserve"> </w:t>
      </w:r>
      <w:r>
        <w:rPr>
          <w:rFonts w:ascii="Arial" w:hAnsi="Arial"/>
          <w:sz w:val="24"/>
        </w:rPr>
        <w:t xml:space="preserve">as needed. </w:t>
      </w:r>
    </w:p>
    <w:p w14:paraId="1CC3C163" w14:textId="2F4D3595" w:rsidR="00130E3A" w:rsidRDefault="00130E3A">
      <w:pPr>
        <w:rPr>
          <w:rFonts w:ascii="Arial" w:hAnsi="Arial"/>
          <w:sz w:val="24"/>
        </w:rPr>
      </w:pPr>
    </w:p>
    <w:p w14:paraId="400D6D65" w14:textId="4F39318B" w:rsidR="00D12AA2" w:rsidRDefault="006B48BA">
      <w:pPr>
        <w:rPr>
          <w:rFonts w:ascii="Arial" w:hAnsi="Arial"/>
          <w:sz w:val="24"/>
        </w:rPr>
      </w:pPr>
      <w:r>
        <w:rPr>
          <w:rFonts w:ascii="Arial" w:hAnsi="Arial"/>
          <w:sz w:val="24"/>
        </w:rPr>
        <w:t xml:space="preserve">See due date in the course schedule. </w:t>
      </w:r>
    </w:p>
    <w:p w14:paraId="4776843E" w14:textId="77777777" w:rsidR="00D12AA2" w:rsidRDefault="00D12AA2">
      <w:pPr>
        <w:rPr>
          <w:rFonts w:ascii="Arial" w:hAnsi="Arial"/>
          <w:sz w:val="24"/>
        </w:rPr>
      </w:pPr>
    </w:p>
    <w:p w14:paraId="24B26E14" w14:textId="6896C525" w:rsidR="00130E3A" w:rsidRDefault="00130E3A">
      <w:pPr>
        <w:rPr>
          <w:rFonts w:ascii="Arial" w:hAnsi="Arial"/>
          <w:b/>
          <w:bCs/>
          <w:sz w:val="24"/>
        </w:rPr>
      </w:pPr>
      <w:r w:rsidRPr="00130E3A">
        <w:rPr>
          <w:rFonts w:ascii="Arial" w:hAnsi="Arial"/>
          <w:b/>
          <w:bCs/>
          <w:sz w:val="24"/>
        </w:rPr>
        <w:t>Unit IV</w:t>
      </w:r>
      <w:r>
        <w:rPr>
          <w:rFonts w:ascii="Arial" w:hAnsi="Arial"/>
          <w:b/>
          <w:bCs/>
          <w:sz w:val="24"/>
        </w:rPr>
        <w:t xml:space="preserve"> – Part B</w:t>
      </w:r>
    </w:p>
    <w:p w14:paraId="65204F5E" w14:textId="7FC51C75" w:rsidR="00130E3A" w:rsidRDefault="00130E3A">
      <w:pPr>
        <w:rPr>
          <w:rFonts w:ascii="Arial" w:hAnsi="Arial"/>
          <w:b/>
          <w:bCs/>
          <w:sz w:val="24"/>
        </w:rPr>
      </w:pPr>
    </w:p>
    <w:p w14:paraId="37AAC344" w14:textId="4333A4FC" w:rsidR="00D12AA2" w:rsidRDefault="00D12AA2" w:rsidP="00D12AA2">
      <w:pPr>
        <w:rPr>
          <w:rFonts w:ascii="Arial" w:hAnsi="Arial"/>
          <w:sz w:val="24"/>
        </w:rPr>
      </w:pPr>
      <w:r>
        <w:rPr>
          <w:rFonts w:ascii="Arial" w:hAnsi="Arial"/>
          <w:sz w:val="24"/>
        </w:rPr>
        <w:t xml:space="preserve">In a </w:t>
      </w:r>
      <w:proofErr w:type="gramStart"/>
      <w:r>
        <w:rPr>
          <w:rFonts w:ascii="Arial" w:hAnsi="Arial"/>
          <w:sz w:val="24"/>
        </w:rPr>
        <w:t>3-5 page</w:t>
      </w:r>
      <w:proofErr w:type="gramEnd"/>
      <w:r>
        <w:rPr>
          <w:rFonts w:ascii="Arial" w:hAnsi="Arial"/>
          <w:sz w:val="24"/>
        </w:rPr>
        <w:t xml:space="preserve"> narrative, typed &amp; double-spaced, describe in detail each of the following aspects related to the questionnaire/survey administered in Part A of this project.</w:t>
      </w:r>
    </w:p>
    <w:p w14:paraId="2D11CDB0" w14:textId="5213C410" w:rsidR="00D12AA2" w:rsidRDefault="00D12AA2" w:rsidP="00D12AA2">
      <w:pPr>
        <w:rPr>
          <w:rFonts w:ascii="Arial" w:hAnsi="Arial" w:cs="Arial"/>
          <w:sz w:val="24"/>
          <w:szCs w:val="24"/>
        </w:rPr>
      </w:pPr>
    </w:p>
    <w:p w14:paraId="7717ACC9" w14:textId="77777777" w:rsidR="00D12AA2" w:rsidRDefault="00D12AA2" w:rsidP="00D12AA2">
      <w:pPr>
        <w:rPr>
          <w:rFonts w:ascii="Arial" w:hAnsi="Arial"/>
          <w:sz w:val="24"/>
        </w:rPr>
      </w:pPr>
      <w:r>
        <w:rPr>
          <w:rFonts w:ascii="Arial" w:hAnsi="Arial"/>
          <w:sz w:val="24"/>
        </w:rPr>
        <w:t xml:space="preserve">Please refer to the supplemental document in the unit notes for specifics for the assignment. </w:t>
      </w:r>
    </w:p>
    <w:p w14:paraId="47E1ACB0" w14:textId="77777777" w:rsidR="00D12AA2" w:rsidRPr="00130E3A" w:rsidRDefault="00D12AA2">
      <w:pPr>
        <w:rPr>
          <w:rFonts w:ascii="Arial" w:hAnsi="Arial"/>
          <w:b/>
          <w:bCs/>
          <w:sz w:val="24"/>
        </w:rPr>
      </w:pPr>
    </w:p>
    <w:p w14:paraId="7A410C44" w14:textId="41F4B286" w:rsidR="00EE6004" w:rsidRDefault="002A7891" w:rsidP="004444DD">
      <w:pPr>
        <w:rPr>
          <w:rFonts w:ascii="Arial" w:hAnsi="Arial" w:cs="Arial"/>
          <w:sz w:val="24"/>
          <w:szCs w:val="24"/>
        </w:rPr>
      </w:pPr>
      <w:r w:rsidRPr="002A7891">
        <w:rPr>
          <w:rFonts w:ascii="Arial" w:hAnsi="Arial" w:cs="Arial"/>
          <w:sz w:val="24"/>
          <w:szCs w:val="24"/>
        </w:rPr>
        <w:t>Deadlines for submission of assignments are provided in this syllabus.  Failure to comply with the established deadlines may result in a grade reduction.</w:t>
      </w:r>
    </w:p>
    <w:p w14:paraId="63718DA7" w14:textId="16542ABE" w:rsidR="006B48BA" w:rsidRDefault="006B48BA" w:rsidP="004444DD">
      <w:pPr>
        <w:rPr>
          <w:rFonts w:ascii="Arial" w:hAnsi="Arial" w:cs="Arial"/>
          <w:sz w:val="24"/>
          <w:szCs w:val="24"/>
        </w:rPr>
      </w:pPr>
    </w:p>
    <w:p w14:paraId="19F2B0CD" w14:textId="77777777" w:rsidR="006B48BA" w:rsidRDefault="006B48BA" w:rsidP="006B48BA">
      <w:pPr>
        <w:rPr>
          <w:rFonts w:ascii="Arial" w:hAnsi="Arial" w:cs="Arial"/>
          <w:b/>
          <w:sz w:val="24"/>
          <w:szCs w:val="24"/>
          <w:u w:val="single"/>
        </w:rPr>
      </w:pPr>
      <w:r>
        <w:rPr>
          <w:rFonts w:ascii="Arial" w:hAnsi="Arial" w:cs="Arial"/>
          <w:b/>
          <w:sz w:val="24"/>
          <w:szCs w:val="24"/>
          <w:u w:val="single"/>
        </w:rPr>
        <w:t>Summer Assignment S</w:t>
      </w:r>
      <w:r w:rsidRPr="00245D96">
        <w:rPr>
          <w:rFonts w:ascii="Arial" w:hAnsi="Arial" w:cs="Arial"/>
          <w:b/>
          <w:sz w:val="24"/>
          <w:szCs w:val="24"/>
          <w:u w:val="single"/>
        </w:rPr>
        <w:t>chedule</w:t>
      </w:r>
    </w:p>
    <w:p w14:paraId="0E7559C7" w14:textId="77777777" w:rsidR="006B48BA" w:rsidRDefault="006B48BA" w:rsidP="006B48BA">
      <w:pPr>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3"/>
        <w:gridCol w:w="4657"/>
      </w:tblGrid>
      <w:tr w:rsidR="006B48BA" w:rsidRPr="00764E9D" w14:paraId="1BF1C978" w14:textId="77777777" w:rsidTr="00490ECA">
        <w:tc>
          <w:tcPr>
            <w:tcW w:w="4788" w:type="dxa"/>
          </w:tcPr>
          <w:p w14:paraId="4701EEB3" w14:textId="77777777" w:rsidR="006B48BA" w:rsidRPr="00764E9D" w:rsidRDefault="006B48BA" w:rsidP="00490ECA">
            <w:pPr>
              <w:rPr>
                <w:rFonts w:ascii="Arial" w:hAnsi="Arial" w:cs="Arial"/>
                <w:sz w:val="24"/>
                <w:szCs w:val="24"/>
              </w:rPr>
            </w:pPr>
            <w:r w:rsidRPr="00764E9D">
              <w:rPr>
                <w:rFonts w:ascii="Arial" w:hAnsi="Arial" w:cs="Arial"/>
                <w:sz w:val="24"/>
                <w:szCs w:val="24"/>
              </w:rPr>
              <w:t xml:space="preserve">Unit I assignment </w:t>
            </w:r>
          </w:p>
        </w:tc>
        <w:tc>
          <w:tcPr>
            <w:tcW w:w="4788" w:type="dxa"/>
          </w:tcPr>
          <w:p w14:paraId="302F26D7" w14:textId="77777777" w:rsidR="006B48BA" w:rsidRPr="00764E9D" w:rsidRDefault="006B48BA" w:rsidP="00490ECA">
            <w:pPr>
              <w:rPr>
                <w:rFonts w:ascii="Arial" w:hAnsi="Arial" w:cs="Arial"/>
                <w:b/>
                <w:sz w:val="24"/>
                <w:szCs w:val="24"/>
              </w:rPr>
            </w:pPr>
            <w:r>
              <w:rPr>
                <w:rFonts w:ascii="Arial" w:hAnsi="Arial" w:cs="Arial"/>
                <w:b/>
                <w:sz w:val="24"/>
                <w:szCs w:val="24"/>
              </w:rPr>
              <w:t>June 9</w:t>
            </w:r>
          </w:p>
        </w:tc>
      </w:tr>
      <w:tr w:rsidR="006B48BA" w:rsidRPr="00764E9D" w14:paraId="67E3AE7F" w14:textId="77777777" w:rsidTr="00490ECA">
        <w:tc>
          <w:tcPr>
            <w:tcW w:w="4788" w:type="dxa"/>
          </w:tcPr>
          <w:p w14:paraId="25CABF63" w14:textId="77777777" w:rsidR="006B48BA" w:rsidRPr="00764E9D" w:rsidRDefault="006B48BA" w:rsidP="00490ECA">
            <w:pPr>
              <w:rPr>
                <w:rFonts w:ascii="Arial" w:hAnsi="Arial" w:cs="Arial"/>
                <w:sz w:val="24"/>
                <w:szCs w:val="24"/>
              </w:rPr>
            </w:pPr>
            <w:r w:rsidRPr="00764E9D">
              <w:rPr>
                <w:rFonts w:ascii="Arial" w:hAnsi="Arial" w:cs="Arial"/>
                <w:sz w:val="24"/>
                <w:szCs w:val="24"/>
              </w:rPr>
              <w:t>Unit II assignment</w:t>
            </w:r>
          </w:p>
        </w:tc>
        <w:tc>
          <w:tcPr>
            <w:tcW w:w="4788" w:type="dxa"/>
          </w:tcPr>
          <w:p w14:paraId="6E1CF4AE" w14:textId="77777777" w:rsidR="006B48BA" w:rsidRPr="00764E9D" w:rsidRDefault="006B48BA" w:rsidP="00490ECA">
            <w:pPr>
              <w:rPr>
                <w:rFonts w:ascii="Arial" w:hAnsi="Arial" w:cs="Arial"/>
                <w:b/>
                <w:sz w:val="24"/>
                <w:szCs w:val="24"/>
              </w:rPr>
            </w:pPr>
            <w:r>
              <w:rPr>
                <w:rFonts w:ascii="Arial" w:hAnsi="Arial" w:cs="Arial"/>
                <w:b/>
                <w:sz w:val="24"/>
                <w:szCs w:val="24"/>
              </w:rPr>
              <w:t>June 15</w:t>
            </w:r>
          </w:p>
        </w:tc>
      </w:tr>
      <w:tr w:rsidR="006B48BA" w:rsidRPr="00764E9D" w14:paraId="60CF588A" w14:textId="77777777" w:rsidTr="00490ECA">
        <w:tc>
          <w:tcPr>
            <w:tcW w:w="4788" w:type="dxa"/>
          </w:tcPr>
          <w:p w14:paraId="24AA1E92" w14:textId="77777777" w:rsidR="006B48BA" w:rsidRPr="00764E9D" w:rsidRDefault="006B48BA" w:rsidP="00490ECA">
            <w:pPr>
              <w:rPr>
                <w:rFonts w:ascii="Arial" w:hAnsi="Arial" w:cs="Arial"/>
                <w:sz w:val="24"/>
                <w:szCs w:val="24"/>
              </w:rPr>
            </w:pPr>
            <w:r>
              <w:rPr>
                <w:rFonts w:ascii="Arial" w:hAnsi="Arial" w:cs="Arial"/>
                <w:sz w:val="24"/>
                <w:szCs w:val="24"/>
              </w:rPr>
              <w:t>Draft of research question/survey</w:t>
            </w:r>
          </w:p>
        </w:tc>
        <w:tc>
          <w:tcPr>
            <w:tcW w:w="4788" w:type="dxa"/>
          </w:tcPr>
          <w:p w14:paraId="2D63981D" w14:textId="77777777" w:rsidR="006B48BA" w:rsidRDefault="006B48BA" w:rsidP="00490ECA">
            <w:pPr>
              <w:rPr>
                <w:rFonts w:ascii="Arial" w:hAnsi="Arial" w:cs="Arial"/>
                <w:b/>
                <w:sz w:val="24"/>
                <w:szCs w:val="24"/>
              </w:rPr>
            </w:pPr>
            <w:r>
              <w:rPr>
                <w:rFonts w:ascii="Arial" w:hAnsi="Arial" w:cs="Arial"/>
                <w:b/>
                <w:sz w:val="24"/>
                <w:szCs w:val="24"/>
              </w:rPr>
              <w:t>June 22</w:t>
            </w:r>
          </w:p>
        </w:tc>
      </w:tr>
      <w:tr w:rsidR="006B48BA" w:rsidRPr="00764E9D" w14:paraId="6182BF37" w14:textId="77777777" w:rsidTr="00490ECA">
        <w:tc>
          <w:tcPr>
            <w:tcW w:w="4788" w:type="dxa"/>
          </w:tcPr>
          <w:p w14:paraId="0D849554" w14:textId="77777777" w:rsidR="006B48BA" w:rsidRPr="00764E9D" w:rsidRDefault="006B48BA" w:rsidP="00490ECA">
            <w:pPr>
              <w:rPr>
                <w:rFonts w:ascii="Arial" w:hAnsi="Arial" w:cs="Arial"/>
                <w:sz w:val="24"/>
                <w:szCs w:val="24"/>
              </w:rPr>
            </w:pPr>
            <w:r w:rsidRPr="00764E9D">
              <w:rPr>
                <w:rFonts w:ascii="Arial" w:hAnsi="Arial" w:cs="Arial"/>
                <w:sz w:val="24"/>
                <w:szCs w:val="24"/>
              </w:rPr>
              <w:t xml:space="preserve">Unit III assignment </w:t>
            </w:r>
          </w:p>
        </w:tc>
        <w:tc>
          <w:tcPr>
            <w:tcW w:w="4788" w:type="dxa"/>
          </w:tcPr>
          <w:p w14:paraId="32618046" w14:textId="77777777" w:rsidR="006B48BA" w:rsidRPr="00764E9D" w:rsidRDefault="006B48BA" w:rsidP="00490ECA">
            <w:pPr>
              <w:rPr>
                <w:rFonts w:ascii="Arial" w:hAnsi="Arial" w:cs="Arial"/>
                <w:b/>
                <w:sz w:val="24"/>
                <w:szCs w:val="24"/>
              </w:rPr>
            </w:pPr>
            <w:r>
              <w:rPr>
                <w:rFonts w:ascii="Arial" w:hAnsi="Arial" w:cs="Arial"/>
                <w:b/>
                <w:sz w:val="24"/>
                <w:szCs w:val="24"/>
              </w:rPr>
              <w:t>July 13</w:t>
            </w:r>
          </w:p>
        </w:tc>
      </w:tr>
      <w:tr w:rsidR="006B48BA" w:rsidRPr="00764E9D" w14:paraId="7D17C6DB" w14:textId="77777777" w:rsidTr="00490ECA">
        <w:tc>
          <w:tcPr>
            <w:tcW w:w="4788" w:type="dxa"/>
          </w:tcPr>
          <w:p w14:paraId="6FEE8D40" w14:textId="77777777" w:rsidR="006B48BA" w:rsidRPr="00764E9D" w:rsidRDefault="006B48BA" w:rsidP="00490ECA">
            <w:pPr>
              <w:rPr>
                <w:rFonts w:ascii="Arial" w:hAnsi="Arial" w:cs="Arial"/>
                <w:sz w:val="24"/>
                <w:szCs w:val="24"/>
              </w:rPr>
            </w:pPr>
            <w:r w:rsidRPr="00764E9D">
              <w:rPr>
                <w:rFonts w:ascii="Arial" w:hAnsi="Arial" w:cs="Arial"/>
                <w:sz w:val="24"/>
                <w:szCs w:val="24"/>
              </w:rPr>
              <w:t>Unit IV assignment</w:t>
            </w:r>
          </w:p>
        </w:tc>
        <w:tc>
          <w:tcPr>
            <w:tcW w:w="4788" w:type="dxa"/>
          </w:tcPr>
          <w:p w14:paraId="2DADBC26" w14:textId="77777777" w:rsidR="006B48BA" w:rsidRPr="00764E9D" w:rsidRDefault="006B48BA" w:rsidP="00490ECA">
            <w:pPr>
              <w:rPr>
                <w:rFonts w:ascii="Arial" w:hAnsi="Arial" w:cs="Arial"/>
                <w:b/>
                <w:sz w:val="24"/>
                <w:szCs w:val="24"/>
              </w:rPr>
            </w:pPr>
            <w:r>
              <w:rPr>
                <w:rFonts w:ascii="Arial" w:hAnsi="Arial" w:cs="Arial"/>
                <w:b/>
                <w:sz w:val="24"/>
                <w:szCs w:val="24"/>
              </w:rPr>
              <w:t>July 30</w:t>
            </w:r>
          </w:p>
        </w:tc>
      </w:tr>
    </w:tbl>
    <w:p w14:paraId="35F88428" w14:textId="1434C396" w:rsidR="006B48BA" w:rsidRDefault="006B48BA" w:rsidP="004444DD">
      <w:pPr>
        <w:rPr>
          <w:rFonts w:ascii="Arial" w:hAnsi="Arial" w:cs="Arial"/>
          <w:sz w:val="24"/>
          <w:szCs w:val="24"/>
        </w:rPr>
      </w:pPr>
    </w:p>
    <w:p w14:paraId="47400711" w14:textId="7E5BEC24" w:rsidR="006B48BA" w:rsidRDefault="006B48BA" w:rsidP="004444DD">
      <w:pPr>
        <w:rPr>
          <w:rFonts w:ascii="Arial" w:hAnsi="Arial" w:cs="Arial"/>
          <w:sz w:val="24"/>
          <w:szCs w:val="24"/>
        </w:rPr>
      </w:pPr>
    </w:p>
    <w:p w14:paraId="277F2088" w14:textId="530FDA32" w:rsidR="006B48BA" w:rsidRDefault="006B48BA" w:rsidP="004444DD">
      <w:pPr>
        <w:rPr>
          <w:rFonts w:ascii="Arial" w:hAnsi="Arial" w:cs="Arial"/>
          <w:sz w:val="24"/>
          <w:szCs w:val="24"/>
        </w:rPr>
      </w:pPr>
    </w:p>
    <w:p w14:paraId="2232935F" w14:textId="094C69E0" w:rsidR="006B48BA" w:rsidRDefault="006B48BA" w:rsidP="004444DD">
      <w:pPr>
        <w:rPr>
          <w:rFonts w:ascii="Arial" w:hAnsi="Arial" w:cs="Arial"/>
          <w:sz w:val="24"/>
          <w:szCs w:val="24"/>
        </w:rPr>
      </w:pPr>
    </w:p>
    <w:p w14:paraId="538658FE" w14:textId="77777777" w:rsidR="006B48BA" w:rsidRDefault="006B48BA" w:rsidP="004444DD">
      <w:pPr>
        <w:rPr>
          <w:rFonts w:ascii="Arial" w:hAnsi="Arial" w:cs="Arial"/>
          <w:sz w:val="24"/>
          <w:szCs w:val="24"/>
        </w:rPr>
      </w:pPr>
    </w:p>
    <w:p w14:paraId="2C80863D" w14:textId="0AD168B7" w:rsidR="00EE6004" w:rsidRDefault="00F21D48">
      <w:pPr>
        <w:pStyle w:val="Heading1"/>
        <w:rPr>
          <w:sz w:val="24"/>
        </w:rPr>
      </w:pPr>
      <w:r>
        <w:rPr>
          <w:sz w:val="24"/>
        </w:rPr>
        <w:lastRenderedPageBreak/>
        <w:t xml:space="preserve">Attendance: </w:t>
      </w:r>
    </w:p>
    <w:p w14:paraId="1EAAECAE" w14:textId="1E468B88" w:rsidR="00F21D48" w:rsidRDefault="00F21D48" w:rsidP="00F21D48"/>
    <w:p w14:paraId="13639C5A" w14:textId="284BC36D" w:rsidR="00F21D48" w:rsidRPr="00F21D48" w:rsidRDefault="00F21D48" w:rsidP="00F21D48">
      <w:pPr>
        <w:rPr>
          <w:rFonts w:ascii="Arial" w:hAnsi="Arial" w:cs="Arial"/>
          <w:sz w:val="24"/>
          <w:szCs w:val="24"/>
        </w:rPr>
      </w:pPr>
      <w:r>
        <w:rPr>
          <w:rFonts w:ascii="Arial" w:hAnsi="Arial" w:cs="Arial"/>
          <w:sz w:val="24"/>
          <w:szCs w:val="24"/>
        </w:rPr>
        <w:t xml:space="preserve">This course is an online course and has no mandatory meeting sessions; however, students should check the announcements feature at least weekly for any updates to content, due dates, etc. </w:t>
      </w:r>
    </w:p>
    <w:p w14:paraId="56224283" w14:textId="77777777" w:rsidR="00F21D48" w:rsidRDefault="00F21D48" w:rsidP="002A7891">
      <w:pPr>
        <w:ind w:left="-540" w:firstLine="540"/>
        <w:rPr>
          <w:rFonts w:ascii="Arial" w:hAnsi="Arial" w:cs="Arial"/>
          <w:b/>
          <w:bCs/>
          <w:sz w:val="24"/>
          <w:szCs w:val="24"/>
          <w:u w:val="single"/>
        </w:rPr>
      </w:pPr>
    </w:p>
    <w:p w14:paraId="59AA9D9D" w14:textId="781EF176" w:rsidR="002A7891" w:rsidRPr="002A7891" w:rsidRDefault="002A7891" w:rsidP="002A7891">
      <w:pPr>
        <w:ind w:left="-540" w:firstLine="540"/>
        <w:rPr>
          <w:rFonts w:ascii="Arial" w:hAnsi="Arial" w:cs="Arial"/>
          <w:sz w:val="24"/>
          <w:szCs w:val="24"/>
          <w:u w:val="single"/>
        </w:rPr>
      </w:pPr>
      <w:r w:rsidRPr="002A7891">
        <w:rPr>
          <w:rFonts w:ascii="Arial" w:hAnsi="Arial" w:cs="Arial"/>
          <w:b/>
          <w:bCs/>
          <w:sz w:val="24"/>
          <w:szCs w:val="24"/>
          <w:u w:val="single"/>
        </w:rPr>
        <w:t>Administrative Process:</w:t>
      </w:r>
    </w:p>
    <w:p w14:paraId="016D6682" w14:textId="77777777" w:rsidR="009373A4" w:rsidRDefault="002A7891" w:rsidP="009373A4">
      <w:pPr>
        <w:rPr>
          <w:rFonts w:ascii="Arial" w:hAnsi="Arial" w:cs="Arial"/>
          <w:sz w:val="24"/>
          <w:szCs w:val="24"/>
        </w:rPr>
      </w:pPr>
      <w:r w:rsidRPr="002A7891">
        <w:rPr>
          <w:rFonts w:ascii="Arial" w:hAnsi="Arial" w:cs="Arial"/>
          <w:sz w:val="24"/>
          <w:szCs w:val="24"/>
        </w:rPr>
        <w:t>Unresolved issues related to this course should be first addressed between the student and the course instructor.  If there is no resolution, students must follow this sequence:</w:t>
      </w:r>
    </w:p>
    <w:p w14:paraId="5D022DDD" w14:textId="77777777" w:rsidR="009373A4" w:rsidRDefault="009373A4" w:rsidP="009373A4">
      <w:pPr>
        <w:rPr>
          <w:rFonts w:ascii="Arial" w:hAnsi="Arial" w:cs="Arial"/>
          <w:sz w:val="24"/>
          <w:szCs w:val="24"/>
        </w:rPr>
      </w:pPr>
      <w:r>
        <w:rPr>
          <w:rFonts w:ascii="Arial" w:hAnsi="Arial" w:cs="Arial"/>
          <w:sz w:val="24"/>
          <w:szCs w:val="24"/>
        </w:rPr>
        <w:t xml:space="preserve"> </w:t>
      </w:r>
    </w:p>
    <w:p w14:paraId="37A670AC" w14:textId="3C2293CC" w:rsidR="002A7891" w:rsidRDefault="002A7891" w:rsidP="009373A4">
      <w:pPr>
        <w:ind w:left="-540" w:firstLine="540"/>
        <w:rPr>
          <w:rFonts w:ascii="Arial" w:hAnsi="Arial" w:cs="Arial"/>
          <w:sz w:val="24"/>
          <w:szCs w:val="24"/>
        </w:rPr>
      </w:pPr>
      <w:r w:rsidRPr="002A7891">
        <w:rPr>
          <w:rFonts w:ascii="Arial" w:hAnsi="Arial" w:cs="Arial"/>
          <w:sz w:val="24"/>
          <w:szCs w:val="24"/>
        </w:rPr>
        <w:t xml:space="preserve">Graduate Coordinator– </w:t>
      </w:r>
      <w:r w:rsidR="002F1E7A">
        <w:rPr>
          <w:rFonts w:ascii="Arial" w:hAnsi="Arial" w:cs="Arial"/>
          <w:sz w:val="24"/>
          <w:szCs w:val="24"/>
        </w:rPr>
        <w:t xml:space="preserve">Dr. </w:t>
      </w:r>
      <w:r w:rsidR="00D37562">
        <w:rPr>
          <w:rFonts w:ascii="Arial" w:hAnsi="Arial" w:cs="Arial"/>
          <w:sz w:val="24"/>
          <w:szCs w:val="24"/>
        </w:rPr>
        <w:t>Lynette Watts</w:t>
      </w:r>
      <w:r w:rsidR="002F1E7A">
        <w:rPr>
          <w:rFonts w:ascii="Arial" w:hAnsi="Arial" w:cs="Arial"/>
          <w:sz w:val="24"/>
          <w:szCs w:val="24"/>
        </w:rPr>
        <w:t xml:space="preserve"> (940-397-</w:t>
      </w:r>
      <w:r w:rsidR="00D37562">
        <w:rPr>
          <w:rFonts w:ascii="Arial" w:hAnsi="Arial" w:cs="Arial"/>
          <w:sz w:val="24"/>
          <w:szCs w:val="24"/>
        </w:rPr>
        <w:t>4833</w:t>
      </w:r>
      <w:r w:rsidR="002F1E7A">
        <w:rPr>
          <w:rFonts w:ascii="Arial" w:hAnsi="Arial" w:cs="Arial"/>
          <w:sz w:val="24"/>
          <w:szCs w:val="24"/>
        </w:rPr>
        <w:t>)</w:t>
      </w:r>
    </w:p>
    <w:p w14:paraId="073D3F52" w14:textId="16D580A4" w:rsidR="003273E1" w:rsidRPr="002A7891" w:rsidRDefault="003273E1" w:rsidP="002A7891">
      <w:pPr>
        <w:ind w:left="-540"/>
        <w:rPr>
          <w:rFonts w:ascii="Arial" w:hAnsi="Arial" w:cs="Arial"/>
          <w:sz w:val="24"/>
          <w:szCs w:val="24"/>
        </w:rPr>
      </w:pPr>
      <w:r>
        <w:rPr>
          <w:rFonts w:ascii="Arial" w:hAnsi="Arial" w:cs="Arial"/>
          <w:sz w:val="24"/>
          <w:szCs w:val="24"/>
        </w:rPr>
        <w:tab/>
        <w:t xml:space="preserve">Department Chair – </w:t>
      </w:r>
      <w:r w:rsidR="0049261A">
        <w:rPr>
          <w:rFonts w:ascii="Arial" w:hAnsi="Arial" w:cs="Arial"/>
          <w:sz w:val="24"/>
          <w:szCs w:val="24"/>
        </w:rPr>
        <w:t>Dr. Beth Veale’</w:t>
      </w:r>
      <w:r>
        <w:rPr>
          <w:rFonts w:ascii="Arial" w:hAnsi="Arial" w:cs="Arial"/>
          <w:sz w:val="24"/>
          <w:szCs w:val="24"/>
        </w:rPr>
        <w:t xml:space="preserve"> (940-397-</w:t>
      </w:r>
      <w:r w:rsidR="009373A4">
        <w:rPr>
          <w:rFonts w:ascii="Arial" w:hAnsi="Arial" w:cs="Arial"/>
          <w:sz w:val="24"/>
          <w:szCs w:val="24"/>
        </w:rPr>
        <w:t>46</w:t>
      </w:r>
      <w:r w:rsidR="0049261A">
        <w:rPr>
          <w:rFonts w:ascii="Arial" w:hAnsi="Arial" w:cs="Arial"/>
          <w:sz w:val="24"/>
          <w:szCs w:val="24"/>
        </w:rPr>
        <w:t>11</w:t>
      </w:r>
      <w:r w:rsidR="009373A4">
        <w:rPr>
          <w:rFonts w:ascii="Arial" w:hAnsi="Arial" w:cs="Arial"/>
          <w:sz w:val="24"/>
          <w:szCs w:val="24"/>
        </w:rPr>
        <w:t>)</w:t>
      </w:r>
    </w:p>
    <w:p w14:paraId="53B2CF2E" w14:textId="77777777" w:rsidR="002A7891" w:rsidRPr="002A7891" w:rsidRDefault="002A7891" w:rsidP="003273E1">
      <w:pPr>
        <w:rPr>
          <w:rFonts w:ascii="Arial" w:hAnsi="Arial" w:cs="Arial"/>
          <w:sz w:val="24"/>
          <w:szCs w:val="24"/>
        </w:rPr>
      </w:pPr>
      <w:r w:rsidRPr="002A7891">
        <w:rPr>
          <w:rFonts w:ascii="Arial" w:hAnsi="Arial" w:cs="Arial"/>
          <w:sz w:val="24"/>
          <w:szCs w:val="24"/>
        </w:rPr>
        <w:t>Co</w:t>
      </w:r>
      <w:r w:rsidR="00024C4A">
        <w:rPr>
          <w:rFonts w:ascii="Arial" w:hAnsi="Arial" w:cs="Arial"/>
          <w:sz w:val="24"/>
          <w:szCs w:val="24"/>
        </w:rPr>
        <w:t xml:space="preserve">llege Dean – </w:t>
      </w:r>
      <w:r w:rsidR="002F1E7A">
        <w:rPr>
          <w:rFonts w:ascii="Arial" w:hAnsi="Arial" w:cs="Arial"/>
          <w:sz w:val="24"/>
          <w:szCs w:val="24"/>
        </w:rPr>
        <w:t>Dr. Jeff Killion (940-397-4594</w:t>
      </w:r>
      <w:r w:rsidR="002F1E7A" w:rsidRPr="002F1E7A">
        <w:rPr>
          <w:rFonts w:ascii="Arial" w:hAnsi="Arial" w:cs="Arial"/>
          <w:sz w:val="24"/>
          <w:szCs w:val="24"/>
        </w:rPr>
        <w:t>)</w:t>
      </w:r>
    </w:p>
    <w:p w14:paraId="0DC2FFDD" w14:textId="77777777" w:rsidR="00EE6004" w:rsidRDefault="00C46B49" w:rsidP="003273E1">
      <w:pPr>
        <w:pStyle w:val="Heading1"/>
        <w:rPr>
          <w:rFonts w:cs="Arial"/>
          <w:b w:val="0"/>
          <w:sz w:val="24"/>
          <w:szCs w:val="24"/>
          <w:u w:val="none"/>
        </w:rPr>
      </w:pPr>
      <w:r>
        <w:rPr>
          <w:rFonts w:cs="Arial"/>
          <w:b w:val="0"/>
          <w:sz w:val="24"/>
          <w:szCs w:val="24"/>
          <w:u w:val="none"/>
        </w:rPr>
        <w:t>Dean of Students – Matthew Park (940-397-7500</w:t>
      </w:r>
      <w:r w:rsidR="002A7891" w:rsidRPr="002A7891">
        <w:rPr>
          <w:rFonts w:cs="Arial"/>
          <w:b w:val="0"/>
          <w:sz w:val="24"/>
          <w:szCs w:val="24"/>
          <w:u w:val="none"/>
        </w:rPr>
        <w:t>)</w:t>
      </w:r>
    </w:p>
    <w:p w14:paraId="0CDE8732" w14:textId="77777777" w:rsidR="002A7891" w:rsidRDefault="002A7891" w:rsidP="002A7891"/>
    <w:p w14:paraId="4FF54EB2" w14:textId="77777777" w:rsidR="00245D96" w:rsidRDefault="002A7891" w:rsidP="00245D96">
      <w:pPr>
        <w:rPr>
          <w:rFonts w:ascii="Arial" w:hAnsi="Arial" w:cs="Arial"/>
          <w:sz w:val="24"/>
          <w:szCs w:val="24"/>
        </w:rPr>
      </w:pPr>
      <w:r w:rsidRPr="00245D96">
        <w:rPr>
          <w:rFonts w:ascii="Arial" w:hAnsi="Arial" w:cs="Arial"/>
          <w:b/>
          <w:bCs/>
          <w:sz w:val="24"/>
          <w:szCs w:val="24"/>
          <w:u w:val="single"/>
        </w:rPr>
        <w:t>Honor System:</w:t>
      </w:r>
      <w:r w:rsidRPr="002A7891">
        <w:rPr>
          <w:rFonts w:ascii="Arial" w:hAnsi="Arial" w:cs="Arial"/>
          <w:sz w:val="24"/>
          <w:szCs w:val="24"/>
        </w:rPr>
        <w:t xml:space="preserve">  </w:t>
      </w:r>
    </w:p>
    <w:p w14:paraId="10D8F216" w14:textId="77777777" w:rsidR="002A7891" w:rsidRPr="002A7891" w:rsidRDefault="002A7891" w:rsidP="00245D96">
      <w:pPr>
        <w:rPr>
          <w:rFonts w:ascii="Arial" w:hAnsi="Arial" w:cs="Arial"/>
          <w:sz w:val="24"/>
          <w:szCs w:val="24"/>
        </w:rPr>
      </w:pPr>
      <w:r w:rsidRPr="002A7891">
        <w:rPr>
          <w:rFonts w:ascii="Arial" w:hAnsi="Arial" w:cs="Arial"/>
          <w:sz w:val="24"/>
          <w:szCs w:val="24"/>
        </w:rPr>
        <w:t xml:space="preserve">RADS 5013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MSU Student Handbook for answers to any questions about the code. </w:t>
      </w:r>
    </w:p>
    <w:p w14:paraId="6DCBED49" w14:textId="77777777" w:rsidR="002A7891" w:rsidRPr="002A7891" w:rsidRDefault="002A7891" w:rsidP="00245D96">
      <w:pPr>
        <w:rPr>
          <w:rFonts w:ascii="Arial" w:hAnsi="Arial" w:cs="Arial"/>
          <w:sz w:val="24"/>
          <w:szCs w:val="24"/>
        </w:rPr>
      </w:pPr>
    </w:p>
    <w:p w14:paraId="435B0BAC" w14:textId="77777777" w:rsidR="002A7891" w:rsidRPr="002A7891" w:rsidRDefault="002A7891" w:rsidP="00245D96">
      <w:pPr>
        <w:rPr>
          <w:rFonts w:ascii="Arial" w:hAnsi="Arial" w:cs="Arial"/>
          <w:sz w:val="24"/>
          <w:szCs w:val="24"/>
        </w:rPr>
      </w:pPr>
      <w:r w:rsidRPr="002A7891">
        <w:rPr>
          <w:rFonts w:ascii="Arial" w:hAnsi="Arial" w:cs="Arial"/>
          <w:sz w:val="24"/>
          <w:szCs w:val="24"/>
        </w:rPr>
        <w:t>Some components of RADS 5013 are designed to be highly interactive with students helping each other learn, however, all written assignments are designed to represent the efforts of each student individually and not to be shared.  When students submit their efforts for grading they are attesting that they have abided by this rule.</w:t>
      </w:r>
    </w:p>
    <w:p w14:paraId="16DB8C98" w14:textId="77777777" w:rsidR="002A7891" w:rsidRPr="002A7891" w:rsidRDefault="002A7891" w:rsidP="00245D96">
      <w:pPr>
        <w:rPr>
          <w:rFonts w:ascii="Arial" w:hAnsi="Arial" w:cs="Arial"/>
          <w:sz w:val="24"/>
          <w:szCs w:val="24"/>
        </w:rPr>
      </w:pPr>
    </w:p>
    <w:p w14:paraId="7FAD6527" w14:textId="77777777" w:rsidR="00245D96" w:rsidRDefault="002A7891" w:rsidP="00245D96">
      <w:pPr>
        <w:rPr>
          <w:rFonts w:ascii="Arial" w:hAnsi="Arial" w:cs="Arial"/>
          <w:sz w:val="24"/>
          <w:szCs w:val="24"/>
        </w:rPr>
      </w:pPr>
      <w:r w:rsidRPr="00245D96">
        <w:rPr>
          <w:rFonts w:ascii="Arial" w:hAnsi="Arial" w:cs="Arial"/>
          <w:b/>
          <w:sz w:val="24"/>
          <w:szCs w:val="24"/>
          <w:u w:val="single"/>
        </w:rPr>
        <w:t>Plagiarism:</w:t>
      </w:r>
      <w:r w:rsidRPr="002A7891">
        <w:rPr>
          <w:rFonts w:ascii="Arial" w:hAnsi="Arial" w:cs="Arial"/>
          <w:sz w:val="24"/>
          <w:szCs w:val="24"/>
        </w:rPr>
        <w:t xml:space="preserve"> </w:t>
      </w:r>
    </w:p>
    <w:p w14:paraId="3A0E8360" w14:textId="77777777" w:rsidR="002A7891" w:rsidRPr="002A7891" w:rsidRDefault="002A7891" w:rsidP="00245D96">
      <w:pPr>
        <w:rPr>
          <w:rFonts w:ascii="Arial" w:hAnsi="Arial" w:cs="Arial"/>
          <w:sz w:val="24"/>
          <w:szCs w:val="24"/>
        </w:rPr>
      </w:pPr>
      <w:r w:rsidRPr="002A7891">
        <w:rPr>
          <w:rFonts w:ascii="Arial" w:hAnsi="Arial" w:cs="Arial"/>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59D2DD9A" w14:textId="77777777" w:rsidR="00C46B49" w:rsidRDefault="00C46B49" w:rsidP="00245D96">
      <w:pPr>
        <w:rPr>
          <w:rFonts w:ascii="Arial" w:hAnsi="Arial" w:cs="Arial"/>
          <w:b/>
          <w:bCs/>
          <w:sz w:val="24"/>
          <w:szCs w:val="24"/>
          <w:u w:val="single"/>
        </w:rPr>
      </w:pPr>
    </w:p>
    <w:p w14:paraId="098C5416" w14:textId="77777777" w:rsidR="00245D96" w:rsidRDefault="002A7891" w:rsidP="00245D96">
      <w:pPr>
        <w:rPr>
          <w:rFonts w:ascii="Arial" w:hAnsi="Arial" w:cs="Arial"/>
          <w:sz w:val="24"/>
          <w:szCs w:val="24"/>
        </w:rPr>
      </w:pPr>
      <w:r w:rsidRPr="00245D96">
        <w:rPr>
          <w:rFonts w:ascii="Arial" w:hAnsi="Arial" w:cs="Arial"/>
          <w:b/>
          <w:bCs/>
          <w:sz w:val="24"/>
          <w:szCs w:val="24"/>
          <w:u w:val="single"/>
        </w:rPr>
        <w:t>Special Needs:</w:t>
      </w:r>
      <w:r w:rsidRPr="002A7891">
        <w:rPr>
          <w:rFonts w:ascii="Arial" w:hAnsi="Arial" w:cs="Arial"/>
          <w:b/>
          <w:bCs/>
          <w:color w:val="333399"/>
          <w:sz w:val="24"/>
          <w:szCs w:val="24"/>
        </w:rPr>
        <w:t xml:space="preserve"> </w:t>
      </w:r>
      <w:r w:rsidRPr="002A7891">
        <w:rPr>
          <w:rFonts w:ascii="Arial" w:hAnsi="Arial" w:cs="Arial"/>
          <w:sz w:val="24"/>
          <w:szCs w:val="24"/>
        </w:rPr>
        <w:t xml:space="preserve"> </w:t>
      </w:r>
    </w:p>
    <w:p w14:paraId="67827C1F" w14:textId="77777777" w:rsidR="002A7891" w:rsidRPr="002A7891" w:rsidRDefault="002A7891" w:rsidP="00245D96">
      <w:pPr>
        <w:rPr>
          <w:rFonts w:ascii="Arial" w:hAnsi="Arial" w:cs="Arial"/>
          <w:sz w:val="24"/>
          <w:szCs w:val="24"/>
        </w:rPr>
      </w:pPr>
      <w:r w:rsidRPr="002A7891">
        <w:rPr>
          <w:rFonts w:ascii="Arial" w:hAnsi="Arial" w:cs="Arial"/>
          <w:sz w:val="24"/>
          <w:szCs w:val="24"/>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14:paraId="13E0B0F1" w14:textId="77777777" w:rsidR="002A7891" w:rsidRPr="002A7891" w:rsidRDefault="002A7891" w:rsidP="00245D96">
      <w:pPr>
        <w:rPr>
          <w:rFonts w:ascii="Arial" w:hAnsi="Arial" w:cs="Arial"/>
          <w:sz w:val="24"/>
          <w:szCs w:val="24"/>
        </w:rPr>
      </w:pPr>
    </w:p>
    <w:p w14:paraId="2DF0D4CF" w14:textId="77777777" w:rsidR="002A7891" w:rsidRPr="002A7891" w:rsidRDefault="002A7891" w:rsidP="00245D96">
      <w:pPr>
        <w:pStyle w:val="BodyTextIndent"/>
        <w:ind w:left="0"/>
      </w:pPr>
      <w:r w:rsidRPr="002A7891">
        <w:t xml:space="preserve">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 </w:t>
      </w:r>
    </w:p>
    <w:p w14:paraId="0B20D914" w14:textId="77777777" w:rsidR="002A7891" w:rsidRPr="002A7891" w:rsidRDefault="002A7891" w:rsidP="00245D96">
      <w:pPr>
        <w:rPr>
          <w:rFonts w:ascii="Arial" w:hAnsi="Arial" w:cs="Arial"/>
          <w:sz w:val="24"/>
          <w:szCs w:val="24"/>
        </w:rPr>
      </w:pPr>
    </w:p>
    <w:p w14:paraId="06347982" w14:textId="77777777" w:rsidR="009373A4" w:rsidRDefault="002A7891" w:rsidP="00245D96">
      <w:pPr>
        <w:rPr>
          <w:rFonts w:ascii="Arial" w:hAnsi="Arial" w:cs="Arial"/>
          <w:sz w:val="24"/>
          <w:szCs w:val="24"/>
        </w:rPr>
      </w:pPr>
      <w:r w:rsidRPr="002A7891">
        <w:rPr>
          <w:rFonts w:ascii="Arial" w:hAnsi="Arial" w:cs="Arial"/>
          <w:sz w:val="24"/>
          <w:szCs w:val="24"/>
        </w:rPr>
        <w:t>Individuals with grievances related to discrimination or lack of accommodation on the basis of a disability are encouraged to resolve the problem directly with the area involved.  If the matter remains unresolved, the Office of Disability Services will provide advice and/or assistance.  The grievance procedure may be found in the Student Handbook and Activities Calendar.</w:t>
      </w:r>
    </w:p>
    <w:p w14:paraId="26262E45" w14:textId="77777777" w:rsidR="002A7891" w:rsidRPr="002A7891" w:rsidRDefault="009373A4" w:rsidP="00245D96">
      <w:pPr>
        <w:rPr>
          <w:rFonts w:ascii="Arial" w:hAnsi="Arial" w:cs="Arial"/>
          <w:sz w:val="24"/>
          <w:szCs w:val="24"/>
        </w:rPr>
      </w:pPr>
      <w:r w:rsidRPr="002A7891">
        <w:rPr>
          <w:rFonts w:ascii="Arial" w:hAnsi="Arial" w:cs="Arial"/>
          <w:sz w:val="24"/>
          <w:szCs w:val="24"/>
        </w:rPr>
        <w:t xml:space="preserve"> </w:t>
      </w:r>
    </w:p>
    <w:p w14:paraId="21C9CFD4" w14:textId="77777777" w:rsidR="002A7891" w:rsidRDefault="002A7891" w:rsidP="002A7891">
      <w:pPr>
        <w:rPr>
          <w:rFonts w:ascii="Arial" w:hAnsi="Arial" w:cs="Arial"/>
          <w:sz w:val="24"/>
          <w:szCs w:val="24"/>
        </w:rPr>
      </w:pPr>
      <w:r w:rsidRPr="002A7891">
        <w:rPr>
          <w:rFonts w:ascii="Arial" w:hAnsi="Arial" w:cs="Arial"/>
          <w:sz w:val="24"/>
          <w:szCs w:val="24"/>
        </w:rPr>
        <w:t>The Director of the Counseling Center serves as the ADA Coordinator and may be contacted at (940) 397-4618, TDD (940) 397-4515, or 3410 Taft Blvd., Clark Student Center Room 108.</w:t>
      </w:r>
    </w:p>
    <w:p w14:paraId="0F34BAB6" w14:textId="40630531" w:rsidR="00245D96" w:rsidRDefault="00245D96" w:rsidP="002A7891">
      <w:pPr>
        <w:rPr>
          <w:rFonts w:ascii="Arial" w:hAnsi="Arial" w:cs="Arial"/>
          <w:b/>
          <w:sz w:val="24"/>
          <w:szCs w:val="24"/>
          <w:u w:val="single"/>
        </w:rPr>
      </w:pPr>
    </w:p>
    <w:p w14:paraId="74EB7FAD" w14:textId="77777777" w:rsidR="00245D96" w:rsidRDefault="00245D96" w:rsidP="002A7891">
      <w:pPr>
        <w:rPr>
          <w:rFonts w:ascii="Arial" w:hAnsi="Arial" w:cs="Arial"/>
          <w:b/>
          <w:sz w:val="24"/>
          <w:szCs w:val="24"/>
          <w:u w:val="single"/>
        </w:rPr>
      </w:pPr>
    </w:p>
    <w:p w14:paraId="4874529F" w14:textId="77777777" w:rsidR="00245D96" w:rsidRPr="00245D96" w:rsidRDefault="00245D96" w:rsidP="002A7891">
      <w:pPr>
        <w:rPr>
          <w:rFonts w:ascii="Arial" w:hAnsi="Arial" w:cs="Arial"/>
          <w:b/>
          <w:sz w:val="24"/>
          <w:szCs w:val="24"/>
          <w:u w:val="single"/>
        </w:rPr>
      </w:pPr>
    </w:p>
    <w:sectPr w:rsidR="00245D96" w:rsidRPr="00245D96">
      <w:footerReference w:type="even" r:id="rId10"/>
      <w:footerReference w:type="default" r:id="rId11"/>
      <w:pgSz w:w="12240" w:h="15840"/>
      <w:pgMar w:top="1440" w:right="9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4958" w14:textId="77777777" w:rsidR="00595B16" w:rsidRDefault="00595B16">
      <w:r>
        <w:separator/>
      </w:r>
    </w:p>
  </w:endnote>
  <w:endnote w:type="continuationSeparator" w:id="0">
    <w:p w14:paraId="53667E67" w14:textId="77777777" w:rsidR="00595B16" w:rsidRDefault="0059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0597" w14:textId="77777777" w:rsidR="001F7926" w:rsidRDefault="001F7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06120" w14:textId="77777777" w:rsidR="001F7926" w:rsidRDefault="001F79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B25D" w14:textId="77777777" w:rsidR="001F7926" w:rsidRDefault="001F7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3A4">
      <w:rPr>
        <w:rStyle w:val="PageNumber"/>
        <w:noProof/>
      </w:rPr>
      <w:t>4</w:t>
    </w:r>
    <w:r>
      <w:rPr>
        <w:rStyle w:val="PageNumber"/>
      </w:rPr>
      <w:fldChar w:fldCharType="end"/>
    </w:r>
  </w:p>
  <w:p w14:paraId="58996011" w14:textId="77777777" w:rsidR="001F7926" w:rsidRDefault="001F79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1E62F" w14:textId="77777777" w:rsidR="00595B16" w:rsidRDefault="00595B16">
      <w:r>
        <w:separator/>
      </w:r>
    </w:p>
  </w:footnote>
  <w:footnote w:type="continuationSeparator" w:id="0">
    <w:p w14:paraId="192EB76B" w14:textId="77777777" w:rsidR="00595B16" w:rsidRDefault="0059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39A"/>
    <w:multiLevelType w:val="singleLevel"/>
    <w:tmpl w:val="81A04988"/>
    <w:lvl w:ilvl="0">
      <w:start w:val="1"/>
      <w:numFmt w:val="decimal"/>
      <w:lvlText w:val="%1."/>
      <w:lvlJc w:val="left"/>
      <w:pPr>
        <w:tabs>
          <w:tab w:val="num" w:pos="720"/>
        </w:tabs>
        <w:ind w:left="720" w:hanging="720"/>
      </w:pPr>
      <w:rPr>
        <w:rFonts w:hint="default"/>
      </w:rPr>
    </w:lvl>
  </w:abstractNum>
  <w:abstractNum w:abstractNumId="1" w15:restartNumberingAfterBreak="0">
    <w:nsid w:val="09194583"/>
    <w:multiLevelType w:val="singleLevel"/>
    <w:tmpl w:val="FE3E41F4"/>
    <w:lvl w:ilvl="0">
      <w:start w:val="1"/>
      <w:numFmt w:val="decimal"/>
      <w:lvlText w:val="%1."/>
      <w:lvlJc w:val="left"/>
      <w:pPr>
        <w:tabs>
          <w:tab w:val="num" w:pos="720"/>
        </w:tabs>
        <w:ind w:left="720" w:hanging="720"/>
      </w:pPr>
      <w:rPr>
        <w:rFonts w:hint="default"/>
      </w:rPr>
    </w:lvl>
  </w:abstractNum>
  <w:abstractNum w:abstractNumId="2" w15:restartNumberingAfterBreak="0">
    <w:nsid w:val="24CC61BF"/>
    <w:multiLevelType w:val="multilevel"/>
    <w:tmpl w:val="4F8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C70449"/>
    <w:multiLevelType w:val="singleLevel"/>
    <w:tmpl w:val="335005AC"/>
    <w:lvl w:ilvl="0">
      <w:start w:val="3"/>
      <w:numFmt w:val="decimal"/>
      <w:lvlText w:val="%1."/>
      <w:lvlJc w:val="left"/>
      <w:pPr>
        <w:tabs>
          <w:tab w:val="num" w:pos="720"/>
        </w:tabs>
        <w:ind w:left="720" w:hanging="720"/>
      </w:pPr>
      <w:rPr>
        <w:rFonts w:hint="default"/>
      </w:rPr>
    </w:lvl>
  </w:abstractNum>
  <w:abstractNum w:abstractNumId="4" w15:restartNumberingAfterBreak="0">
    <w:nsid w:val="505759DB"/>
    <w:multiLevelType w:val="multilevel"/>
    <w:tmpl w:val="E106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3F"/>
    <w:rsid w:val="000112AC"/>
    <w:rsid w:val="00024C4A"/>
    <w:rsid w:val="000279F2"/>
    <w:rsid w:val="00032054"/>
    <w:rsid w:val="0005748A"/>
    <w:rsid w:val="00066477"/>
    <w:rsid w:val="0010513F"/>
    <w:rsid w:val="00123959"/>
    <w:rsid w:val="00130E3A"/>
    <w:rsid w:val="00150AC1"/>
    <w:rsid w:val="00174196"/>
    <w:rsid w:val="001A027F"/>
    <w:rsid w:val="001A21D5"/>
    <w:rsid w:val="001F7926"/>
    <w:rsid w:val="00245D96"/>
    <w:rsid w:val="002A6E41"/>
    <w:rsid w:val="002A7891"/>
    <w:rsid w:val="002B44AB"/>
    <w:rsid w:val="002C44A3"/>
    <w:rsid w:val="002D12A9"/>
    <w:rsid w:val="002F1E7A"/>
    <w:rsid w:val="003273E1"/>
    <w:rsid w:val="00357BFA"/>
    <w:rsid w:val="003814CB"/>
    <w:rsid w:val="003C008D"/>
    <w:rsid w:val="00427CBD"/>
    <w:rsid w:val="004359D4"/>
    <w:rsid w:val="00436F66"/>
    <w:rsid w:val="004444DD"/>
    <w:rsid w:val="0049261A"/>
    <w:rsid w:val="004A15F2"/>
    <w:rsid w:val="004D2BDB"/>
    <w:rsid w:val="00534F82"/>
    <w:rsid w:val="00595B16"/>
    <w:rsid w:val="005A7EE0"/>
    <w:rsid w:val="005D4FB1"/>
    <w:rsid w:val="00627AD5"/>
    <w:rsid w:val="00687CA9"/>
    <w:rsid w:val="006B2F6A"/>
    <w:rsid w:val="006B48BA"/>
    <w:rsid w:val="006E2EF4"/>
    <w:rsid w:val="006E3A95"/>
    <w:rsid w:val="00700892"/>
    <w:rsid w:val="00762BA7"/>
    <w:rsid w:val="00764E9D"/>
    <w:rsid w:val="00766662"/>
    <w:rsid w:val="007C79C5"/>
    <w:rsid w:val="007D5F11"/>
    <w:rsid w:val="00806109"/>
    <w:rsid w:val="00823E27"/>
    <w:rsid w:val="008C7CFF"/>
    <w:rsid w:val="008E7FCB"/>
    <w:rsid w:val="0093106F"/>
    <w:rsid w:val="009373A4"/>
    <w:rsid w:val="009572A5"/>
    <w:rsid w:val="00985AAF"/>
    <w:rsid w:val="009F08A0"/>
    <w:rsid w:val="00A14605"/>
    <w:rsid w:val="00A20D57"/>
    <w:rsid w:val="00A2383E"/>
    <w:rsid w:val="00A6084A"/>
    <w:rsid w:val="00A65808"/>
    <w:rsid w:val="00A72DE8"/>
    <w:rsid w:val="00A81C1B"/>
    <w:rsid w:val="00AB7D60"/>
    <w:rsid w:val="00AF7FD0"/>
    <w:rsid w:val="00B43965"/>
    <w:rsid w:val="00B77A10"/>
    <w:rsid w:val="00B873ED"/>
    <w:rsid w:val="00BA7E64"/>
    <w:rsid w:val="00BD4DE5"/>
    <w:rsid w:val="00C0732B"/>
    <w:rsid w:val="00C10261"/>
    <w:rsid w:val="00C46B49"/>
    <w:rsid w:val="00C63718"/>
    <w:rsid w:val="00C70FA4"/>
    <w:rsid w:val="00CC1316"/>
    <w:rsid w:val="00D12AA2"/>
    <w:rsid w:val="00D235DB"/>
    <w:rsid w:val="00D37562"/>
    <w:rsid w:val="00D44F38"/>
    <w:rsid w:val="00D85E87"/>
    <w:rsid w:val="00DD6152"/>
    <w:rsid w:val="00E638CA"/>
    <w:rsid w:val="00EC005A"/>
    <w:rsid w:val="00EE6004"/>
    <w:rsid w:val="00F21D48"/>
    <w:rsid w:val="00F727E9"/>
    <w:rsid w:val="00F84394"/>
    <w:rsid w:val="00F84936"/>
    <w:rsid w:val="00FC24A1"/>
    <w:rsid w:val="00FD4CED"/>
    <w:rsid w:val="00F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8104"/>
  <w15:chartTrackingRefBased/>
  <w15:docId w15:val="{C57AE877-AE59-42B8-9CC3-5F5E0D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ind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rsid w:val="0010513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Subtitle">
    <w:name w:val="Subtitle"/>
    <w:basedOn w:val="Normal"/>
    <w:qFormat/>
    <w:pPr>
      <w:jc w:val="center"/>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2A7891"/>
    <w:pPr>
      <w:ind w:left="-540"/>
    </w:pPr>
    <w:rPr>
      <w:rFonts w:ascii="Arial" w:hAnsi="Arial" w:cs="Arial"/>
      <w:sz w:val="24"/>
      <w:szCs w:val="24"/>
    </w:rPr>
  </w:style>
  <w:style w:type="character" w:customStyle="1" w:styleId="BodyTextIndentChar">
    <w:name w:val="Body Text Indent Char"/>
    <w:link w:val="BodyTextIndent"/>
    <w:rsid w:val="002A7891"/>
    <w:rPr>
      <w:rFonts w:ascii="Arial" w:hAnsi="Arial" w:cs="Arial"/>
      <w:sz w:val="24"/>
      <w:szCs w:val="24"/>
    </w:rPr>
  </w:style>
  <w:style w:type="table" w:styleId="TableGrid">
    <w:name w:val="Table Grid"/>
    <w:basedOn w:val="TableNormal"/>
    <w:rsid w:val="00245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4444DD"/>
    <w:rPr>
      <w:color w:val="954F72" w:themeColor="followedHyperlink"/>
      <w:u w:val="single"/>
    </w:rPr>
  </w:style>
  <w:style w:type="character" w:styleId="Emphasis">
    <w:name w:val="Emphasis"/>
    <w:basedOn w:val="DefaultParagraphFont"/>
    <w:qFormat/>
    <w:rsid w:val="009373A4"/>
    <w:rPr>
      <w:i/>
      <w:iCs/>
    </w:rPr>
  </w:style>
  <w:style w:type="paragraph" w:styleId="NormalWeb">
    <w:name w:val="Normal (Web)"/>
    <w:basedOn w:val="Normal"/>
    <w:uiPriority w:val="99"/>
    <w:unhideWhenUsed/>
    <w:rsid w:val="00D12A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1676">
      <w:bodyDiv w:val="1"/>
      <w:marLeft w:val="0"/>
      <w:marRight w:val="0"/>
      <w:marTop w:val="0"/>
      <w:marBottom w:val="0"/>
      <w:divBdr>
        <w:top w:val="none" w:sz="0" w:space="0" w:color="auto"/>
        <w:left w:val="none" w:sz="0" w:space="0" w:color="auto"/>
        <w:bottom w:val="none" w:sz="0" w:space="0" w:color="auto"/>
        <w:right w:val="none" w:sz="0" w:space="0" w:color="auto"/>
      </w:divBdr>
      <w:divsChild>
        <w:div w:id="757680511">
          <w:marLeft w:val="0"/>
          <w:marRight w:val="0"/>
          <w:marTop w:val="0"/>
          <w:marBottom w:val="0"/>
          <w:divBdr>
            <w:top w:val="none" w:sz="0" w:space="0" w:color="auto"/>
            <w:left w:val="none" w:sz="0" w:space="0" w:color="auto"/>
            <w:bottom w:val="none" w:sz="0" w:space="0" w:color="auto"/>
            <w:right w:val="none" w:sz="0" w:space="0" w:color="auto"/>
          </w:divBdr>
          <w:divsChild>
            <w:div w:id="1125925944">
              <w:marLeft w:val="0"/>
              <w:marRight w:val="0"/>
              <w:marTop w:val="0"/>
              <w:marBottom w:val="0"/>
              <w:divBdr>
                <w:top w:val="none" w:sz="0" w:space="0" w:color="auto"/>
                <w:left w:val="none" w:sz="0" w:space="0" w:color="auto"/>
                <w:bottom w:val="none" w:sz="0" w:space="0" w:color="auto"/>
                <w:right w:val="none" w:sz="0" w:space="0" w:color="auto"/>
              </w:divBdr>
              <w:divsChild>
                <w:div w:id="1819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63282">
      <w:bodyDiv w:val="1"/>
      <w:marLeft w:val="0"/>
      <w:marRight w:val="0"/>
      <w:marTop w:val="0"/>
      <w:marBottom w:val="0"/>
      <w:divBdr>
        <w:top w:val="none" w:sz="0" w:space="0" w:color="auto"/>
        <w:left w:val="none" w:sz="0" w:space="0" w:color="auto"/>
        <w:bottom w:val="none" w:sz="0" w:space="0" w:color="auto"/>
        <w:right w:val="none" w:sz="0" w:space="0" w:color="auto"/>
      </w:divBdr>
      <w:divsChild>
        <w:div w:id="1900704161">
          <w:marLeft w:val="0"/>
          <w:marRight w:val="0"/>
          <w:marTop w:val="0"/>
          <w:marBottom w:val="0"/>
          <w:divBdr>
            <w:top w:val="none" w:sz="0" w:space="0" w:color="auto"/>
            <w:left w:val="none" w:sz="0" w:space="0" w:color="auto"/>
            <w:bottom w:val="none" w:sz="0" w:space="0" w:color="auto"/>
            <w:right w:val="none" w:sz="0" w:space="0" w:color="auto"/>
          </w:divBdr>
          <w:divsChild>
            <w:div w:id="1978295149">
              <w:marLeft w:val="0"/>
              <w:marRight w:val="0"/>
              <w:marTop w:val="0"/>
              <w:marBottom w:val="0"/>
              <w:divBdr>
                <w:top w:val="none" w:sz="0" w:space="0" w:color="auto"/>
                <w:left w:val="none" w:sz="0" w:space="0" w:color="auto"/>
                <w:bottom w:val="none" w:sz="0" w:space="0" w:color="auto"/>
                <w:right w:val="none" w:sz="0" w:space="0" w:color="auto"/>
              </w:divBdr>
              <w:divsChild>
                <w:div w:id="12985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nette.watts@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C945-2D02-024F-B318-F9A78560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8314</CharactersWithSpaces>
  <SharedDoc>false</SharedDoc>
  <HLinks>
    <vt:vector size="6" baseType="variant">
      <vt:variant>
        <vt:i4>5701680</vt:i4>
      </vt:variant>
      <vt:variant>
        <vt:i4>0</vt:i4>
      </vt:variant>
      <vt:variant>
        <vt:i4>0</vt:i4>
      </vt:variant>
      <vt:variant>
        <vt:i4>5</vt:i4>
      </vt:variant>
      <vt:variant>
        <vt:lpwstr>mailto:lynette.watts@msutexas.edu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Nadia Bugg</dc:creator>
  <cp:keywords/>
  <cp:lastModifiedBy>Microsoft Office User</cp:lastModifiedBy>
  <cp:revision>2</cp:revision>
  <cp:lastPrinted>2017-06-06T19:47:00Z</cp:lastPrinted>
  <dcterms:created xsi:type="dcterms:W3CDTF">2020-06-02T18:55:00Z</dcterms:created>
  <dcterms:modified xsi:type="dcterms:W3CDTF">2020-06-02T18:55:00Z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499705518</vt:i4>
  </property>
  <property fmtid="{D5CDD505-2E9C-101B-9397-08002B2CF9AE}" pid="3" name="_EmailSubject">
    <vt:lpwstr/>
  </property>
  <property fmtid="{D5CDD505-2E9C-101B-9397-08002B2CF9AE}" pid="4" name="_AuthorEmail">
    <vt:lpwstr>nadia.bugg@mwsu.edu</vt:lpwstr>
  </property>
  <property fmtid="{D5CDD505-2E9C-101B-9397-08002B2CF9AE}" pid="5" name="_AuthorEmailDisplayName">
    <vt:lpwstr>Bugg, Nadia</vt:lpwstr>
  </property>
  <property fmtid="{D5CDD505-2E9C-101B-9397-08002B2CF9AE}" pid="6" name="_ReviewingToolsShownOnce">
    <vt:lpwstr/>
  </property>
</Properties>
</file>