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E8" w:rsidRPr="006F41E8" w:rsidRDefault="006F41E8" w:rsidP="00497F32">
      <w:pPr>
        <w:pStyle w:val="Heading1"/>
        <w:jc w:val="left"/>
      </w:pPr>
      <w:r w:rsidRPr="005F32C3">
        <w:t>M</w:t>
      </w:r>
      <w:r w:rsidR="006D0F90">
        <w:t>ath 1634-X40 Calculus I Summer II</w:t>
      </w:r>
      <w:r w:rsidR="00CC043A">
        <w:t xml:space="preserve"> 2020</w:t>
      </w:r>
    </w:p>
    <w:p w:rsidR="006F41E8" w:rsidRDefault="006F41E8" w:rsidP="00E307F8">
      <w:pPr>
        <w:pStyle w:val="Heading1"/>
        <w:rPr>
          <w:rStyle w:val="Strong"/>
          <w:sz w:val="28"/>
          <w:szCs w:val="28"/>
        </w:rPr>
      </w:pPr>
    </w:p>
    <w:p w:rsidR="00E307F8" w:rsidRPr="00643CB7" w:rsidRDefault="002E430C" w:rsidP="004F5B9A">
      <w:pPr>
        <w:pStyle w:val="Heading2"/>
      </w:pPr>
      <w:r w:rsidRPr="00643CB7">
        <w:rPr>
          <w:rStyle w:val="Strong"/>
          <w:szCs w:val="28"/>
        </w:rPr>
        <w:t>Contact Information:</w:t>
      </w:r>
    </w:p>
    <w:p w:rsidR="000C0DDA" w:rsidRPr="00643CB7" w:rsidRDefault="0021063E" w:rsidP="00E307F8">
      <w:pPr>
        <w:rPr>
          <w:rFonts w:ascii="Verdana" w:hAnsi="Verdana"/>
        </w:rPr>
      </w:pPr>
      <w:r w:rsidRPr="00643CB7">
        <w:rPr>
          <w:rFonts w:ascii="Verdana" w:hAnsi="Verdana"/>
        </w:rPr>
        <w:t xml:space="preserve">Instructor: </w:t>
      </w:r>
      <w:r w:rsidR="000C0DDA" w:rsidRPr="00643CB7">
        <w:rPr>
          <w:rFonts w:ascii="Verdana" w:hAnsi="Verdana"/>
        </w:rPr>
        <w:t>Dr.</w:t>
      </w:r>
      <w:r w:rsidR="00CB6340" w:rsidRPr="00643CB7">
        <w:rPr>
          <w:rFonts w:ascii="Verdana" w:hAnsi="Verdana"/>
        </w:rPr>
        <w:t xml:space="preserve"> </w:t>
      </w:r>
      <w:r w:rsidRPr="00643CB7">
        <w:rPr>
          <w:rFonts w:ascii="Verdana" w:hAnsi="Verdana"/>
        </w:rPr>
        <w:t>Guy Bernard</w:t>
      </w:r>
      <w:r w:rsidR="00EE179C" w:rsidRPr="00643CB7">
        <w:rPr>
          <w:rFonts w:ascii="Verdana" w:hAnsi="Verdana"/>
        </w:rPr>
        <w:t xml:space="preserve"> </w:t>
      </w:r>
    </w:p>
    <w:p w:rsidR="00EE179C" w:rsidRPr="00643CB7" w:rsidRDefault="000C0DDA" w:rsidP="00E307F8">
      <w:pPr>
        <w:rPr>
          <w:rFonts w:ascii="Verdana" w:hAnsi="Verdana"/>
        </w:rPr>
      </w:pPr>
      <w:r w:rsidRPr="00643CB7">
        <w:rPr>
          <w:rFonts w:ascii="Verdana" w:hAnsi="Verdana"/>
        </w:rPr>
        <w:t>O</w:t>
      </w:r>
      <w:r w:rsidR="00305B7B" w:rsidRPr="00643CB7">
        <w:rPr>
          <w:rFonts w:ascii="Verdana" w:hAnsi="Verdana"/>
        </w:rPr>
        <w:t>ffice:  118D</w:t>
      </w:r>
      <w:r w:rsidR="00C40C1E" w:rsidRPr="00643CB7">
        <w:rPr>
          <w:rFonts w:ascii="Verdana" w:hAnsi="Verdana"/>
        </w:rPr>
        <w:t xml:space="preserve"> Bolin</w:t>
      </w:r>
      <w:r w:rsidR="0021063E" w:rsidRPr="00643CB7">
        <w:rPr>
          <w:rFonts w:ascii="Verdana" w:hAnsi="Verdana"/>
        </w:rPr>
        <w:t xml:space="preserve"> Hall</w:t>
      </w:r>
      <w:r w:rsidR="00EE179C" w:rsidRPr="00643CB7">
        <w:rPr>
          <w:rFonts w:ascii="Verdana" w:hAnsi="Verdana"/>
        </w:rPr>
        <w:t xml:space="preserve"> </w:t>
      </w:r>
    </w:p>
    <w:p w:rsidR="00EE179C" w:rsidRPr="00643CB7" w:rsidRDefault="00C40C1E" w:rsidP="00E307F8">
      <w:pPr>
        <w:rPr>
          <w:rFonts w:ascii="Verdana" w:hAnsi="Verdana"/>
        </w:rPr>
      </w:pPr>
      <w:r w:rsidRPr="00643CB7">
        <w:rPr>
          <w:rFonts w:ascii="Verdana" w:hAnsi="Verdana"/>
        </w:rPr>
        <w:t>Phone:  (940) 397-4443</w:t>
      </w:r>
      <w:r w:rsidR="00EE179C" w:rsidRPr="00643CB7">
        <w:rPr>
          <w:rFonts w:ascii="Verdana" w:hAnsi="Verdana"/>
        </w:rPr>
        <w:t xml:space="preserve"> </w:t>
      </w:r>
      <w:r w:rsidR="006D0F90">
        <w:rPr>
          <w:rFonts w:ascii="Verdana" w:hAnsi="Verdana"/>
        </w:rPr>
        <w:t>(will be working from home, so please e-mail)</w:t>
      </w:r>
    </w:p>
    <w:p w:rsidR="00E307F8" w:rsidRPr="00643CB7" w:rsidRDefault="00FB1E0A" w:rsidP="00E307F8">
      <w:pPr>
        <w:rPr>
          <w:rFonts w:ascii="Verdana" w:hAnsi="Verdana"/>
        </w:rPr>
      </w:pPr>
      <w:r w:rsidRPr="00643CB7">
        <w:rPr>
          <w:rFonts w:ascii="Verdana" w:hAnsi="Verdana"/>
        </w:rPr>
        <w:t>e-mail</w:t>
      </w:r>
      <w:r w:rsidR="00F60BA6" w:rsidRPr="00643CB7">
        <w:rPr>
          <w:rFonts w:ascii="Verdana" w:hAnsi="Verdana"/>
        </w:rPr>
        <w:t>:</w:t>
      </w:r>
      <w:r w:rsidR="001D5998" w:rsidRPr="00643CB7">
        <w:rPr>
          <w:rFonts w:ascii="Verdana" w:hAnsi="Verdana"/>
        </w:rPr>
        <w:t xml:space="preserve"> </w:t>
      </w:r>
      <w:r w:rsidR="004336AC" w:rsidRPr="00643CB7">
        <w:rPr>
          <w:rFonts w:ascii="Verdana" w:hAnsi="Verdana"/>
        </w:rPr>
        <w:t xml:space="preserve"> </w:t>
      </w:r>
      <w:hyperlink r:id="rId7" w:history="1">
        <w:r w:rsidR="00FD3FD2" w:rsidRPr="00515928">
          <w:rPr>
            <w:rStyle w:val="Hyperlink"/>
            <w:rFonts w:ascii="Verdana" w:hAnsi="Verdana"/>
          </w:rPr>
          <w:t>guy.bernard@msutexas.edu</w:t>
        </w:r>
      </w:hyperlink>
    </w:p>
    <w:p w:rsidR="007D59FB" w:rsidRDefault="00A6287D" w:rsidP="00E307F8">
      <w:pPr>
        <w:rPr>
          <w:rFonts w:ascii="Verdana" w:hAnsi="Verdana"/>
        </w:rPr>
      </w:pPr>
      <w:r w:rsidRPr="00643CB7">
        <w:rPr>
          <w:rFonts w:ascii="Verdana" w:hAnsi="Verdana"/>
        </w:rPr>
        <w:t>Off</w:t>
      </w:r>
      <w:r w:rsidR="009106A8">
        <w:rPr>
          <w:rFonts w:ascii="Verdana" w:hAnsi="Verdana"/>
        </w:rPr>
        <w:t xml:space="preserve">ice Hours: Please e-mail me giving your phone number and time </w:t>
      </w:r>
      <w:r w:rsidR="007D59FB">
        <w:rPr>
          <w:rFonts w:ascii="Verdana" w:hAnsi="Verdana"/>
        </w:rPr>
        <w:t xml:space="preserve"> </w:t>
      </w:r>
    </w:p>
    <w:p w:rsidR="00982992" w:rsidRDefault="009106A8" w:rsidP="00E307F8">
      <w:pPr>
        <w:rPr>
          <w:rFonts w:ascii="Verdana" w:hAnsi="Verdana"/>
        </w:rPr>
      </w:pPr>
      <w:r>
        <w:rPr>
          <w:rFonts w:ascii="Verdana" w:hAnsi="Verdana"/>
        </w:rPr>
        <w:t>for me to call you</w:t>
      </w:r>
      <w:r w:rsidR="007D59FB">
        <w:rPr>
          <w:rFonts w:ascii="Verdana" w:hAnsi="Verdana"/>
        </w:rPr>
        <w:t>.</w:t>
      </w:r>
      <w:r w:rsidR="00A277AA">
        <w:rPr>
          <w:rFonts w:ascii="Verdana" w:hAnsi="Verdana"/>
        </w:rPr>
        <w:t xml:space="preserve"> My replies if short, will be given</w:t>
      </w:r>
      <w:r w:rsidR="003A1D26">
        <w:rPr>
          <w:rFonts w:ascii="Verdana" w:hAnsi="Verdana"/>
        </w:rPr>
        <w:t xml:space="preserve"> </w:t>
      </w:r>
      <w:r w:rsidR="00A277AA">
        <w:rPr>
          <w:rFonts w:ascii="Verdana" w:hAnsi="Verdana"/>
        </w:rPr>
        <w:t>by e-mail</w:t>
      </w:r>
      <w:r w:rsidR="00B0717E">
        <w:rPr>
          <w:rFonts w:ascii="Verdana" w:hAnsi="Verdana"/>
        </w:rPr>
        <w:t>.</w:t>
      </w:r>
      <w:r>
        <w:rPr>
          <w:rFonts w:ascii="Verdana" w:hAnsi="Verdana"/>
        </w:rPr>
        <w:t xml:space="preserve"> </w:t>
      </w:r>
    </w:p>
    <w:p w:rsidR="006D0F90" w:rsidRDefault="006D0F90" w:rsidP="004F5B9A">
      <w:pPr>
        <w:pStyle w:val="Heading2"/>
        <w:rPr>
          <w:rStyle w:val="Strong"/>
        </w:rPr>
      </w:pPr>
    </w:p>
    <w:p w:rsidR="00E307F8" w:rsidRPr="004F5B9A" w:rsidRDefault="00FB1E0A" w:rsidP="004F5B9A">
      <w:pPr>
        <w:pStyle w:val="Heading2"/>
      </w:pPr>
      <w:r w:rsidRPr="004F5B9A">
        <w:rPr>
          <w:rStyle w:val="Strong"/>
        </w:rPr>
        <w:t>Class Details:</w:t>
      </w:r>
    </w:p>
    <w:p w:rsidR="00D75271" w:rsidRPr="00643CB7" w:rsidRDefault="00563537" w:rsidP="00E307F8">
      <w:pPr>
        <w:rPr>
          <w:rFonts w:ascii="Verdana" w:hAnsi="Verdana"/>
        </w:rPr>
      </w:pPr>
      <w:r w:rsidRPr="00643CB7">
        <w:rPr>
          <w:rFonts w:ascii="Verdana" w:hAnsi="Verdana"/>
        </w:rPr>
        <w:t>Lecture</w:t>
      </w:r>
      <w:r w:rsidR="006D0F90">
        <w:rPr>
          <w:rFonts w:ascii="Verdana" w:hAnsi="Verdana"/>
        </w:rPr>
        <w:t>s: Online on D2L</w:t>
      </w:r>
    </w:p>
    <w:p w:rsidR="00D64E32" w:rsidRPr="00643CB7" w:rsidRDefault="006D10E6" w:rsidP="00E307F8">
      <w:pPr>
        <w:rPr>
          <w:rFonts w:ascii="Verdana" w:hAnsi="Verdana"/>
        </w:rPr>
      </w:pPr>
      <w:r w:rsidRPr="00643CB7">
        <w:rPr>
          <w:rFonts w:ascii="Verdana" w:hAnsi="Verdana"/>
        </w:rPr>
        <w:t>Text:  Calcul</w:t>
      </w:r>
      <w:r w:rsidR="00B053DF" w:rsidRPr="00643CB7">
        <w:rPr>
          <w:rFonts w:ascii="Verdana" w:hAnsi="Verdana"/>
        </w:rPr>
        <w:t>us (Early Transcend</w:t>
      </w:r>
      <w:r w:rsidR="00854FC7" w:rsidRPr="00643CB7">
        <w:rPr>
          <w:rFonts w:ascii="Verdana" w:hAnsi="Verdana"/>
        </w:rPr>
        <w:t>ental</w:t>
      </w:r>
      <w:r w:rsidR="00AD2A86" w:rsidRPr="00643CB7">
        <w:rPr>
          <w:rFonts w:ascii="Verdana" w:hAnsi="Verdana"/>
        </w:rPr>
        <w:t>s</w:t>
      </w:r>
      <w:r w:rsidR="00A654B5">
        <w:rPr>
          <w:rFonts w:ascii="Verdana" w:hAnsi="Verdana"/>
        </w:rPr>
        <w:t>), by J.</w:t>
      </w:r>
      <w:r w:rsidR="006B2842">
        <w:rPr>
          <w:rFonts w:ascii="Verdana" w:hAnsi="Verdana"/>
        </w:rPr>
        <w:t xml:space="preserve"> Stewart</w:t>
      </w:r>
      <w:r w:rsidRPr="00643CB7">
        <w:rPr>
          <w:rFonts w:ascii="Verdana" w:hAnsi="Verdana"/>
        </w:rPr>
        <w:t>,</w:t>
      </w:r>
      <w:r w:rsidR="008B28C0" w:rsidRPr="00643CB7">
        <w:rPr>
          <w:rFonts w:ascii="Verdana" w:hAnsi="Verdana"/>
        </w:rPr>
        <w:t xml:space="preserve"> </w:t>
      </w:r>
      <w:r w:rsidR="006B2842">
        <w:rPr>
          <w:rFonts w:ascii="Verdana" w:hAnsi="Verdana"/>
        </w:rPr>
        <w:t>8th</w:t>
      </w:r>
      <w:r w:rsidR="00B053DF" w:rsidRPr="00643CB7">
        <w:rPr>
          <w:rFonts w:ascii="Verdana" w:hAnsi="Verdana"/>
        </w:rPr>
        <w:t xml:space="preserve"> </w:t>
      </w:r>
      <w:r w:rsidRPr="00643CB7">
        <w:rPr>
          <w:rFonts w:ascii="Verdana" w:hAnsi="Verdana"/>
        </w:rPr>
        <w:t>edition.</w:t>
      </w:r>
      <w:r w:rsidR="00FB1E0A" w:rsidRPr="00643CB7">
        <w:rPr>
          <w:rFonts w:ascii="Verdana" w:hAnsi="Verdana"/>
        </w:rPr>
        <w:t xml:space="preserve"> </w:t>
      </w:r>
    </w:p>
    <w:p w:rsidR="00D64E32" w:rsidRPr="00643CB7" w:rsidRDefault="00FB1E0A" w:rsidP="00E307F8">
      <w:pPr>
        <w:rPr>
          <w:rFonts w:ascii="Verdana" w:hAnsi="Verdana"/>
        </w:rPr>
      </w:pPr>
      <w:r w:rsidRPr="00643CB7">
        <w:rPr>
          <w:rFonts w:ascii="Verdana" w:hAnsi="Verdana"/>
        </w:rPr>
        <w:t>Class Notes</w:t>
      </w:r>
      <w:r w:rsidR="007375A6" w:rsidRPr="00643CB7">
        <w:rPr>
          <w:rFonts w:ascii="Verdana" w:hAnsi="Verdana"/>
        </w:rPr>
        <w:t>:</w:t>
      </w:r>
      <w:r w:rsidRPr="00643CB7">
        <w:rPr>
          <w:rFonts w:ascii="Verdana" w:hAnsi="Verdana"/>
        </w:rPr>
        <w:t xml:space="preserve"> posted on the MSU Portal</w:t>
      </w:r>
      <w:r w:rsidR="00AB2374" w:rsidRPr="00643CB7">
        <w:rPr>
          <w:rFonts w:ascii="Verdana" w:hAnsi="Verdana"/>
        </w:rPr>
        <w:t>.</w:t>
      </w:r>
      <w:r w:rsidRPr="00643CB7">
        <w:rPr>
          <w:rFonts w:ascii="Verdana" w:hAnsi="Verdana"/>
        </w:rPr>
        <w:t xml:space="preserve"> </w:t>
      </w:r>
    </w:p>
    <w:p w:rsidR="00E307F8" w:rsidRPr="00643CB7" w:rsidRDefault="007375A6" w:rsidP="00E307F8">
      <w:pPr>
        <w:rPr>
          <w:rFonts w:ascii="Verdana" w:hAnsi="Verdana"/>
        </w:rPr>
      </w:pPr>
      <w:r w:rsidRPr="00643CB7">
        <w:rPr>
          <w:rFonts w:ascii="Verdana" w:hAnsi="Verdana"/>
        </w:rPr>
        <w:t>Homework</w:t>
      </w:r>
      <w:r w:rsidR="00C423E0" w:rsidRPr="00643CB7">
        <w:rPr>
          <w:rFonts w:ascii="Verdana" w:hAnsi="Verdana"/>
        </w:rPr>
        <w:t xml:space="preserve"> S</w:t>
      </w:r>
      <w:r w:rsidR="0028716C" w:rsidRPr="00643CB7">
        <w:rPr>
          <w:rFonts w:ascii="Verdana" w:hAnsi="Verdana"/>
        </w:rPr>
        <w:t>olutions</w:t>
      </w:r>
      <w:r w:rsidRPr="00643CB7">
        <w:rPr>
          <w:rFonts w:ascii="Verdana" w:hAnsi="Verdana"/>
        </w:rPr>
        <w:t>:</w:t>
      </w:r>
      <w:r w:rsidR="00FB1E0A" w:rsidRPr="00643CB7">
        <w:rPr>
          <w:rFonts w:ascii="Verdana" w:hAnsi="Verdana"/>
        </w:rPr>
        <w:t xml:space="preserve"> posted on </w:t>
      </w:r>
      <w:r w:rsidRPr="00643CB7">
        <w:rPr>
          <w:rFonts w:ascii="Verdana" w:hAnsi="Verdana"/>
        </w:rPr>
        <w:t xml:space="preserve">the </w:t>
      </w:r>
      <w:r w:rsidR="00FB1E0A" w:rsidRPr="00643CB7">
        <w:rPr>
          <w:rFonts w:ascii="Verdana" w:hAnsi="Verdana"/>
        </w:rPr>
        <w:t>MSU Portal</w:t>
      </w:r>
      <w:r w:rsidR="0020294B">
        <w:rPr>
          <w:rFonts w:ascii="Verdana" w:hAnsi="Verdana"/>
        </w:rPr>
        <w:t xml:space="preserve"> </w:t>
      </w:r>
      <w:r w:rsidR="0028716C" w:rsidRPr="00643CB7">
        <w:rPr>
          <w:rFonts w:ascii="Verdana" w:hAnsi="Verdana"/>
        </w:rPr>
        <w:t xml:space="preserve">after </w:t>
      </w:r>
      <w:r w:rsidR="00D64E32" w:rsidRPr="00643CB7">
        <w:rPr>
          <w:rFonts w:ascii="Verdana" w:hAnsi="Verdana"/>
        </w:rPr>
        <w:t xml:space="preserve">being </w:t>
      </w:r>
      <w:r w:rsidR="0028716C" w:rsidRPr="00643CB7">
        <w:rPr>
          <w:rFonts w:ascii="Verdana" w:hAnsi="Verdana"/>
        </w:rPr>
        <w:t>handed in.</w:t>
      </w:r>
    </w:p>
    <w:p w:rsidR="00E307F8" w:rsidRPr="00643CB7" w:rsidRDefault="006A4F6C" w:rsidP="00E307F8">
      <w:pPr>
        <w:rPr>
          <w:rFonts w:ascii="Verdana" w:hAnsi="Verdana"/>
        </w:rPr>
      </w:pPr>
      <w:r w:rsidRPr="00643CB7">
        <w:rPr>
          <w:rFonts w:ascii="Verdana" w:hAnsi="Verdana"/>
        </w:rPr>
        <w:t xml:space="preserve">Calculator:  Any </w:t>
      </w:r>
      <w:r w:rsidR="001925E4" w:rsidRPr="00643CB7">
        <w:rPr>
          <w:rFonts w:ascii="Verdana" w:hAnsi="Verdana"/>
        </w:rPr>
        <w:t>graphing calculator</w:t>
      </w:r>
      <w:r w:rsidR="00100340" w:rsidRPr="00643CB7">
        <w:rPr>
          <w:rFonts w:ascii="Verdana" w:hAnsi="Verdana"/>
        </w:rPr>
        <w:t>.</w:t>
      </w:r>
    </w:p>
    <w:p w:rsidR="00CB6340" w:rsidRPr="00643CB7" w:rsidRDefault="00CB6340" w:rsidP="00E307F8">
      <w:pPr>
        <w:rPr>
          <w:rFonts w:ascii="Verdana" w:hAnsi="Verdana"/>
        </w:rPr>
      </w:pPr>
    </w:p>
    <w:p w:rsidR="00E307F8" w:rsidRPr="00643CB7" w:rsidRDefault="00111534" w:rsidP="00E307F8">
      <w:pPr>
        <w:rPr>
          <w:rFonts w:ascii="Verdana" w:hAnsi="Verdana"/>
        </w:rPr>
      </w:pPr>
      <w:r w:rsidRPr="004F5B9A">
        <w:rPr>
          <w:rStyle w:val="Heading2Char"/>
        </w:rPr>
        <w:t>Course Description</w:t>
      </w:r>
      <w:r w:rsidR="001925E4" w:rsidRPr="004F5B9A">
        <w:rPr>
          <w:rStyle w:val="Heading2Char"/>
        </w:rPr>
        <w:t>:</w:t>
      </w:r>
      <w:r w:rsidR="00AB2374" w:rsidRPr="00643CB7">
        <w:rPr>
          <w:rFonts w:ascii="Verdana" w:hAnsi="Verdana"/>
        </w:rPr>
        <w:t xml:space="preserve"> </w:t>
      </w:r>
      <w:r w:rsidR="0016540A">
        <w:rPr>
          <w:rFonts w:ascii="Verdana" w:hAnsi="Verdana"/>
        </w:rPr>
        <w:t>T</w:t>
      </w:r>
      <w:r w:rsidR="00B52A03">
        <w:rPr>
          <w:rFonts w:ascii="Verdana" w:hAnsi="Verdana"/>
        </w:rPr>
        <w:t>he fundamental concepts of Calculus will be seen</w:t>
      </w:r>
      <w:r w:rsidR="0016540A">
        <w:rPr>
          <w:rFonts w:ascii="Verdana" w:hAnsi="Verdana"/>
        </w:rPr>
        <w:t>:</w:t>
      </w:r>
      <w:r w:rsidR="00B52A03">
        <w:rPr>
          <w:rFonts w:ascii="Verdana" w:hAnsi="Verdana"/>
        </w:rPr>
        <w:t xml:space="preserve"> t</w:t>
      </w:r>
      <w:r w:rsidR="00002367" w:rsidRPr="00643CB7">
        <w:rPr>
          <w:rFonts w:ascii="Verdana" w:hAnsi="Verdana"/>
        </w:rPr>
        <w:t>he concept</w:t>
      </w:r>
      <w:r w:rsidR="003A137E" w:rsidRPr="00643CB7">
        <w:rPr>
          <w:rFonts w:ascii="Verdana" w:hAnsi="Verdana"/>
        </w:rPr>
        <w:t>s</w:t>
      </w:r>
      <w:r w:rsidRPr="00643CB7">
        <w:rPr>
          <w:rFonts w:ascii="Verdana" w:hAnsi="Verdana"/>
        </w:rPr>
        <w:t xml:space="preserve"> of </w:t>
      </w:r>
      <w:r w:rsidR="00002367" w:rsidRPr="00643CB7">
        <w:rPr>
          <w:rFonts w:ascii="Verdana" w:hAnsi="Verdana"/>
        </w:rPr>
        <w:t>Limit</w:t>
      </w:r>
      <w:r w:rsidR="00A04F71" w:rsidRPr="00643CB7">
        <w:rPr>
          <w:rFonts w:ascii="Verdana" w:hAnsi="Verdana"/>
        </w:rPr>
        <w:t xml:space="preserve">, Continuity, </w:t>
      </w:r>
      <w:r w:rsidR="0006413F" w:rsidRPr="00643CB7">
        <w:rPr>
          <w:rFonts w:ascii="Verdana" w:hAnsi="Verdana"/>
        </w:rPr>
        <w:t xml:space="preserve">Derivative, and </w:t>
      </w:r>
      <w:r w:rsidRPr="00643CB7">
        <w:rPr>
          <w:rFonts w:ascii="Verdana" w:hAnsi="Verdana"/>
        </w:rPr>
        <w:t>Definite Integral. Applications of Calculus will also be</w:t>
      </w:r>
      <w:r w:rsidR="00CB6340" w:rsidRPr="00643CB7">
        <w:rPr>
          <w:rFonts w:ascii="Verdana" w:hAnsi="Verdana"/>
        </w:rPr>
        <w:t xml:space="preserve"> s</w:t>
      </w:r>
      <w:r w:rsidRPr="00643CB7">
        <w:rPr>
          <w:rFonts w:ascii="Verdana" w:hAnsi="Verdana"/>
        </w:rPr>
        <w:t>een such as Rel</w:t>
      </w:r>
      <w:r w:rsidR="0006413F" w:rsidRPr="00643CB7">
        <w:rPr>
          <w:rFonts w:ascii="Verdana" w:hAnsi="Verdana"/>
        </w:rPr>
        <w:t xml:space="preserve">ated Rates, Optimization, Curve </w:t>
      </w:r>
      <w:r w:rsidRPr="00643CB7">
        <w:rPr>
          <w:rFonts w:ascii="Verdana" w:hAnsi="Verdana"/>
        </w:rPr>
        <w:t>Sketching, and</w:t>
      </w:r>
      <w:r w:rsidR="00CB6340" w:rsidRPr="00643CB7">
        <w:rPr>
          <w:rFonts w:ascii="Verdana" w:hAnsi="Verdana"/>
        </w:rPr>
        <w:t xml:space="preserve"> </w:t>
      </w:r>
      <w:r w:rsidRPr="00643CB7">
        <w:rPr>
          <w:rFonts w:ascii="Verdana" w:hAnsi="Verdana"/>
        </w:rPr>
        <w:t>Linearization.</w:t>
      </w:r>
    </w:p>
    <w:p w:rsidR="00CB6340" w:rsidRPr="00643CB7" w:rsidRDefault="00CB6340" w:rsidP="00E307F8">
      <w:pPr>
        <w:rPr>
          <w:rFonts w:ascii="Verdana" w:hAnsi="Verdana"/>
        </w:rPr>
      </w:pPr>
    </w:p>
    <w:p w:rsidR="00827115" w:rsidRPr="00982992" w:rsidRDefault="002206D0" w:rsidP="00982992">
      <w:pPr>
        <w:pStyle w:val="Heading2"/>
        <w:rPr>
          <w:szCs w:val="28"/>
        </w:rPr>
      </w:pPr>
      <w:r w:rsidRPr="00643CB7">
        <w:t xml:space="preserve"> </w:t>
      </w:r>
      <w:r w:rsidRPr="00643CB7">
        <w:rPr>
          <w:rStyle w:val="Strong"/>
          <w:szCs w:val="28"/>
        </w:rPr>
        <w:t>Course Outline:</w:t>
      </w:r>
      <w:r w:rsidR="00982992">
        <w:rPr>
          <w:rStyle w:val="Strong"/>
          <w:szCs w:val="28"/>
        </w:rPr>
        <w:t xml:space="preserve"> </w:t>
      </w:r>
      <w:r w:rsidR="00982992" w:rsidRPr="00982992">
        <w:rPr>
          <w:rStyle w:val="Strong"/>
          <w:sz w:val="24"/>
          <w:szCs w:val="24"/>
        </w:rPr>
        <w:t>The following chapters wil</w:t>
      </w:r>
      <w:r w:rsidR="00B52A03">
        <w:rPr>
          <w:rStyle w:val="Strong"/>
          <w:sz w:val="24"/>
          <w:szCs w:val="24"/>
        </w:rPr>
        <w:t>l be covered:</w:t>
      </w:r>
    </w:p>
    <w:p w:rsidR="00827115" w:rsidRPr="00643CB7" w:rsidRDefault="00827115" w:rsidP="00827115">
      <w:pPr>
        <w:pStyle w:val="ListParagraph"/>
        <w:numPr>
          <w:ilvl w:val="0"/>
          <w:numId w:val="21"/>
        </w:numPr>
        <w:rPr>
          <w:rFonts w:ascii="Verdana" w:hAnsi="Verdana"/>
        </w:rPr>
      </w:pPr>
      <w:r w:rsidRPr="00643CB7">
        <w:rPr>
          <w:rFonts w:ascii="Verdana" w:hAnsi="Verdana"/>
        </w:rPr>
        <w:t>Chapter 2 Limits</w:t>
      </w:r>
      <w:r w:rsidR="006B2842">
        <w:rPr>
          <w:rFonts w:ascii="Verdana" w:hAnsi="Verdana"/>
        </w:rPr>
        <w:t xml:space="preserve"> and Derivatives</w:t>
      </w:r>
    </w:p>
    <w:p w:rsidR="00827115" w:rsidRPr="00643CB7" w:rsidRDefault="006B2842" w:rsidP="00827115">
      <w:pPr>
        <w:pStyle w:val="ListParagraph"/>
        <w:numPr>
          <w:ilvl w:val="0"/>
          <w:numId w:val="21"/>
        </w:numPr>
        <w:rPr>
          <w:rFonts w:ascii="Verdana" w:hAnsi="Verdana"/>
        </w:rPr>
      </w:pPr>
      <w:r>
        <w:rPr>
          <w:rFonts w:ascii="Verdana" w:hAnsi="Verdana"/>
        </w:rPr>
        <w:t>Chapter 3 Differentiation Rules (except Section 3.8)</w:t>
      </w:r>
    </w:p>
    <w:p w:rsidR="00827115" w:rsidRPr="00643CB7" w:rsidRDefault="006B2842" w:rsidP="00827115">
      <w:pPr>
        <w:pStyle w:val="ListParagraph"/>
        <w:numPr>
          <w:ilvl w:val="0"/>
          <w:numId w:val="21"/>
        </w:numPr>
        <w:rPr>
          <w:rFonts w:ascii="Verdana" w:hAnsi="Verdana"/>
        </w:rPr>
      </w:pPr>
      <w:r>
        <w:rPr>
          <w:rFonts w:ascii="Verdana" w:hAnsi="Verdana"/>
        </w:rPr>
        <w:t>Chapter 4 Applications of Differentiation</w:t>
      </w:r>
      <w:r w:rsidR="00827115" w:rsidRPr="00643CB7">
        <w:rPr>
          <w:rFonts w:ascii="Verdana" w:hAnsi="Verdana"/>
        </w:rPr>
        <w:t xml:space="preserve"> (except Section </w:t>
      </w:r>
      <w:r>
        <w:rPr>
          <w:rFonts w:ascii="Verdana" w:hAnsi="Verdana"/>
        </w:rPr>
        <w:t>4.6,</w:t>
      </w:r>
      <w:r w:rsidR="00827115" w:rsidRPr="00643CB7">
        <w:rPr>
          <w:rFonts w:ascii="Verdana" w:hAnsi="Verdana"/>
        </w:rPr>
        <w:t>4.8)</w:t>
      </w:r>
    </w:p>
    <w:p w:rsidR="00827115" w:rsidRPr="00643CB7" w:rsidRDefault="006B2842" w:rsidP="00827115">
      <w:pPr>
        <w:pStyle w:val="ListParagraph"/>
        <w:numPr>
          <w:ilvl w:val="0"/>
          <w:numId w:val="21"/>
        </w:numPr>
        <w:rPr>
          <w:rFonts w:ascii="Verdana" w:hAnsi="Verdana"/>
        </w:rPr>
      </w:pPr>
      <w:r>
        <w:rPr>
          <w:rFonts w:ascii="Verdana" w:hAnsi="Verdana"/>
        </w:rPr>
        <w:t>Chapter 5 Integrals</w:t>
      </w:r>
    </w:p>
    <w:p w:rsidR="00827115" w:rsidRPr="00643CB7" w:rsidRDefault="00827115" w:rsidP="002F2237">
      <w:pPr>
        <w:rPr>
          <w:rFonts w:ascii="Verdana" w:hAnsi="Verdana"/>
        </w:rPr>
      </w:pPr>
      <w:r w:rsidRPr="00643CB7">
        <w:rPr>
          <w:rFonts w:ascii="Verdana" w:hAnsi="Verdana"/>
        </w:rPr>
        <w:tab/>
      </w:r>
    </w:p>
    <w:p w:rsidR="00F76170" w:rsidRPr="00643CB7" w:rsidRDefault="00F76170" w:rsidP="004F5B9A">
      <w:pPr>
        <w:pStyle w:val="Heading2"/>
        <w:rPr>
          <w:rStyle w:val="Strong"/>
          <w:szCs w:val="28"/>
        </w:rPr>
      </w:pPr>
      <w:r w:rsidRPr="00643CB7">
        <w:rPr>
          <w:rStyle w:val="Strong"/>
          <w:szCs w:val="28"/>
        </w:rPr>
        <w:t xml:space="preserve">Homework, Tests, </w:t>
      </w:r>
      <w:r w:rsidR="004052FE" w:rsidRPr="00643CB7">
        <w:rPr>
          <w:rStyle w:val="Strong"/>
          <w:szCs w:val="28"/>
        </w:rPr>
        <w:t>and Final Exam</w:t>
      </w:r>
      <w:r w:rsidR="004F7674" w:rsidRPr="00643CB7">
        <w:rPr>
          <w:rStyle w:val="Strong"/>
          <w:szCs w:val="28"/>
        </w:rPr>
        <w:t>:</w:t>
      </w:r>
    </w:p>
    <w:p w:rsidR="00F76170" w:rsidRPr="00643CB7" w:rsidRDefault="00F76170" w:rsidP="00F76170">
      <w:pPr>
        <w:pStyle w:val="ListParagraph"/>
        <w:numPr>
          <w:ilvl w:val="0"/>
          <w:numId w:val="8"/>
        </w:numPr>
        <w:rPr>
          <w:rStyle w:val="Strong"/>
        </w:rPr>
      </w:pPr>
      <w:r w:rsidRPr="00643CB7">
        <w:rPr>
          <w:rStyle w:val="Strong"/>
        </w:rPr>
        <w:t>There will be 12 homework assignment</w:t>
      </w:r>
      <w:r w:rsidR="001D5998" w:rsidRPr="00643CB7">
        <w:rPr>
          <w:rStyle w:val="Strong"/>
        </w:rPr>
        <w:t>s during the semester.</w:t>
      </w:r>
    </w:p>
    <w:p w:rsidR="00494AD4" w:rsidRPr="00643CB7" w:rsidRDefault="00494AD4" w:rsidP="00F76170">
      <w:pPr>
        <w:pStyle w:val="ListParagraph"/>
        <w:numPr>
          <w:ilvl w:val="0"/>
          <w:numId w:val="8"/>
        </w:numPr>
        <w:rPr>
          <w:rStyle w:val="Strong"/>
        </w:rPr>
      </w:pPr>
      <w:r w:rsidRPr="00643CB7">
        <w:rPr>
          <w:rStyle w:val="Strong"/>
        </w:rPr>
        <w:t>The homework assignments will cover the entire course material.</w:t>
      </w:r>
    </w:p>
    <w:p w:rsidR="00F76170" w:rsidRPr="00643CB7" w:rsidRDefault="00AE2822" w:rsidP="004F7674">
      <w:pPr>
        <w:pStyle w:val="ListParagraph"/>
        <w:numPr>
          <w:ilvl w:val="0"/>
          <w:numId w:val="8"/>
        </w:numPr>
        <w:rPr>
          <w:rStyle w:val="Strong"/>
        </w:rPr>
      </w:pPr>
      <w:r w:rsidRPr="00643CB7">
        <w:rPr>
          <w:rStyle w:val="Strong"/>
        </w:rPr>
        <w:t xml:space="preserve">Late assignments will </w:t>
      </w:r>
      <w:r w:rsidR="001D5998" w:rsidRPr="00643CB7">
        <w:rPr>
          <w:rStyle w:val="Strong"/>
        </w:rPr>
        <w:t>n</w:t>
      </w:r>
      <w:r w:rsidR="00F76170" w:rsidRPr="00643CB7">
        <w:rPr>
          <w:rStyle w:val="Strong"/>
        </w:rPr>
        <w:t xml:space="preserve">ot accepted. </w:t>
      </w:r>
    </w:p>
    <w:p w:rsidR="00F76170" w:rsidRPr="00643CB7" w:rsidRDefault="00F76170" w:rsidP="00F76170">
      <w:pPr>
        <w:pStyle w:val="ListParagraph"/>
        <w:numPr>
          <w:ilvl w:val="0"/>
          <w:numId w:val="8"/>
        </w:numPr>
        <w:rPr>
          <w:rStyle w:val="Strong"/>
        </w:rPr>
      </w:pPr>
      <w:r w:rsidRPr="00643CB7">
        <w:rPr>
          <w:rStyle w:val="Strong"/>
        </w:rPr>
        <w:t xml:space="preserve">There will be 3 tests during the semester. </w:t>
      </w:r>
    </w:p>
    <w:p w:rsidR="00F76170" w:rsidRPr="00643CB7" w:rsidRDefault="00F76170" w:rsidP="00F76170">
      <w:pPr>
        <w:pStyle w:val="ListParagraph"/>
        <w:numPr>
          <w:ilvl w:val="0"/>
          <w:numId w:val="8"/>
        </w:numPr>
        <w:rPr>
          <w:rStyle w:val="Strong"/>
        </w:rPr>
      </w:pPr>
      <w:r w:rsidRPr="00643CB7">
        <w:rPr>
          <w:rStyle w:val="Strong"/>
        </w:rPr>
        <w:t>The final exam will be comprehensive and compulsory.</w:t>
      </w:r>
    </w:p>
    <w:p w:rsidR="00F76170" w:rsidRPr="00643CB7" w:rsidRDefault="00F76170" w:rsidP="00F76170">
      <w:pPr>
        <w:pStyle w:val="ListParagraph"/>
        <w:numPr>
          <w:ilvl w:val="0"/>
          <w:numId w:val="8"/>
        </w:numPr>
        <w:rPr>
          <w:rStyle w:val="Strong"/>
        </w:rPr>
      </w:pPr>
      <w:r w:rsidRPr="00643CB7">
        <w:rPr>
          <w:rStyle w:val="Strong"/>
        </w:rPr>
        <w:t>All tests and the final exam will b</w:t>
      </w:r>
      <w:r w:rsidR="001D5998" w:rsidRPr="00643CB7">
        <w:rPr>
          <w:rStyle w:val="Strong"/>
        </w:rPr>
        <w:t xml:space="preserve">e closed book exams. </w:t>
      </w:r>
    </w:p>
    <w:p w:rsidR="004F7674" w:rsidRPr="00643CB7" w:rsidRDefault="00F76170" w:rsidP="004F7674">
      <w:pPr>
        <w:pStyle w:val="ListParagraph"/>
        <w:numPr>
          <w:ilvl w:val="0"/>
          <w:numId w:val="8"/>
        </w:numPr>
        <w:rPr>
          <w:rStyle w:val="Strong"/>
        </w:rPr>
      </w:pPr>
      <w:r w:rsidRPr="00643CB7">
        <w:rPr>
          <w:rStyle w:val="Strong"/>
        </w:rPr>
        <w:t>Calculators will be permitted during all exams.</w:t>
      </w:r>
    </w:p>
    <w:p w:rsidR="00F76170" w:rsidRPr="00643CB7" w:rsidRDefault="004F7674" w:rsidP="00F76170">
      <w:pPr>
        <w:pStyle w:val="ListParagraph"/>
        <w:numPr>
          <w:ilvl w:val="0"/>
          <w:numId w:val="8"/>
        </w:numPr>
        <w:rPr>
          <w:rStyle w:val="Strong"/>
        </w:rPr>
      </w:pPr>
      <w:r w:rsidRPr="00643CB7">
        <w:rPr>
          <w:rStyle w:val="Strong"/>
        </w:rPr>
        <w:t xml:space="preserve">Make-up tests will </w:t>
      </w:r>
      <w:r w:rsidR="00F76170" w:rsidRPr="00643CB7">
        <w:rPr>
          <w:rStyle w:val="Strong"/>
        </w:rPr>
        <w:t>be granted</w:t>
      </w:r>
      <w:r w:rsidRPr="00643CB7">
        <w:rPr>
          <w:rStyle w:val="Strong"/>
        </w:rPr>
        <w:t xml:space="preserve"> only</w:t>
      </w:r>
      <w:r w:rsidR="00F76170" w:rsidRPr="00643CB7">
        <w:rPr>
          <w:rStyle w:val="Strong"/>
        </w:rPr>
        <w:t xml:space="preserve"> in exceptional situations and </w:t>
      </w:r>
    </w:p>
    <w:p w:rsidR="00E307F8" w:rsidRPr="00643CB7" w:rsidRDefault="004E1F97" w:rsidP="00E307F8">
      <w:pPr>
        <w:ind w:left="720"/>
        <w:rPr>
          <w:rStyle w:val="Strong"/>
        </w:rPr>
      </w:pPr>
      <w:r>
        <w:rPr>
          <w:rStyle w:val="Strong"/>
        </w:rPr>
        <w:t>o</w:t>
      </w:r>
      <w:r w:rsidR="00494AD4" w:rsidRPr="00643CB7">
        <w:rPr>
          <w:rStyle w:val="Strong"/>
        </w:rPr>
        <w:t>nl</w:t>
      </w:r>
      <w:r>
        <w:rPr>
          <w:rStyle w:val="Strong"/>
        </w:rPr>
        <w:t xml:space="preserve">y </w:t>
      </w:r>
      <w:r w:rsidR="004F7674" w:rsidRPr="00643CB7">
        <w:rPr>
          <w:rStyle w:val="Strong"/>
        </w:rPr>
        <w:t>when the student has made the request (for</w:t>
      </w:r>
      <w:r w:rsidR="00494AD4" w:rsidRPr="00643CB7">
        <w:rPr>
          <w:rStyle w:val="Strong"/>
        </w:rPr>
        <w:t xml:space="preserve"> a make-up test</w:t>
      </w:r>
      <w:r w:rsidR="004F7674" w:rsidRPr="00643CB7">
        <w:rPr>
          <w:rStyle w:val="Strong"/>
        </w:rPr>
        <w:t>)</w:t>
      </w:r>
      <w:r w:rsidR="00494AD4" w:rsidRPr="00643CB7">
        <w:rPr>
          <w:rStyle w:val="Strong"/>
        </w:rPr>
        <w:t xml:space="preserve"> several days </w:t>
      </w:r>
      <w:r w:rsidR="00F76170" w:rsidRPr="00643CB7">
        <w:rPr>
          <w:rStyle w:val="Strong"/>
        </w:rPr>
        <w:t>before the date of the class-scheduled test.</w:t>
      </w:r>
    </w:p>
    <w:p w:rsidR="00827115" w:rsidRPr="00643CB7" w:rsidRDefault="00827115" w:rsidP="00E307F8">
      <w:pPr>
        <w:ind w:left="720"/>
        <w:rPr>
          <w:rStyle w:val="Strong"/>
          <w:sz w:val="28"/>
          <w:szCs w:val="28"/>
        </w:rPr>
      </w:pPr>
    </w:p>
    <w:p w:rsidR="00946133" w:rsidRPr="00643CB7" w:rsidRDefault="003A137E" w:rsidP="004F5B9A">
      <w:pPr>
        <w:pStyle w:val="Heading2"/>
        <w:rPr>
          <w:rStyle w:val="Strong"/>
          <w:szCs w:val="28"/>
        </w:rPr>
      </w:pPr>
      <w:r w:rsidRPr="00643CB7">
        <w:rPr>
          <w:rStyle w:val="Strong"/>
          <w:szCs w:val="28"/>
        </w:rPr>
        <w:lastRenderedPageBreak/>
        <w:t>Tes</w:t>
      </w:r>
      <w:r w:rsidR="001925E4" w:rsidRPr="00643CB7">
        <w:rPr>
          <w:rStyle w:val="Strong"/>
          <w:szCs w:val="28"/>
        </w:rPr>
        <w:t xml:space="preserve">t </w:t>
      </w:r>
      <w:r w:rsidR="007C2D07" w:rsidRPr="00643CB7">
        <w:rPr>
          <w:rStyle w:val="Strong"/>
          <w:szCs w:val="28"/>
        </w:rPr>
        <w:t>Dates:</w:t>
      </w:r>
    </w:p>
    <w:p w:rsidR="004751D2" w:rsidRPr="00643CB7" w:rsidRDefault="00497F32" w:rsidP="004751D2">
      <w:pPr>
        <w:pStyle w:val="ListParagraph"/>
        <w:numPr>
          <w:ilvl w:val="0"/>
          <w:numId w:val="23"/>
        </w:numPr>
        <w:rPr>
          <w:rStyle w:val="Strong"/>
        </w:rPr>
      </w:pPr>
      <w:r>
        <w:rPr>
          <w:rStyle w:val="Strong"/>
        </w:rPr>
        <w:t>Test No.1 Thurs</w:t>
      </w:r>
      <w:r w:rsidR="00B771B3">
        <w:rPr>
          <w:rStyle w:val="Strong"/>
        </w:rPr>
        <w:t xml:space="preserve">day </w:t>
      </w:r>
      <w:r>
        <w:rPr>
          <w:rStyle w:val="Strong"/>
        </w:rPr>
        <w:t>July 16</w:t>
      </w:r>
      <w:r w:rsidR="00B771B3">
        <w:rPr>
          <w:rStyle w:val="Strong"/>
        </w:rPr>
        <w:t>, 2020</w:t>
      </w:r>
      <w:r w:rsidR="004751D2" w:rsidRPr="00643CB7">
        <w:rPr>
          <w:rStyle w:val="Strong"/>
        </w:rPr>
        <w:t xml:space="preserve"> (subject to change)</w:t>
      </w:r>
    </w:p>
    <w:p w:rsidR="004751D2" w:rsidRPr="00643CB7" w:rsidRDefault="00497F32" w:rsidP="004751D2">
      <w:pPr>
        <w:pStyle w:val="ListParagraph"/>
        <w:numPr>
          <w:ilvl w:val="0"/>
          <w:numId w:val="23"/>
        </w:numPr>
        <w:rPr>
          <w:rStyle w:val="Strong"/>
        </w:rPr>
      </w:pPr>
      <w:r>
        <w:rPr>
          <w:rStyle w:val="Strong"/>
        </w:rPr>
        <w:t>Test No.2 Monday July 27</w:t>
      </w:r>
      <w:r w:rsidR="00B771B3">
        <w:rPr>
          <w:rStyle w:val="Strong"/>
        </w:rPr>
        <w:t>, 2020</w:t>
      </w:r>
      <w:r w:rsidR="00B77362">
        <w:rPr>
          <w:rStyle w:val="Strong"/>
        </w:rPr>
        <w:t xml:space="preserve"> </w:t>
      </w:r>
      <w:r w:rsidR="00950523">
        <w:rPr>
          <w:rStyle w:val="Strong"/>
        </w:rPr>
        <w:t>(</w:t>
      </w:r>
      <w:r w:rsidR="004751D2" w:rsidRPr="00643CB7">
        <w:rPr>
          <w:rStyle w:val="Strong"/>
        </w:rPr>
        <w:t>subject to change)</w:t>
      </w:r>
    </w:p>
    <w:p w:rsidR="004751D2" w:rsidRPr="00643CB7" w:rsidRDefault="00497F32" w:rsidP="004751D2">
      <w:pPr>
        <w:pStyle w:val="ListParagraph"/>
        <w:numPr>
          <w:ilvl w:val="0"/>
          <w:numId w:val="23"/>
        </w:numPr>
        <w:rPr>
          <w:rStyle w:val="Strong"/>
        </w:rPr>
      </w:pPr>
      <w:r>
        <w:rPr>
          <w:rStyle w:val="Strong"/>
        </w:rPr>
        <w:t>Test No.3 Tuesday</w:t>
      </w:r>
      <w:r w:rsidR="00B771B3">
        <w:rPr>
          <w:rStyle w:val="Strong"/>
        </w:rPr>
        <w:t>,</w:t>
      </w:r>
      <w:r>
        <w:rPr>
          <w:rStyle w:val="Strong"/>
        </w:rPr>
        <w:t xml:space="preserve"> August 4</w:t>
      </w:r>
      <w:r w:rsidR="00B771B3">
        <w:rPr>
          <w:rStyle w:val="Strong"/>
        </w:rPr>
        <w:t xml:space="preserve"> 2020</w:t>
      </w:r>
      <w:r w:rsidR="00B77362">
        <w:rPr>
          <w:rStyle w:val="Strong"/>
        </w:rPr>
        <w:t xml:space="preserve"> </w:t>
      </w:r>
      <w:r w:rsidR="004751D2" w:rsidRPr="00643CB7">
        <w:rPr>
          <w:rStyle w:val="Strong"/>
        </w:rPr>
        <w:t>(subject to change)</w:t>
      </w:r>
    </w:p>
    <w:p w:rsidR="004751D2" w:rsidRDefault="00FD3FD2" w:rsidP="004751D2">
      <w:pPr>
        <w:pStyle w:val="ListParagraph"/>
        <w:numPr>
          <w:ilvl w:val="0"/>
          <w:numId w:val="23"/>
        </w:numPr>
        <w:rPr>
          <w:rStyle w:val="Strong"/>
        </w:rPr>
      </w:pPr>
      <w:r>
        <w:rPr>
          <w:rStyle w:val="Strong"/>
        </w:rPr>
        <w:t>Fina</w:t>
      </w:r>
      <w:r w:rsidR="00497F32">
        <w:rPr>
          <w:rStyle w:val="Strong"/>
        </w:rPr>
        <w:t>l Exam Thursday August 6, 2020 (should not change)</w:t>
      </w:r>
    </w:p>
    <w:p w:rsidR="00A83E72" w:rsidRDefault="00A83E72" w:rsidP="00A83E72">
      <w:pPr>
        <w:rPr>
          <w:rStyle w:val="Strong"/>
        </w:rPr>
      </w:pPr>
    </w:p>
    <w:p w:rsidR="00A83E72" w:rsidRDefault="00A83E72" w:rsidP="00A83E72">
      <w:pPr>
        <w:rPr>
          <w:rStyle w:val="Strong"/>
          <w:rFonts w:ascii="Times New Roman" w:hAnsi="Times New Roman"/>
          <w:sz w:val="28"/>
          <w:szCs w:val="28"/>
        </w:rPr>
      </w:pPr>
      <w:r w:rsidRPr="00A83E72">
        <w:rPr>
          <w:rStyle w:val="Strong"/>
          <w:rFonts w:ascii="Times New Roman" w:hAnsi="Times New Roman"/>
          <w:sz w:val="32"/>
          <w:szCs w:val="32"/>
        </w:rPr>
        <w:t>Final Exam</w:t>
      </w:r>
      <w:r w:rsidRPr="00A83E72">
        <w:rPr>
          <w:rStyle w:val="Strong"/>
          <w:rFonts w:ascii="Times New Roman" w:hAnsi="Times New Roman"/>
          <w:b/>
          <w:sz w:val="32"/>
          <w:szCs w:val="32"/>
        </w:rPr>
        <w:t>:</w:t>
      </w:r>
      <w:r>
        <w:rPr>
          <w:rStyle w:val="Strong"/>
          <w:rFonts w:ascii="Times New Roman" w:hAnsi="Times New Roman"/>
          <w:sz w:val="28"/>
          <w:szCs w:val="28"/>
        </w:rPr>
        <w:t xml:space="preserve">  The Final Exam will be given online by ProtorU.</w:t>
      </w:r>
    </w:p>
    <w:p w:rsidR="00A83E72" w:rsidRDefault="00A83E72" w:rsidP="00A83E72">
      <w:pPr>
        <w:rPr>
          <w:rStyle w:val="Strong"/>
          <w:rFonts w:ascii="Times New Roman" w:hAnsi="Times New Roman"/>
          <w:sz w:val="28"/>
          <w:szCs w:val="28"/>
        </w:rPr>
      </w:pPr>
      <w:r w:rsidRPr="00A83E72">
        <w:rPr>
          <w:rStyle w:val="Strong"/>
          <w:rFonts w:ascii="Times New Roman" w:hAnsi="Times New Roman"/>
          <w:sz w:val="28"/>
          <w:szCs w:val="28"/>
        </w:rPr>
        <w:t xml:space="preserve">ProctorU </w:t>
      </w:r>
      <w:r>
        <w:rPr>
          <w:rStyle w:val="Strong"/>
          <w:rFonts w:ascii="Times New Roman" w:hAnsi="Times New Roman"/>
          <w:sz w:val="28"/>
          <w:szCs w:val="28"/>
        </w:rPr>
        <w:t>is a live online proctoring service that allows you to take your exam from the comfort of your home. ProctorU is available 24/7, however you will need to schedule your proctoring session at least 72 hours in advance to avoid any on demand scheduling fees. Creating a ProctorU account is very simple. All you will need to do is visit go.proctoru.com.</w:t>
      </w:r>
    </w:p>
    <w:p w:rsidR="00CE0F72" w:rsidRDefault="00CE0F72" w:rsidP="00A83E72">
      <w:pPr>
        <w:rPr>
          <w:rStyle w:val="Strong"/>
          <w:rFonts w:ascii="Times New Roman" w:hAnsi="Times New Roman"/>
          <w:sz w:val="28"/>
          <w:szCs w:val="28"/>
        </w:rPr>
      </w:pPr>
    </w:p>
    <w:p w:rsidR="00CE0F72" w:rsidRDefault="00CE0F72" w:rsidP="00A83E72">
      <w:pPr>
        <w:rPr>
          <w:rStyle w:val="Strong"/>
          <w:rFonts w:ascii="Times New Roman" w:hAnsi="Times New Roman"/>
          <w:sz w:val="28"/>
          <w:szCs w:val="28"/>
        </w:rPr>
      </w:pPr>
      <w:r>
        <w:rPr>
          <w:rStyle w:val="Strong"/>
          <w:rFonts w:ascii="Times New Roman" w:hAnsi="Times New Roman"/>
          <w:sz w:val="28"/>
          <w:szCs w:val="28"/>
        </w:rPr>
        <w:t xml:space="preserve">ProctorU also provides free technical support to ensure you have the best testing situation possible. That is available at </w:t>
      </w:r>
      <w:hyperlink r:id="rId8" w:history="1">
        <w:r w:rsidRPr="00981E8B">
          <w:rPr>
            <w:rStyle w:val="Hyperlink"/>
            <w:sz w:val="28"/>
            <w:szCs w:val="28"/>
          </w:rPr>
          <w:t>www.proctoru.com/testitout</w:t>
        </w:r>
      </w:hyperlink>
      <w:r>
        <w:rPr>
          <w:rStyle w:val="Strong"/>
          <w:rFonts w:ascii="Times New Roman" w:hAnsi="Times New Roman"/>
          <w:sz w:val="28"/>
          <w:szCs w:val="28"/>
        </w:rPr>
        <w:t>. On this page you will also be able to test your equipment, learn about what to expect during your proctoring session, and ask any questions you may have about the proctoring process with a ProctorU representative.</w:t>
      </w:r>
    </w:p>
    <w:p w:rsidR="00DC3EEE" w:rsidRDefault="00DC3EEE" w:rsidP="00A83E72">
      <w:pPr>
        <w:rPr>
          <w:rStyle w:val="Strong"/>
          <w:rFonts w:ascii="Times New Roman" w:hAnsi="Times New Roman"/>
          <w:sz w:val="28"/>
          <w:szCs w:val="28"/>
        </w:rPr>
      </w:pPr>
    </w:p>
    <w:p w:rsidR="006F6B7E" w:rsidRDefault="00DC3EEE" w:rsidP="00A83E72">
      <w:pPr>
        <w:rPr>
          <w:rStyle w:val="Strong"/>
          <w:rFonts w:ascii="Times New Roman" w:hAnsi="Times New Roman"/>
          <w:sz w:val="28"/>
          <w:szCs w:val="28"/>
        </w:rPr>
      </w:pPr>
      <w:r>
        <w:rPr>
          <w:rStyle w:val="Strong"/>
          <w:rFonts w:ascii="Times New Roman" w:hAnsi="Times New Roman"/>
          <w:sz w:val="28"/>
          <w:szCs w:val="28"/>
        </w:rPr>
        <w:t>In order to use ProctorU you will need to have a high-speed internet connection, a webcam (internal or external), a windows or apple Operating System, and a government issued photo id. ProctorU recommends that</w:t>
      </w:r>
      <w:r w:rsidR="00014C7C">
        <w:rPr>
          <w:rStyle w:val="Strong"/>
          <w:rFonts w:ascii="Times New Roman" w:hAnsi="Times New Roman"/>
          <w:sz w:val="28"/>
          <w:szCs w:val="28"/>
        </w:rPr>
        <w:t xml:space="preserve"> you visit </w:t>
      </w:r>
      <w:hyperlink r:id="rId9" w:history="1">
        <w:r w:rsidR="006F6B7E" w:rsidRPr="00981E8B">
          <w:rPr>
            <w:rStyle w:val="Hyperlink"/>
            <w:sz w:val="28"/>
            <w:szCs w:val="28"/>
          </w:rPr>
          <w:t>www.proctoru.com/testitout</w:t>
        </w:r>
      </w:hyperlink>
      <w:r w:rsidR="00014C7C">
        <w:rPr>
          <w:rStyle w:val="Strong"/>
          <w:rFonts w:ascii="Times New Roman" w:hAnsi="Times New Roman"/>
          <w:sz w:val="28"/>
          <w:szCs w:val="28"/>
        </w:rPr>
        <w:t xml:space="preserve"> </w:t>
      </w:r>
      <w:r>
        <w:rPr>
          <w:rStyle w:val="Strong"/>
          <w:rFonts w:ascii="Times New Roman" w:hAnsi="Times New Roman"/>
          <w:sz w:val="28"/>
          <w:szCs w:val="28"/>
        </w:rPr>
        <w:t>prior to your proctoring session to test your equipment.</w:t>
      </w:r>
      <w:r w:rsidR="00CB7131">
        <w:rPr>
          <w:rStyle w:val="Strong"/>
          <w:rFonts w:ascii="Times New Roman" w:hAnsi="Times New Roman"/>
          <w:sz w:val="28"/>
          <w:szCs w:val="28"/>
        </w:rPr>
        <w:t xml:space="preserve"> For addition</w:t>
      </w:r>
      <w:r>
        <w:rPr>
          <w:rStyle w:val="Strong"/>
          <w:rFonts w:ascii="Times New Roman" w:hAnsi="Times New Roman"/>
          <w:sz w:val="28"/>
          <w:szCs w:val="28"/>
        </w:rPr>
        <w:t>al technical services needed before your exam, you can click on the button that says “</w:t>
      </w:r>
      <w:r w:rsidR="00CB7131">
        <w:rPr>
          <w:rStyle w:val="Strong"/>
          <w:rFonts w:ascii="Times New Roman" w:hAnsi="Times New Roman"/>
          <w:sz w:val="28"/>
          <w:szCs w:val="28"/>
        </w:rPr>
        <w:t>connect</w:t>
      </w:r>
      <w:r>
        <w:rPr>
          <w:rStyle w:val="Strong"/>
          <w:rFonts w:ascii="Times New Roman" w:hAnsi="Times New Roman"/>
          <w:sz w:val="28"/>
          <w:szCs w:val="28"/>
        </w:rPr>
        <w:t xml:space="preserve"> to a live person”.</w:t>
      </w:r>
    </w:p>
    <w:p w:rsidR="00C209B5" w:rsidRDefault="00C209B5" w:rsidP="00A83E72">
      <w:pPr>
        <w:rPr>
          <w:rStyle w:val="Strong"/>
          <w:rFonts w:ascii="Times New Roman" w:hAnsi="Times New Roman"/>
          <w:sz w:val="28"/>
          <w:szCs w:val="28"/>
        </w:rPr>
      </w:pPr>
    </w:p>
    <w:p w:rsidR="00B12AAB" w:rsidRDefault="006F6B7E" w:rsidP="00A83E72">
      <w:pPr>
        <w:rPr>
          <w:rStyle w:val="Strong"/>
          <w:rFonts w:ascii="Times New Roman" w:hAnsi="Times New Roman"/>
          <w:sz w:val="28"/>
          <w:szCs w:val="28"/>
        </w:rPr>
      </w:pPr>
      <w:r>
        <w:rPr>
          <w:rStyle w:val="Strong"/>
          <w:rFonts w:ascii="Times New Roman" w:hAnsi="Times New Roman"/>
          <w:sz w:val="28"/>
          <w:szCs w:val="28"/>
        </w:rPr>
        <w:t>Pricing list:   30 minutes or Less-$8.75, 31-60 minutes-$17.50,</w:t>
      </w:r>
      <w:r w:rsidR="00CC6D7A">
        <w:rPr>
          <w:rStyle w:val="Strong"/>
          <w:rFonts w:ascii="Times New Roman" w:hAnsi="Times New Roman"/>
          <w:sz w:val="28"/>
          <w:szCs w:val="28"/>
        </w:rPr>
        <w:t xml:space="preserve"> 61-120 Minutes-$25, 121-180 Minutes-$33.75, 180 Minutes-$42.50.</w:t>
      </w:r>
    </w:p>
    <w:p w:rsidR="006F6B7E" w:rsidRPr="00A83E72" w:rsidRDefault="00B12AAB" w:rsidP="00A83E72">
      <w:pPr>
        <w:rPr>
          <w:rStyle w:val="Strong"/>
          <w:rFonts w:ascii="Times New Roman" w:hAnsi="Times New Roman"/>
          <w:sz w:val="28"/>
          <w:szCs w:val="28"/>
        </w:rPr>
      </w:pPr>
      <w:r>
        <w:rPr>
          <w:rStyle w:val="Strong"/>
          <w:rFonts w:ascii="Times New Roman" w:hAnsi="Times New Roman"/>
          <w:sz w:val="28"/>
          <w:szCs w:val="28"/>
        </w:rPr>
        <w:t>The final exam in this class will be 120 Minutes.</w:t>
      </w:r>
      <w:r w:rsidR="006F6B7E">
        <w:rPr>
          <w:rStyle w:val="Strong"/>
          <w:rFonts w:ascii="Times New Roman" w:hAnsi="Times New Roman"/>
          <w:sz w:val="28"/>
          <w:szCs w:val="28"/>
        </w:rPr>
        <w:t xml:space="preserve">                      </w:t>
      </w:r>
    </w:p>
    <w:p w:rsidR="004751D2" w:rsidRPr="00A83E72" w:rsidRDefault="004751D2" w:rsidP="004751D2">
      <w:pPr>
        <w:rPr>
          <w:rStyle w:val="Strong"/>
          <w:sz w:val="28"/>
          <w:szCs w:val="28"/>
        </w:rPr>
      </w:pPr>
    </w:p>
    <w:p w:rsidR="00E307F8" w:rsidRPr="00643CB7" w:rsidRDefault="00E51C6E" w:rsidP="004F5B9A">
      <w:pPr>
        <w:pStyle w:val="Heading2"/>
      </w:pPr>
      <w:r w:rsidRPr="00643CB7">
        <w:rPr>
          <w:rStyle w:val="Strong"/>
          <w:szCs w:val="28"/>
        </w:rPr>
        <w:t>Grading</w:t>
      </w:r>
      <w:r w:rsidR="00B90604" w:rsidRPr="00643CB7">
        <w:rPr>
          <w:rStyle w:val="Strong"/>
          <w:szCs w:val="28"/>
        </w:rPr>
        <w:t>:</w:t>
      </w:r>
    </w:p>
    <w:p w:rsidR="00E307F8" w:rsidRPr="00643CB7" w:rsidRDefault="00E86348" w:rsidP="00E307F8">
      <w:pPr>
        <w:rPr>
          <w:rFonts w:ascii="Verdana" w:hAnsi="Verdana"/>
        </w:rPr>
      </w:pPr>
      <w:r w:rsidRPr="00643CB7">
        <w:rPr>
          <w:rFonts w:ascii="Verdana" w:hAnsi="Verdana"/>
        </w:rPr>
        <w:t>T</w:t>
      </w:r>
      <w:r w:rsidR="00B90604" w:rsidRPr="00643CB7">
        <w:rPr>
          <w:rFonts w:ascii="Verdana" w:hAnsi="Verdana"/>
        </w:rPr>
        <w:t>he course grade for each student will be the better of the two</w:t>
      </w:r>
      <w:r w:rsidR="00F64833" w:rsidRPr="00643CB7">
        <w:rPr>
          <w:rFonts w:ascii="Verdana" w:hAnsi="Verdana"/>
        </w:rPr>
        <w:t xml:space="preserve"> </w:t>
      </w:r>
      <w:r w:rsidR="002D66E8" w:rsidRPr="00643CB7">
        <w:rPr>
          <w:rFonts w:ascii="Verdana" w:hAnsi="Verdana"/>
        </w:rPr>
        <w:t xml:space="preserve">following </w:t>
      </w:r>
      <w:r w:rsidR="008B08CE" w:rsidRPr="00643CB7">
        <w:rPr>
          <w:rFonts w:ascii="Verdana" w:hAnsi="Verdana"/>
        </w:rPr>
        <w:t xml:space="preserve">two </w:t>
      </w:r>
      <w:r w:rsidR="00B90604" w:rsidRPr="00643CB7">
        <w:rPr>
          <w:rFonts w:ascii="Verdana" w:hAnsi="Verdana"/>
        </w:rPr>
        <w:t>evaluations:</w:t>
      </w:r>
    </w:p>
    <w:p w:rsidR="00F64833" w:rsidRPr="00643CB7" w:rsidRDefault="00F64833" w:rsidP="00E307F8">
      <w:pPr>
        <w:rPr>
          <w:rFonts w:ascii="Verdana" w:hAnsi="Verdana"/>
        </w:rPr>
      </w:pPr>
    </w:p>
    <w:p w:rsidR="008B08CE" w:rsidRPr="00643CB7" w:rsidRDefault="008B08CE" w:rsidP="002F2237">
      <w:pPr>
        <w:rPr>
          <w:rFonts w:ascii="Verdana" w:hAnsi="Verdana"/>
        </w:rPr>
      </w:pPr>
      <w:r w:rsidRPr="00643CB7">
        <w:rPr>
          <w:rFonts w:ascii="Verdana" w:hAnsi="Verdana"/>
        </w:rPr>
        <w:t xml:space="preserve"> Evaluation 1</w:t>
      </w:r>
    </w:p>
    <w:p w:rsidR="008B08CE" w:rsidRPr="00643CB7" w:rsidRDefault="008B08CE" w:rsidP="002F2237">
      <w:pPr>
        <w:rPr>
          <w:rFonts w:ascii="Verdana" w:hAnsi="Verdana"/>
        </w:rPr>
      </w:pPr>
    </w:p>
    <w:p w:rsidR="008B08CE" w:rsidRPr="00643CB7" w:rsidRDefault="008B08CE" w:rsidP="008B08CE">
      <w:pPr>
        <w:pStyle w:val="ListParagraph"/>
        <w:numPr>
          <w:ilvl w:val="0"/>
          <w:numId w:val="11"/>
        </w:numPr>
        <w:rPr>
          <w:rFonts w:ascii="Verdana" w:hAnsi="Verdana"/>
        </w:rPr>
      </w:pPr>
      <w:r w:rsidRPr="00643CB7">
        <w:rPr>
          <w:rFonts w:ascii="Verdana" w:hAnsi="Verdana"/>
        </w:rPr>
        <w:t>Homework</w:t>
      </w:r>
      <w:r w:rsidRPr="00643CB7">
        <w:rPr>
          <w:rFonts w:ascii="Verdana" w:hAnsi="Verdana"/>
        </w:rPr>
        <w:tab/>
      </w:r>
      <w:r w:rsidR="00BB54C8">
        <w:rPr>
          <w:rFonts w:ascii="Verdana" w:hAnsi="Verdana"/>
        </w:rPr>
        <w:t xml:space="preserve">  </w:t>
      </w:r>
      <w:r w:rsidRPr="00643CB7">
        <w:rPr>
          <w:rFonts w:ascii="Verdana" w:hAnsi="Verdana"/>
        </w:rPr>
        <w:t>5%</w:t>
      </w:r>
    </w:p>
    <w:p w:rsidR="008B08CE" w:rsidRPr="00643CB7" w:rsidRDefault="006D0F90" w:rsidP="008B08CE">
      <w:pPr>
        <w:pStyle w:val="ListParagraph"/>
        <w:numPr>
          <w:ilvl w:val="0"/>
          <w:numId w:val="11"/>
        </w:numPr>
        <w:rPr>
          <w:rFonts w:ascii="Verdana" w:hAnsi="Verdana"/>
        </w:rPr>
      </w:pPr>
      <w:r>
        <w:rPr>
          <w:rFonts w:ascii="Verdana" w:hAnsi="Verdana"/>
        </w:rPr>
        <w:t>Test No.1</w:t>
      </w:r>
      <w:r>
        <w:rPr>
          <w:rFonts w:ascii="Verdana" w:hAnsi="Verdana"/>
        </w:rPr>
        <w:tab/>
        <w:t>15</w:t>
      </w:r>
      <w:r w:rsidR="008B08CE" w:rsidRPr="00643CB7">
        <w:rPr>
          <w:rFonts w:ascii="Verdana" w:hAnsi="Verdana"/>
        </w:rPr>
        <w:t>%</w:t>
      </w:r>
    </w:p>
    <w:p w:rsidR="008B08CE" w:rsidRPr="00643CB7" w:rsidRDefault="006D0F90" w:rsidP="008B08CE">
      <w:pPr>
        <w:pStyle w:val="ListParagraph"/>
        <w:numPr>
          <w:ilvl w:val="0"/>
          <w:numId w:val="11"/>
        </w:numPr>
        <w:rPr>
          <w:rFonts w:ascii="Verdana" w:hAnsi="Verdana"/>
        </w:rPr>
      </w:pPr>
      <w:r>
        <w:rPr>
          <w:rFonts w:ascii="Verdana" w:hAnsi="Verdana"/>
        </w:rPr>
        <w:t>Test No.2</w:t>
      </w:r>
      <w:r>
        <w:rPr>
          <w:rFonts w:ascii="Verdana" w:hAnsi="Verdana"/>
        </w:rPr>
        <w:tab/>
        <w:t>15</w:t>
      </w:r>
      <w:r w:rsidR="008B08CE" w:rsidRPr="00643CB7">
        <w:rPr>
          <w:rFonts w:ascii="Verdana" w:hAnsi="Verdana"/>
        </w:rPr>
        <w:t>%</w:t>
      </w:r>
    </w:p>
    <w:p w:rsidR="008B08CE" w:rsidRPr="00643CB7" w:rsidRDefault="006D0F90" w:rsidP="008B08CE">
      <w:pPr>
        <w:pStyle w:val="ListParagraph"/>
        <w:numPr>
          <w:ilvl w:val="0"/>
          <w:numId w:val="11"/>
        </w:numPr>
        <w:rPr>
          <w:rFonts w:ascii="Verdana" w:hAnsi="Verdana"/>
        </w:rPr>
      </w:pPr>
      <w:r>
        <w:rPr>
          <w:rFonts w:ascii="Verdana" w:hAnsi="Verdana"/>
        </w:rPr>
        <w:t>Test No.3</w:t>
      </w:r>
      <w:r>
        <w:rPr>
          <w:rFonts w:ascii="Verdana" w:hAnsi="Verdana"/>
        </w:rPr>
        <w:tab/>
        <w:t>15</w:t>
      </w:r>
      <w:r w:rsidR="008B08CE" w:rsidRPr="00643CB7">
        <w:rPr>
          <w:rFonts w:ascii="Verdana" w:hAnsi="Verdana"/>
        </w:rPr>
        <w:t>%</w:t>
      </w:r>
    </w:p>
    <w:p w:rsidR="00E307F8" w:rsidRPr="00643CB7" w:rsidRDefault="006D0F90" w:rsidP="00E307F8">
      <w:pPr>
        <w:pStyle w:val="ListParagraph"/>
        <w:numPr>
          <w:ilvl w:val="0"/>
          <w:numId w:val="11"/>
        </w:numPr>
        <w:rPr>
          <w:rFonts w:ascii="Verdana" w:hAnsi="Verdana"/>
        </w:rPr>
      </w:pPr>
      <w:r>
        <w:rPr>
          <w:rFonts w:ascii="Verdana" w:hAnsi="Verdana"/>
        </w:rPr>
        <w:t>Final Exam</w:t>
      </w:r>
      <w:r>
        <w:rPr>
          <w:rFonts w:ascii="Verdana" w:hAnsi="Verdana"/>
        </w:rPr>
        <w:tab/>
        <w:t>50</w:t>
      </w:r>
      <w:r w:rsidR="008B08CE" w:rsidRPr="00643CB7">
        <w:rPr>
          <w:rFonts w:ascii="Verdana" w:hAnsi="Verdana"/>
        </w:rPr>
        <w:t>%</w:t>
      </w:r>
    </w:p>
    <w:p w:rsidR="004A1430" w:rsidRPr="00643CB7" w:rsidRDefault="004A1430" w:rsidP="004A1430">
      <w:pPr>
        <w:pStyle w:val="ListParagraph"/>
        <w:ind w:left="1740"/>
        <w:rPr>
          <w:rFonts w:ascii="Verdana" w:hAnsi="Verdana"/>
        </w:rPr>
      </w:pPr>
    </w:p>
    <w:p w:rsidR="008B08CE" w:rsidRPr="00643CB7" w:rsidRDefault="008B08CE" w:rsidP="008B08CE">
      <w:pPr>
        <w:rPr>
          <w:rFonts w:ascii="Verdana" w:hAnsi="Verdana"/>
        </w:rPr>
      </w:pPr>
      <w:r w:rsidRPr="00643CB7">
        <w:rPr>
          <w:rFonts w:ascii="Verdana" w:hAnsi="Verdana"/>
        </w:rPr>
        <w:lastRenderedPageBreak/>
        <w:t>Evaluation 2</w:t>
      </w:r>
    </w:p>
    <w:p w:rsidR="00A97125" w:rsidRPr="00643CB7" w:rsidRDefault="00A97125" w:rsidP="00A97125">
      <w:pPr>
        <w:rPr>
          <w:rFonts w:ascii="Verdana" w:hAnsi="Verdana"/>
        </w:rPr>
      </w:pPr>
    </w:p>
    <w:p w:rsidR="00A97125" w:rsidRPr="00643CB7" w:rsidRDefault="00A97125" w:rsidP="00A97125">
      <w:pPr>
        <w:pStyle w:val="ListParagraph"/>
        <w:numPr>
          <w:ilvl w:val="0"/>
          <w:numId w:val="11"/>
        </w:numPr>
        <w:rPr>
          <w:rFonts w:ascii="Verdana" w:hAnsi="Verdana"/>
        </w:rPr>
      </w:pPr>
      <w:r w:rsidRPr="00643CB7">
        <w:rPr>
          <w:rFonts w:ascii="Verdana" w:hAnsi="Verdana"/>
        </w:rPr>
        <w:t>Homework</w:t>
      </w:r>
      <w:r w:rsidRPr="00643CB7">
        <w:rPr>
          <w:rFonts w:ascii="Verdana" w:hAnsi="Verdana"/>
        </w:rPr>
        <w:tab/>
        <w:t>5%</w:t>
      </w:r>
    </w:p>
    <w:p w:rsidR="00A97125" w:rsidRPr="00643CB7" w:rsidRDefault="00A97125" w:rsidP="00A97125">
      <w:pPr>
        <w:pStyle w:val="ListParagraph"/>
        <w:numPr>
          <w:ilvl w:val="0"/>
          <w:numId w:val="11"/>
        </w:numPr>
        <w:rPr>
          <w:rFonts w:ascii="Verdana" w:hAnsi="Verdana"/>
        </w:rPr>
      </w:pPr>
      <w:r w:rsidRPr="00643CB7">
        <w:rPr>
          <w:rFonts w:ascii="Verdana" w:hAnsi="Verdana"/>
        </w:rPr>
        <w:t xml:space="preserve">Best Test </w:t>
      </w:r>
      <w:r w:rsidRPr="00643CB7">
        <w:rPr>
          <w:rFonts w:ascii="Verdana" w:hAnsi="Verdana"/>
        </w:rPr>
        <w:tab/>
        <w:t>20%</w:t>
      </w:r>
    </w:p>
    <w:p w:rsidR="00A97125" w:rsidRPr="00643CB7" w:rsidRDefault="00A97125" w:rsidP="00A97125">
      <w:pPr>
        <w:pStyle w:val="ListParagraph"/>
        <w:numPr>
          <w:ilvl w:val="0"/>
          <w:numId w:val="11"/>
        </w:numPr>
        <w:rPr>
          <w:rFonts w:ascii="Verdana" w:hAnsi="Verdana"/>
        </w:rPr>
      </w:pPr>
      <w:r w:rsidRPr="00643CB7">
        <w:rPr>
          <w:rFonts w:ascii="Verdana" w:hAnsi="Verdana"/>
        </w:rPr>
        <w:t>2</w:t>
      </w:r>
      <w:r w:rsidRPr="00643CB7">
        <w:rPr>
          <w:rFonts w:ascii="Verdana" w:hAnsi="Verdana"/>
          <w:vertAlign w:val="superscript"/>
        </w:rPr>
        <w:t>nd</w:t>
      </w:r>
      <w:r w:rsidRPr="00643CB7">
        <w:rPr>
          <w:rFonts w:ascii="Verdana" w:hAnsi="Verdana"/>
        </w:rPr>
        <w:t xml:space="preserve"> Best Test</w:t>
      </w:r>
      <w:r w:rsidRPr="00643CB7">
        <w:rPr>
          <w:rFonts w:ascii="Verdana" w:hAnsi="Verdana"/>
        </w:rPr>
        <w:tab/>
        <w:t>20%</w:t>
      </w:r>
    </w:p>
    <w:p w:rsidR="00A97125" w:rsidRPr="00643CB7" w:rsidRDefault="00A97125" w:rsidP="00A97125">
      <w:pPr>
        <w:pStyle w:val="ListParagraph"/>
        <w:numPr>
          <w:ilvl w:val="0"/>
          <w:numId w:val="11"/>
        </w:numPr>
        <w:rPr>
          <w:rFonts w:ascii="Verdana" w:hAnsi="Verdana"/>
        </w:rPr>
      </w:pPr>
      <w:r w:rsidRPr="00643CB7">
        <w:rPr>
          <w:rFonts w:ascii="Verdana" w:hAnsi="Verdana"/>
        </w:rPr>
        <w:t>Worst Test</w:t>
      </w:r>
      <w:r w:rsidRPr="00643CB7">
        <w:rPr>
          <w:rFonts w:ascii="Verdana" w:hAnsi="Verdana"/>
        </w:rPr>
        <w:tab/>
        <w:t>0%</w:t>
      </w:r>
    </w:p>
    <w:p w:rsidR="00E307F8" w:rsidRPr="00643CB7" w:rsidRDefault="00A97125" w:rsidP="00E307F8">
      <w:pPr>
        <w:pStyle w:val="ListParagraph"/>
        <w:numPr>
          <w:ilvl w:val="0"/>
          <w:numId w:val="11"/>
        </w:numPr>
        <w:rPr>
          <w:rFonts w:ascii="Verdana" w:hAnsi="Verdana"/>
          <w:sz w:val="28"/>
          <w:szCs w:val="28"/>
        </w:rPr>
      </w:pPr>
      <w:r w:rsidRPr="00643CB7">
        <w:rPr>
          <w:rFonts w:ascii="Verdana" w:hAnsi="Verdana"/>
        </w:rPr>
        <w:t>Final Exam</w:t>
      </w:r>
      <w:r w:rsidRPr="00643CB7">
        <w:rPr>
          <w:rFonts w:ascii="Verdana" w:hAnsi="Verdana"/>
        </w:rPr>
        <w:tab/>
        <w:t>55%</w:t>
      </w:r>
    </w:p>
    <w:p w:rsidR="00F64833" w:rsidRPr="00643CB7" w:rsidRDefault="00F64833" w:rsidP="004A1430">
      <w:pPr>
        <w:pStyle w:val="ListParagraph"/>
        <w:ind w:left="1740"/>
        <w:rPr>
          <w:rStyle w:val="Strong"/>
          <w:sz w:val="28"/>
          <w:szCs w:val="28"/>
        </w:rPr>
      </w:pPr>
    </w:p>
    <w:p w:rsidR="00E307F8" w:rsidRPr="00643CB7" w:rsidRDefault="00C16E81" w:rsidP="004F5B9A">
      <w:pPr>
        <w:pStyle w:val="Heading2"/>
      </w:pPr>
      <w:r w:rsidRPr="00643CB7">
        <w:rPr>
          <w:rStyle w:val="Strong"/>
          <w:szCs w:val="28"/>
        </w:rPr>
        <w:t>Letter Grade</w:t>
      </w:r>
      <w:r w:rsidR="005677A3" w:rsidRPr="00643CB7">
        <w:rPr>
          <w:rStyle w:val="Strong"/>
          <w:szCs w:val="28"/>
        </w:rPr>
        <w:t>:</w:t>
      </w:r>
    </w:p>
    <w:p w:rsidR="00E307F8" w:rsidRPr="00643CB7" w:rsidRDefault="00676455" w:rsidP="00E307F8">
      <w:pPr>
        <w:rPr>
          <w:rFonts w:ascii="Verdana" w:hAnsi="Verdana"/>
        </w:rPr>
      </w:pPr>
      <w:r w:rsidRPr="00643CB7">
        <w:rPr>
          <w:rFonts w:ascii="Verdana" w:hAnsi="Verdana"/>
        </w:rPr>
        <w:t>In this course, t</w:t>
      </w:r>
      <w:r w:rsidR="00C66815" w:rsidRPr="00643CB7">
        <w:rPr>
          <w:rFonts w:ascii="Verdana" w:hAnsi="Verdana"/>
        </w:rPr>
        <w:t xml:space="preserve">he </w:t>
      </w:r>
      <w:r w:rsidR="004E1E88" w:rsidRPr="00643CB7">
        <w:rPr>
          <w:rFonts w:ascii="Verdana" w:hAnsi="Verdana"/>
        </w:rPr>
        <w:t xml:space="preserve">course </w:t>
      </w:r>
      <w:r w:rsidR="00C66815" w:rsidRPr="00643CB7">
        <w:rPr>
          <w:rFonts w:ascii="Verdana" w:hAnsi="Verdana"/>
        </w:rPr>
        <w:t>letter</w:t>
      </w:r>
      <w:r w:rsidR="005677A3" w:rsidRPr="00643CB7">
        <w:rPr>
          <w:rFonts w:ascii="Verdana" w:hAnsi="Verdana"/>
        </w:rPr>
        <w:t xml:space="preserve"> grade</w:t>
      </w:r>
      <w:r w:rsidR="00C66815" w:rsidRPr="00643CB7">
        <w:rPr>
          <w:rFonts w:ascii="Verdana" w:hAnsi="Verdana"/>
        </w:rPr>
        <w:t>s will correspon</w:t>
      </w:r>
      <w:r w:rsidR="004E1E88" w:rsidRPr="00643CB7">
        <w:rPr>
          <w:rFonts w:ascii="Verdana" w:hAnsi="Verdana"/>
        </w:rPr>
        <w:t>d to the</w:t>
      </w:r>
    </w:p>
    <w:p w:rsidR="00BF0A0C" w:rsidRPr="00643CB7" w:rsidRDefault="00012672" w:rsidP="002F2237">
      <w:pPr>
        <w:rPr>
          <w:rFonts w:ascii="Verdana" w:hAnsi="Verdana"/>
        </w:rPr>
      </w:pPr>
      <w:r>
        <w:rPr>
          <w:rFonts w:ascii="Verdana" w:hAnsi="Verdana"/>
        </w:rPr>
        <w:t>f</w:t>
      </w:r>
      <w:r w:rsidR="00676455" w:rsidRPr="00643CB7">
        <w:rPr>
          <w:rFonts w:ascii="Verdana" w:hAnsi="Verdana"/>
        </w:rPr>
        <w:t>ollowing</w:t>
      </w:r>
      <w:r>
        <w:rPr>
          <w:rFonts w:ascii="Verdana" w:hAnsi="Verdana"/>
        </w:rPr>
        <w:t xml:space="preserve"> </w:t>
      </w:r>
      <w:r w:rsidR="00D01403" w:rsidRPr="00643CB7">
        <w:rPr>
          <w:rFonts w:ascii="Verdana" w:hAnsi="Verdana"/>
        </w:rPr>
        <w:t>course grades</w:t>
      </w:r>
      <w:r w:rsidR="004E1E88" w:rsidRPr="00643CB7">
        <w:rPr>
          <w:rFonts w:ascii="Verdana" w:hAnsi="Verdana"/>
        </w:rPr>
        <w:t>:</w:t>
      </w:r>
    </w:p>
    <w:p w:rsidR="00BF0A0C" w:rsidRPr="00643CB7" w:rsidRDefault="00BF0A0C" w:rsidP="002F2237">
      <w:pPr>
        <w:rPr>
          <w:rFonts w:ascii="Verdana" w:hAnsi="Verdana"/>
        </w:rPr>
      </w:pPr>
    </w:p>
    <w:p w:rsidR="00BF0A0C" w:rsidRPr="00643CB7" w:rsidRDefault="00BF0A0C" w:rsidP="00BF0A0C">
      <w:pPr>
        <w:pStyle w:val="ListParagraph"/>
        <w:numPr>
          <w:ilvl w:val="0"/>
          <w:numId w:val="10"/>
        </w:numPr>
        <w:rPr>
          <w:rFonts w:ascii="Verdana" w:hAnsi="Verdana"/>
        </w:rPr>
      </w:pPr>
      <w:r w:rsidRPr="00643CB7">
        <w:rPr>
          <w:rFonts w:ascii="Verdana" w:hAnsi="Verdana"/>
        </w:rPr>
        <w:t>A</w:t>
      </w:r>
      <w:r w:rsidRPr="00643CB7">
        <w:rPr>
          <w:rFonts w:ascii="Verdana" w:hAnsi="Verdana"/>
        </w:rPr>
        <w:tab/>
        <w:t>85% and above</w:t>
      </w:r>
    </w:p>
    <w:p w:rsidR="00BF0A0C" w:rsidRPr="00643CB7" w:rsidRDefault="00BF0A0C" w:rsidP="00BF0A0C">
      <w:pPr>
        <w:pStyle w:val="ListParagraph"/>
        <w:numPr>
          <w:ilvl w:val="0"/>
          <w:numId w:val="10"/>
        </w:numPr>
        <w:rPr>
          <w:rFonts w:ascii="Verdana" w:hAnsi="Verdana"/>
        </w:rPr>
      </w:pPr>
      <w:r w:rsidRPr="00643CB7">
        <w:rPr>
          <w:rFonts w:ascii="Verdana" w:hAnsi="Verdana"/>
        </w:rPr>
        <w:t>B</w:t>
      </w:r>
      <w:r w:rsidRPr="00643CB7">
        <w:rPr>
          <w:rFonts w:ascii="Verdana" w:hAnsi="Verdana"/>
        </w:rPr>
        <w:tab/>
        <w:t>75% to 84%</w:t>
      </w:r>
    </w:p>
    <w:p w:rsidR="00BF0A0C" w:rsidRPr="00643CB7" w:rsidRDefault="00BF0A0C" w:rsidP="00BF0A0C">
      <w:pPr>
        <w:pStyle w:val="ListParagraph"/>
        <w:numPr>
          <w:ilvl w:val="0"/>
          <w:numId w:val="10"/>
        </w:numPr>
        <w:rPr>
          <w:rFonts w:ascii="Verdana" w:hAnsi="Verdana"/>
        </w:rPr>
      </w:pPr>
      <w:r w:rsidRPr="00643CB7">
        <w:rPr>
          <w:rFonts w:ascii="Verdana" w:hAnsi="Verdana"/>
        </w:rPr>
        <w:t>C</w:t>
      </w:r>
      <w:r w:rsidRPr="00643CB7">
        <w:rPr>
          <w:rFonts w:ascii="Verdana" w:hAnsi="Verdana"/>
        </w:rPr>
        <w:tab/>
        <w:t>65% to 74%</w:t>
      </w:r>
      <w:bookmarkStart w:id="0" w:name="_GoBack"/>
      <w:bookmarkEnd w:id="0"/>
    </w:p>
    <w:p w:rsidR="00BF0A0C" w:rsidRPr="00643CB7" w:rsidRDefault="00BF0A0C" w:rsidP="00BF0A0C">
      <w:pPr>
        <w:pStyle w:val="ListParagraph"/>
        <w:numPr>
          <w:ilvl w:val="0"/>
          <w:numId w:val="10"/>
        </w:numPr>
        <w:rPr>
          <w:rFonts w:ascii="Verdana" w:hAnsi="Verdana"/>
        </w:rPr>
      </w:pPr>
      <w:r w:rsidRPr="00643CB7">
        <w:rPr>
          <w:rFonts w:ascii="Verdana" w:hAnsi="Verdana"/>
        </w:rPr>
        <w:t>D</w:t>
      </w:r>
      <w:r w:rsidRPr="00643CB7">
        <w:rPr>
          <w:rFonts w:ascii="Verdana" w:hAnsi="Verdana"/>
        </w:rPr>
        <w:tab/>
        <w:t>55% to 64%</w:t>
      </w:r>
    </w:p>
    <w:p w:rsidR="00E307F8" w:rsidRPr="00643CB7" w:rsidRDefault="00BF0A0C" w:rsidP="00E307F8">
      <w:pPr>
        <w:pStyle w:val="ListParagraph"/>
        <w:numPr>
          <w:ilvl w:val="0"/>
          <w:numId w:val="10"/>
        </w:numPr>
        <w:rPr>
          <w:rFonts w:ascii="Verdana" w:hAnsi="Verdana"/>
          <w:sz w:val="28"/>
          <w:szCs w:val="28"/>
        </w:rPr>
      </w:pPr>
      <w:r w:rsidRPr="00643CB7">
        <w:rPr>
          <w:rFonts w:ascii="Verdana" w:hAnsi="Verdana"/>
        </w:rPr>
        <w:t>F</w:t>
      </w:r>
      <w:r w:rsidRPr="00643CB7">
        <w:rPr>
          <w:rFonts w:ascii="Verdana" w:hAnsi="Verdana"/>
        </w:rPr>
        <w:tab/>
        <w:t>below 55%</w:t>
      </w:r>
    </w:p>
    <w:p w:rsidR="00F64833" w:rsidRPr="00BD7D85" w:rsidRDefault="00F64833" w:rsidP="00B12AAB">
      <w:pPr>
        <w:rPr>
          <w:rStyle w:val="Strong"/>
          <w:rFonts w:ascii="Times New Roman" w:hAnsi="Times New Roman"/>
          <w:sz w:val="28"/>
          <w:szCs w:val="28"/>
        </w:rPr>
      </w:pPr>
    </w:p>
    <w:p w:rsidR="00E307F8" w:rsidRPr="00643CB7" w:rsidRDefault="0035396A" w:rsidP="004F5B9A">
      <w:pPr>
        <w:pStyle w:val="Heading2"/>
      </w:pPr>
      <w:r w:rsidRPr="00643CB7">
        <w:rPr>
          <w:rStyle w:val="Strong"/>
          <w:szCs w:val="28"/>
        </w:rPr>
        <w:t>Important Date</w:t>
      </w:r>
      <w:r w:rsidR="007D43E5" w:rsidRPr="00643CB7">
        <w:rPr>
          <w:rStyle w:val="Strong"/>
          <w:szCs w:val="28"/>
        </w:rPr>
        <w:t>:</w:t>
      </w:r>
    </w:p>
    <w:p w:rsidR="00F64833" w:rsidRPr="00643CB7" w:rsidRDefault="0035396A" w:rsidP="00E307F8">
      <w:pPr>
        <w:rPr>
          <w:rFonts w:ascii="Verdana" w:hAnsi="Verdana"/>
        </w:rPr>
      </w:pPr>
      <w:r w:rsidRPr="00643CB7">
        <w:rPr>
          <w:rFonts w:ascii="Verdana" w:hAnsi="Verdana"/>
        </w:rPr>
        <w:t>Last date to withdraw from the course with the grade of W</w:t>
      </w:r>
      <w:r w:rsidR="00F64833" w:rsidRPr="00643CB7">
        <w:rPr>
          <w:rFonts w:ascii="Verdana" w:hAnsi="Verdana"/>
        </w:rPr>
        <w:t>:</w:t>
      </w:r>
    </w:p>
    <w:p w:rsidR="000918A3" w:rsidRPr="00643CB7" w:rsidRDefault="002E4601" w:rsidP="000918A3">
      <w:pPr>
        <w:rPr>
          <w:rFonts w:ascii="Verdana" w:hAnsi="Verdana"/>
        </w:rPr>
      </w:pPr>
      <w:r w:rsidRPr="00643CB7">
        <w:rPr>
          <w:rFonts w:ascii="Verdana" w:hAnsi="Verdana"/>
        </w:rPr>
        <w:t xml:space="preserve">4:00pm </w:t>
      </w:r>
      <w:r w:rsidR="001C3BC2">
        <w:rPr>
          <w:rFonts w:ascii="Verdana" w:hAnsi="Verdana"/>
        </w:rPr>
        <w:t>Thurs</w:t>
      </w:r>
      <w:r w:rsidR="00CA74E0">
        <w:rPr>
          <w:rFonts w:ascii="Verdana" w:hAnsi="Verdana"/>
        </w:rPr>
        <w:t>day July 23</w:t>
      </w:r>
      <w:r w:rsidR="00CA0F76">
        <w:rPr>
          <w:rFonts w:ascii="Verdana" w:hAnsi="Verdana"/>
        </w:rPr>
        <w:t>, 2020</w:t>
      </w:r>
      <w:r w:rsidR="00F64833" w:rsidRPr="00643CB7">
        <w:rPr>
          <w:rFonts w:ascii="Verdana" w:hAnsi="Verdana"/>
        </w:rPr>
        <w:t>.</w:t>
      </w:r>
    </w:p>
    <w:p w:rsidR="000918A3" w:rsidRPr="00643CB7" w:rsidRDefault="000918A3" w:rsidP="000918A3">
      <w:pPr>
        <w:rPr>
          <w:rFonts w:ascii="Verdana" w:hAnsi="Verdana"/>
        </w:rPr>
      </w:pPr>
    </w:p>
    <w:p w:rsidR="006D0F90" w:rsidRPr="004061B7" w:rsidRDefault="0035396A" w:rsidP="004061B7">
      <w:pPr>
        <w:rPr>
          <w:rFonts w:ascii="Verdana" w:hAnsi="Verdana"/>
          <w:sz w:val="28"/>
          <w:szCs w:val="28"/>
        </w:rPr>
      </w:pPr>
      <w:r w:rsidRPr="00BD7D85">
        <w:rPr>
          <w:rStyle w:val="Strong"/>
          <w:rFonts w:ascii="Times New Roman" w:hAnsi="Times New Roman"/>
          <w:sz w:val="36"/>
          <w:szCs w:val="36"/>
        </w:rPr>
        <w:t>Attendance Policy:</w:t>
      </w:r>
      <w:r w:rsidR="006D0F90" w:rsidRPr="004061B7">
        <w:rPr>
          <w:rStyle w:val="Strong"/>
          <w:rFonts w:ascii="Times New Roman" w:hAnsi="Times New Roman"/>
          <w:sz w:val="28"/>
          <w:szCs w:val="28"/>
        </w:rPr>
        <w:t xml:space="preserve"> Not applicable</w:t>
      </w:r>
    </w:p>
    <w:p w:rsidR="006D0F90" w:rsidRDefault="006D0F90" w:rsidP="004F5B9A">
      <w:pPr>
        <w:pStyle w:val="Heading2"/>
        <w:rPr>
          <w:rStyle w:val="Strong"/>
          <w:szCs w:val="28"/>
        </w:rPr>
      </w:pPr>
    </w:p>
    <w:p w:rsidR="00E307F8" w:rsidRPr="00643CB7" w:rsidRDefault="0035396A" w:rsidP="004F5B9A">
      <w:pPr>
        <w:pStyle w:val="Heading2"/>
      </w:pPr>
      <w:r w:rsidRPr="00643CB7">
        <w:rPr>
          <w:rStyle w:val="Strong"/>
          <w:szCs w:val="28"/>
        </w:rPr>
        <w:t>Disabilities Statement</w:t>
      </w:r>
      <w:r w:rsidR="00B4053B" w:rsidRPr="00643CB7">
        <w:rPr>
          <w:rStyle w:val="Strong"/>
          <w:szCs w:val="28"/>
        </w:rPr>
        <w:t>:</w:t>
      </w:r>
    </w:p>
    <w:p w:rsidR="00E307F8" w:rsidRPr="00643CB7" w:rsidRDefault="00B4053B" w:rsidP="00E307F8">
      <w:pPr>
        <w:rPr>
          <w:rFonts w:ascii="Verdana" w:hAnsi="Verdana"/>
        </w:rPr>
      </w:pPr>
      <w:r w:rsidRPr="00643CB7">
        <w:rPr>
          <w:rFonts w:ascii="Verdana" w:hAnsi="Verdana"/>
        </w:rPr>
        <w:t>Students who need special accommodations should inform the</w:t>
      </w:r>
    </w:p>
    <w:p w:rsidR="00E307F8" w:rsidRPr="00643CB7" w:rsidRDefault="00B4053B" w:rsidP="00E307F8">
      <w:pPr>
        <w:rPr>
          <w:rFonts w:ascii="Verdana" w:hAnsi="Verdana"/>
        </w:rPr>
      </w:pPr>
      <w:r w:rsidRPr="00643CB7">
        <w:rPr>
          <w:rFonts w:ascii="Verdana" w:hAnsi="Verdana"/>
        </w:rPr>
        <w:t xml:space="preserve">instructor and </w:t>
      </w:r>
      <w:r w:rsidR="00A35B4B" w:rsidRPr="00643CB7">
        <w:rPr>
          <w:rFonts w:ascii="Verdana" w:hAnsi="Verdana"/>
        </w:rPr>
        <w:t>contact</w:t>
      </w:r>
      <w:r w:rsidR="0035396A" w:rsidRPr="00643CB7">
        <w:rPr>
          <w:rFonts w:ascii="Verdana" w:hAnsi="Verdana"/>
        </w:rPr>
        <w:t xml:space="preserve"> </w:t>
      </w:r>
      <w:r w:rsidR="002E4601" w:rsidRPr="00643CB7">
        <w:rPr>
          <w:rFonts w:ascii="Verdana" w:hAnsi="Verdana"/>
        </w:rPr>
        <w:t>the</w:t>
      </w:r>
      <w:r w:rsidR="000F1FE8" w:rsidRPr="00643CB7">
        <w:rPr>
          <w:rFonts w:ascii="Verdana" w:hAnsi="Verdana"/>
        </w:rPr>
        <w:t xml:space="preserve"> </w:t>
      </w:r>
      <w:r w:rsidRPr="00643CB7">
        <w:rPr>
          <w:rFonts w:ascii="Verdana" w:hAnsi="Verdana"/>
        </w:rPr>
        <w:t>Disabilit</w:t>
      </w:r>
      <w:r w:rsidR="000F1FE8" w:rsidRPr="00643CB7">
        <w:rPr>
          <w:rFonts w:ascii="Verdana" w:hAnsi="Verdana"/>
        </w:rPr>
        <w:t>y</w:t>
      </w:r>
      <w:r w:rsidR="00A35B4B" w:rsidRPr="00643CB7">
        <w:rPr>
          <w:rFonts w:ascii="Verdana" w:hAnsi="Verdana"/>
        </w:rPr>
        <w:t xml:space="preserve"> Support S</w:t>
      </w:r>
      <w:r w:rsidR="000F1FE8" w:rsidRPr="00643CB7">
        <w:rPr>
          <w:rFonts w:ascii="Verdana" w:hAnsi="Verdana"/>
        </w:rPr>
        <w:t>ervic</w:t>
      </w:r>
      <w:r w:rsidR="0035396A" w:rsidRPr="00643CB7">
        <w:rPr>
          <w:rFonts w:ascii="Verdana" w:hAnsi="Verdana"/>
        </w:rPr>
        <w:t>es Office:</w:t>
      </w:r>
    </w:p>
    <w:p w:rsidR="00E307F8" w:rsidRPr="00643CB7" w:rsidRDefault="00967937" w:rsidP="00E307F8">
      <w:pPr>
        <w:rPr>
          <w:rFonts w:ascii="Verdana" w:hAnsi="Verdana"/>
        </w:rPr>
      </w:pPr>
      <w:r w:rsidRPr="00643CB7">
        <w:rPr>
          <w:rFonts w:ascii="Verdana" w:hAnsi="Verdana"/>
        </w:rPr>
        <w:t>room 16</w:t>
      </w:r>
      <w:r w:rsidR="000F1FE8" w:rsidRPr="00643CB7">
        <w:rPr>
          <w:rFonts w:ascii="Verdana" w:hAnsi="Verdana"/>
        </w:rPr>
        <w:t>8 Clark Student Center</w:t>
      </w:r>
      <w:r w:rsidR="00A31BEC" w:rsidRPr="00643CB7">
        <w:rPr>
          <w:rFonts w:ascii="Verdana" w:hAnsi="Verdana"/>
        </w:rPr>
        <w:t xml:space="preserve"> </w:t>
      </w:r>
      <w:r w:rsidR="0035127F" w:rsidRPr="00643CB7">
        <w:rPr>
          <w:rFonts w:ascii="Verdana" w:hAnsi="Verdana"/>
        </w:rPr>
        <w:t>Phone:  (940) 397-4140</w:t>
      </w:r>
      <w:r w:rsidR="002E4601" w:rsidRPr="00643CB7">
        <w:rPr>
          <w:rFonts w:ascii="Verdana" w:hAnsi="Verdana"/>
        </w:rPr>
        <w:t>.</w:t>
      </w:r>
    </w:p>
    <w:p w:rsidR="000918A3" w:rsidRPr="00643CB7" w:rsidRDefault="000918A3" w:rsidP="00E307F8">
      <w:pPr>
        <w:rPr>
          <w:rFonts w:ascii="Verdana" w:hAnsi="Verdana"/>
        </w:rPr>
      </w:pPr>
    </w:p>
    <w:p w:rsidR="00E307F8" w:rsidRPr="00643CB7" w:rsidRDefault="000C189E" w:rsidP="004F5B9A">
      <w:pPr>
        <w:pStyle w:val="Heading2"/>
      </w:pPr>
      <w:r w:rsidRPr="00643CB7">
        <w:rPr>
          <w:rStyle w:val="Strong"/>
          <w:szCs w:val="28"/>
        </w:rPr>
        <w:t>Student Handbook:</w:t>
      </w:r>
    </w:p>
    <w:p w:rsidR="00E307F8" w:rsidRPr="00643CB7" w:rsidRDefault="00A4238E" w:rsidP="00E307F8">
      <w:pPr>
        <w:rPr>
          <w:rFonts w:ascii="Verdana" w:hAnsi="Verdana"/>
        </w:rPr>
      </w:pPr>
      <w:r w:rsidRPr="00643CB7">
        <w:rPr>
          <w:rFonts w:ascii="Verdana" w:hAnsi="Verdana"/>
        </w:rPr>
        <w:t>St</w:t>
      </w:r>
      <w:r w:rsidR="005E5173" w:rsidRPr="00643CB7">
        <w:rPr>
          <w:rFonts w:ascii="Verdana" w:hAnsi="Verdana"/>
        </w:rPr>
        <w:t>udents should refer to the current MSU Student Handbook and</w:t>
      </w:r>
    </w:p>
    <w:p w:rsidR="00E307F8" w:rsidRPr="00643CB7" w:rsidRDefault="000C189E" w:rsidP="00E307F8">
      <w:pPr>
        <w:rPr>
          <w:rFonts w:ascii="Verdana" w:hAnsi="Verdana"/>
        </w:rPr>
      </w:pPr>
      <w:r w:rsidRPr="00643CB7">
        <w:rPr>
          <w:rFonts w:ascii="Verdana" w:hAnsi="Verdana"/>
        </w:rPr>
        <w:t>Activities Calendar f</w:t>
      </w:r>
      <w:r w:rsidR="005E5173" w:rsidRPr="00643CB7">
        <w:rPr>
          <w:rFonts w:ascii="Verdana" w:hAnsi="Verdana"/>
        </w:rPr>
        <w:t>or university policies on academic dishonesty,</w:t>
      </w:r>
    </w:p>
    <w:p w:rsidR="00E307F8" w:rsidRPr="00643CB7" w:rsidRDefault="005E5173" w:rsidP="00E307F8">
      <w:pPr>
        <w:rPr>
          <w:rStyle w:val="Hyperlink"/>
          <w:rFonts w:ascii="Verdana" w:hAnsi="Verdana"/>
        </w:rPr>
      </w:pPr>
      <w:r w:rsidRPr="00643CB7">
        <w:rPr>
          <w:rFonts w:ascii="Verdana" w:hAnsi="Verdana"/>
        </w:rPr>
        <w:t xml:space="preserve">class attendance, student rights and </w:t>
      </w:r>
      <w:r w:rsidR="00CE721D" w:rsidRPr="00643CB7">
        <w:rPr>
          <w:rFonts w:ascii="Verdana" w:hAnsi="Verdana"/>
        </w:rPr>
        <w:t>activities.</w:t>
      </w:r>
      <w:r w:rsidR="00644736" w:rsidRPr="00643CB7">
        <w:rPr>
          <w:rFonts w:ascii="Verdana" w:hAnsi="Verdana"/>
        </w:rPr>
        <w:t xml:space="preserve"> Please refer to the website </w:t>
      </w:r>
      <w:sdt>
        <w:sdtPr>
          <w:rPr>
            <w:rFonts w:ascii="Verdana" w:hAnsi="Verdana"/>
          </w:rPr>
          <w:id w:val="-1775541706"/>
          <w:placeholder>
            <w:docPart w:val="37C3F75E91874281ABA068404822B4E4"/>
          </w:placeholder>
        </w:sdtPr>
        <w:sdtEndPr>
          <w:rPr>
            <w:bCs/>
          </w:rPr>
        </w:sdtEndPr>
        <w:sdtContent>
          <w:r w:rsidR="0060562A" w:rsidRPr="006548FB">
            <w:rPr>
              <w:rStyle w:val="Hyperlink"/>
              <w:rFonts w:ascii="Verdana" w:eastAsiaTheme="majorEastAsia" w:hAnsi="Verdana"/>
            </w:rPr>
            <w:t>Student Handbook 20</w:t>
          </w:r>
          <w:r w:rsidR="006548FB" w:rsidRPr="006548FB">
            <w:rPr>
              <w:rStyle w:val="Hyperlink"/>
              <w:rFonts w:ascii="Verdana" w:eastAsiaTheme="majorEastAsia" w:hAnsi="Verdana"/>
            </w:rPr>
            <w:t>19</w:t>
          </w:r>
          <w:r w:rsidR="006548FB">
            <w:rPr>
              <w:rStyle w:val="Hyperlink"/>
              <w:rFonts w:ascii="Verdana" w:eastAsiaTheme="majorEastAsia" w:hAnsi="Verdana"/>
            </w:rPr>
            <w:t>-20</w:t>
          </w:r>
        </w:sdtContent>
      </w:sdt>
    </w:p>
    <w:p w:rsidR="000918A3" w:rsidRPr="00643CB7" w:rsidRDefault="000918A3" w:rsidP="00E307F8">
      <w:pPr>
        <w:rPr>
          <w:rStyle w:val="Strong"/>
          <w:sz w:val="28"/>
          <w:szCs w:val="28"/>
        </w:rPr>
      </w:pPr>
    </w:p>
    <w:p w:rsidR="00E307F8" w:rsidRPr="00643CB7" w:rsidRDefault="00F41789" w:rsidP="004F5B9A">
      <w:pPr>
        <w:pStyle w:val="Heading2"/>
      </w:pPr>
      <w:r w:rsidRPr="00643CB7">
        <w:rPr>
          <w:rStyle w:val="Strong"/>
          <w:szCs w:val="28"/>
        </w:rPr>
        <w:t>Campus Carry Statement:</w:t>
      </w:r>
    </w:p>
    <w:p w:rsidR="00E307F8" w:rsidRPr="00643CB7" w:rsidRDefault="00C60B98" w:rsidP="00E307F8">
      <w:pPr>
        <w:rPr>
          <w:rFonts w:ascii="Verdana" w:hAnsi="Verdana"/>
        </w:rPr>
      </w:pPr>
      <w:r w:rsidRPr="00643CB7">
        <w:rPr>
          <w:rFonts w:ascii="Verdana" w:hAnsi="Verdana"/>
        </w:rPr>
        <w:t>Senate Bill 11 passed by the 84th Texas Legislature allows licensed</w:t>
      </w:r>
    </w:p>
    <w:p w:rsidR="00E307F8" w:rsidRPr="00643CB7" w:rsidRDefault="00C60B98" w:rsidP="00E307F8">
      <w:pPr>
        <w:rPr>
          <w:rFonts w:ascii="Verdana" w:hAnsi="Verdana"/>
        </w:rPr>
      </w:pPr>
      <w:r w:rsidRPr="00643CB7">
        <w:rPr>
          <w:rFonts w:ascii="Verdana" w:hAnsi="Verdana"/>
        </w:rPr>
        <w:t>handgun holders to carry concealed handguns on campus, effective</w:t>
      </w:r>
    </w:p>
    <w:p w:rsidR="00E307F8" w:rsidRPr="00643CB7" w:rsidRDefault="00C60B98" w:rsidP="00E307F8">
      <w:pPr>
        <w:rPr>
          <w:rFonts w:ascii="Verdana" w:hAnsi="Verdana"/>
        </w:rPr>
      </w:pPr>
      <w:r w:rsidRPr="00643CB7">
        <w:rPr>
          <w:rFonts w:ascii="Verdana" w:hAnsi="Verdana"/>
        </w:rPr>
        <w:t>August 1, 2016. Areas excluded from concealed carry are</w:t>
      </w:r>
    </w:p>
    <w:p w:rsidR="00E307F8" w:rsidRPr="00643CB7" w:rsidRDefault="00C60B98" w:rsidP="00E307F8">
      <w:pPr>
        <w:rPr>
          <w:rFonts w:ascii="Verdana" w:hAnsi="Verdana"/>
        </w:rPr>
      </w:pPr>
      <w:r w:rsidRPr="00643CB7">
        <w:rPr>
          <w:rFonts w:ascii="Verdana" w:hAnsi="Verdana"/>
        </w:rPr>
        <w:t>appropriately marked, in accordance with state law. For more</w:t>
      </w:r>
    </w:p>
    <w:p w:rsidR="00E307F8" w:rsidRPr="00643CB7" w:rsidRDefault="00C60B98" w:rsidP="00E307F8">
      <w:pPr>
        <w:rPr>
          <w:rFonts w:ascii="Verdana" w:hAnsi="Verdana"/>
        </w:rPr>
      </w:pPr>
      <w:r w:rsidRPr="00643CB7">
        <w:rPr>
          <w:rFonts w:ascii="Verdana" w:hAnsi="Verdana"/>
        </w:rPr>
        <w:t>information regarding campus carry, please refer to the University’s</w:t>
      </w:r>
    </w:p>
    <w:p w:rsidR="0090543A" w:rsidRDefault="00C60B98" w:rsidP="006378D7">
      <w:pPr>
        <w:rPr>
          <w:rFonts w:ascii="Verdana" w:hAnsi="Verdana"/>
        </w:rPr>
      </w:pPr>
      <w:r w:rsidRPr="00643CB7">
        <w:rPr>
          <w:rFonts w:ascii="Verdana" w:hAnsi="Verdana"/>
        </w:rPr>
        <w:t xml:space="preserve">webpage at </w:t>
      </w:r>
      <w:hyperlink r:id="rId10" w:history="1">
        <w:r w:rsidR="0090543A" w:rsidRPr="00643CB7">
          <w:rPr>
            <w:rStyle w:val="Hyperlink"/>
            <w:rFonts w:ascii="Verdana" w:eastAsiaTheme="majorEastAsia" w:hAnsi="Verdana"/>
            <w:bCs/>
          </w:rPr>
          <w:t>Campus Carry Rules and Policies</w:t>
        </w:r>
      </w:hyperlink>
    </w:p>
    <w:sectPr w:rsidR="0090543A" w:rsidSect="005677A3">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E6" w:rsidRDefault="009440E6" w:rsidP="007D4932">
      <w:r>
        <w:separator/>
      </w:r>
    </w:p>
  </w:endnote>
  <w:endnote w:type="continuationSeparator" w:id="0">
    <w:p w:rsidR="009440E6" w:rsidRDefault="009440E6" w:rsidP="007D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E6" w:rsidRDefault="009440E6" w:rsidP="007D4932">
      <w:r>
        <w:separator/>
      </w:r>
    </w:p>
  </w:footnote>
  <w:footnote w:type="continuationSeparator" w:id="0">
    <w:p w:rsidR="009440E6" w:rsidRDefault="009440E6" w:rsidP="007D4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C5"/>
    <w:multiLevelType w:val="hybridMultilevel"/>
    <w:tmpl w:val="6B589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CA3682"/>
    <w:multiLevelType w:val="hybridMultilevel"/>
    <w:tmpl w:val="B53A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45A2"/>
    <w:multiLevelType w:val="hybridMultilevel"/>
    <w:tmpl w:val="387416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12F7C24"/>
    <w:multiLevelType w:val="hybridMultilevel"/>
    <w:tmpl w:val="697AF6A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16E339BF"/>
    <w:multiLevelType w:val="hybridMultilevel"/>
    <w:tmpl w:val="1B028A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B07199D"/>
    <w:multiLevelType w:val="hybridMultilevel"/>
    <w:tmpl w:val="8FA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11C74"/>
    <w:multiLevelType w:val="hybridMultilevel"/>
    <w:tmpl w:val="88E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16A70"/>
    <w:multiLevelType w:val="hybridMultilevel"/>
    <w:tmpl w:val="177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D24D1"/>
    <w:multiLevelType w:val="hybridMultilevel"/>
    <w:tmpl w:val="4B046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4A19BC"/>
    <w:multiLevelType w:val="hybridMultilevel"/>
    <w:tmpl w:val="F23809B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2E720B8F"/>
    <w:multiLevelType w:val="hybridMultilevel"/>
    <w:tmpl w:val="5B0A0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A93DEA"/>
    <w:multiLevelType w:val="hybridMultilevel"/>
    <w:tmpl w:val="F006B9A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15:restartNumberingAfterBreak="0">
    <w:nsid w:val="348937D2"/>
    <w:multiLevelType w:val="hybridMultilevel"/>
    <w:tmpl w:val="4078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9244E"/>
    <w:multiLevelType w:val="hybridMultilevel"/>
    <w:tmpl w:val="F4C26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177FF"/>
    <w:multiLevelType w:val="hybridMultilevel"/>
    <w:tmpl w:val="855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672B2"/>
    <w:multiLevelType w:val="hybridMultilevel"/>
    <w:tmpl w:val="BCE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37568"/>
    <w:multiLevelType w:val="hybridMultilevel"/>
    <w:tmpl w:val="C958D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C80755C"/>
    <w:multiLevelType w:val="hybridMultilevel"/>
    <w:tmpl w:val="34F03EE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8" w15:restartNumberingAfterBreak="0">
    <w:nsid w:val="62B22010"/>
    <w:multiLevelType w:val="hybridMultilevel"/>
    <w:tmpl w:val="5B5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54AE3"/>
    <w:multiLevelType w:val="hybridMultilevel"/>
    <w:tmpl w:val="7BBA2D3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0" w15:restartNumberingAfterBreak="0">
    <w:nsid w:val="72062878"/>
    <w:multiLevelType w:val="hybridMultilevel"/>
    <w:tmpl w:val="9A6E146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788C6A5C"/>
    <w:multiLevelType w:val="hybridMultilevel"/>
    <w:tmpl w:val="5002B088"/>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2" w15:restartNumberingAfterBreak="0">
    <w:nsid w:val="7F37244D"/>
    <w:multiLevelType w:val="hybridMultilevel"/>
    <w:tmpl w:val="9CCA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6"/>
  </w:num>
  <w:num w:numId="4">
    <w:abstractNumId w:val="1"/>
  </w:num>
  <w:num w:numId="5">
    <w:abstractNumId w:val="5"/>
  </w:num>
  <w:num w:numId="6">
    <w:abstractNumId w:val="17"/>
  </w:num>
  <w:num w:numId="7">
    <w:abstractNumId w:val="11"/>
  </w:num>
  <w:num w:numId="8">
    <w:abstractNumId w:val="12"/>
  </w:num>
  <w:num w:numId="9">
    <w:abstractNumId w:val="4"/>
  </w:num>
  <w:num w:numId="10">
    <w:abstractNumId w:val="2"/>
  </w:num>
  <w:num w:numId="11">
    <w:abstractNumId w:val="19"/>
  </w:num>
  <w:num w:numId="12">
    <w:abstractNumId w:val="20"/>
  </w:num>
  <w:num w:numId="13">
    <w:abstractNumId w:val="9"/>
  </w:num>
  <w:num w:numId="14">
    <w:abstractNumId w:val="15"/>
  </w:num>
  <w:num w:numId="15">
    <w:abstractNumId w:val="13"/>
  </w:num>
  <w:num w:numId="16">
    <w:abstractNumId w:val="16"/>
  </w:num>
  <w:num w:numId="17">
    <w:abstractNumId w:val="3"/>
  </w:num>
  <w:num w:numId="18">
    <w:abstractNumId w:val="0"/>
  </w:num>
  <w:num w:numId="19">
    <w:abstractNumId w:val="10"/>
  </w:num>
  <w:num w:numId="20">
    <w:abstractNumId w:val="8"/>
  </w:num>
  <w:num w:numId="21">
    <w:abstractNumId w:val="22"/>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F5"/>
    <w:rsid w:val="00002367"/>
    <w:rsid w:val="00007284"/>
    <w:rsid w:val="000072EB"/>
    <w:rsid w:val="00012672"/>
    <w:rsid w:val="00014C7C"/>
    <w:rsid w:val="00056D7A"/>
    <w:rsid w:val="00056F97"/>
    <w:rsid w:val="0006413F"/>
    <w:rsid w:val="000666BC"/>
    <w:rsid w:val="000918A3"/>
    <w:rsid w:val="00093323"/>
    <w:rsid w:val="000B5F8B"/>
    <w:rsid w:val="000C081D"/>
    <w:rsid w:val="000C0DDA"/>
    <w:rsid w:val="000C189E"/>
    <w:rsid w:val="000E5C9C"/>
    <w:rsid w:val="000F1FE8"/>
    <w:rsid w:val="00100340"/>
    <w:rsid w:val="00100FF7"/>
    <w:rsid w:val="00111534"/>
    <w:rsid w:val="001130A7"/>
    <w:rsid w:val="001153B7"/>
    <w:rsid w:val="00117C41"/>
    <w:rsid w:val="0012742D"/>
    <w:rsid w:val="00145E6B"/>
    <w:rsid w:val="00146AC0"/>
    <w:rsid w:val="0015243F"/>
    <w:rsid w:val="0016540A"/>
    <w:rsid w:val="00165AA4"/>
    <w:rsid w:val="00165DD7"/>
    <w:rsid w:val="00186EC7"/>
    <w:rsid w:val="001925E4"/>
    <w:rsid w:val="001925F2"/>
    <w:rsid w:val="0019308B"/>
    <w:rsid w:val="00193A63"/>
    <w:rsid w:val="001C2B51"/>
    <w:rsid w:val="001C2BBC"/>
    <w:rsid w:val="001C3BC2"/>
    <w:rsid w:val="001D0239"/>
    <w:rsid w:val="001D194D"/>
    <w:rsid w:val="001D316D"/>
    <w:rsid w:val="001D5998"/>
    <w:rsid w:val="0020294B"/>
    <w:rsid w:val="0021063E"/>
    <w:rsid w:val="002112BE"/>
    <w:rsid w:val="00213C31"/>
    <w:rsid w:val="00214EF1"/>
    <w:rsid w:val="0021550C"/>
    <w:rsid w:val="002206D0"/>
    <w:rsid w:val="0022157D"/>
    <w:rsid w:val="00230E1A"/>
    <w:rsid w:val="00231F36"/>
    <w:rsid w:val="00241218"/>
    <w:rsid w:val="0028716C"/>
    <w:rsid w:val="00294EE3"/>
    <w:rsid w:val="002B7CF2"/>
    <w:rsid w:val="002C7B1F"/>
    <w:rsid w:val="002D13CF"/>
    <w:rsid w:val="002D66E8"/>
    <w:rsid w:val="002E0E4A"/>
    <w:rsid w:val="002E1EA0"/>
    <w:rsid w:val="002E2D69"/>
    <w:rsid w:val="002E430C"/>
    <w:rsid w:val="002E4601"/>
    <w:rsid w:val="002E48DD"/>
    <w:rsid w:val="002F2237"/>
    <w:rsid w:val="003042EE"/>
    <w:rsid w:val="00305B7B"/>
    <w:rsid w:val="003103BF"/>
    <w:rsid w:val="0031150A"/>
    <w:rsid w:val="00311B13"/>
    <w:rsid w:val="00334B60"/>
    <w:rsid w:val="0035127F"/>
    <w:rsid w:val="003529BB"/>
    <w:rsid w:val="0035396A"/>
    <w:rsid w:val="003645DF"/>
    <w:rsid w:val="00372FEB"/>
    <w:rsid w:val="00376DA7"/>
    <w:rsid w:val="0039696F"/>
    <w:rsid w:val="003A137E"/>
    <w:rsid w:val="003A1D26"/>
    <w:rsid w:val="003C4C52"/>
    <w:rsid w:val="003D1F88"/>
    <w:rsid w:val="003D5D92"/>
    <w:rsid w:val="003D7EAC"/>
    <w:rsid w:val="003F4964"/>
    <w:rsid w:val="003F7702"/>
    <w:rsid w:val="004052FE"/>
    <w:rsid w:val="004061B7"/>
    <w:rsid w:val="00411AB0"/>
    <w:rsid w:val="004207EE"/>
    <w:rsid w:val="00430B65"/>
    <w:rsid w:val="004324B5"/>
    <w:rsid w:val="004336AC"/>
    <w:rsid w:val="00433AC1"/>
    <w:rsid w:val="0044123E"/>
    <w:rsid w:val="00471487"/>
    <w:rsid w:val="004751D2"/>
    <w:rsid w:val="004758DE"/>
    <w:rsid w:val="00482031"/>
    <w:rsid w:val="00492477"/>
    <w:rsid w:val="00494AD4"/>
    <w:rsid w:val="00497F32"/>
    <w:rsid w:val="004A09F5"/>
    <w:rsid w:val="004A1430"/>
    <w:rsid w:val="004B381C"/>
    <w:rsid w:val="004D1B28"/>
    <w:rsid w:val="004D43DD"/>
    <w:rsid w:val="004D551D"/>
    <w:rsid w:val="004E1E88"/>
    <w:rsid w:val="004E1F97"/>
    <w:rsid w:val="004E58A3"/>
    <w:rsid w:val="004F5B9A"/>
    <w:rsid w:val="004F7674"/>
    <w:rsid w:val="00510241"/>
    <w:rsid w:val="00534957"/>
    <w:rsid w:val="00541B9A"/>
    <w:rsid w:val="0055709F"/>
    <w:rsid w:val="00563537"/>
    <w:rsid w:val="00566456"/>
    <w:rsid w:val="00566EFB"/>
    <w:rsid w:val="005677A3"/>
    <w:rsid w:val="00580E53"/>
    <w:rsid w:val="00593E1E"/>
    <w:rsid w:val="005D1248"/>
    <w:rsid w:val="005E5173"/>
    <w:rsid w:val="005F32C3"/>
    <w:rsid w:val="005F61B8"/>
    <w:rsid w:val="0060562A"/>
    <w:rsid w:val="00606498"/>
    <w:rsid w:val="0061767C"/>
    <w:rsid w:val="0062166E"/>
    <w:rsid w:val="00630A77"/>
    <w:rsid w:val="006378D7"/>
    <w:rsid w:val="00643CB7"/>
    <w:rsid w:val="00644736"/>
    <w:rsid w:val="006548FB"/>
    <w:rsid w:val="006720A0"/>
    <w:rsid w:val="00676455"/>
    <w:rsid w:val="006847E1"/>
    <w:rsid w:val="006850AC"/>
    <w:rsid w:val="006A4F6C"/>
    <w:rsid w:val="006A53D6"/>
    <w:rsid w:val="006B0431"/>
    <w:rsid w:val="006B2842"/>
    <w:rsid w:val="006B3FCB"/>
    <w:rsid w:val="006D09D9"/>
    <w:rsid w:val="006D0F90"/>
    <w:rsid w:val="006D10E6"/>
    <w:rsid w:val="006E7AC2"/>
    <w:rsid w:val="006F41E8"/>
    <w:rsid w:val="006F6B7E"/>
    <w:rsid w:val="007257F7"/>
    <w:rsid w:val="0073664C"/>
    <w:rsid w:val="007375A6"/>
    <w:rsid w:val="007511FB"/>
    <w:rsid w:val="00751F3D"/>
    <w:rsid w:val="00761DFB"/>
    <w:rsid w:val="00776EBC"/>
    <w:rsid w:val="00794DBA"/>
    <w:rsid w:val="0079522A"/>
    <w:rsid w:val="007A1028"/>
    <w:rsid w:val="007A1E1D"/>
    <w:rsid w:val="007A3C8B"/>
    <w:rsid w:val="007C2D07"/>
    <w:rsid w:val="007C2D27"/>
    <w:rsid w:val="007D43E5"/>
    <w:rsid w:val="007D4932"/>
    <w:rsid w:val="007D5376"/>
    <w:rsid w:val="007D59FB"/>
    <w:rsid w:val="007D6B44"/>
    <w:rsid w:val="00800267"/>
    <w:rsid w:val="0080219E"/>
    <w:rsid w:val="008037D2"/>
    <w:rsid w:val="00804F50"/>
    <w:rsid w:val="00812455"/>
    <w:rsid w:val="008126D2"/>
    <w:rsid w:val="008260E7"/>
    <w:rsid w:val="00827115"/>
    <w:rsid w:val="00854FC7"/>
    <w:rsid w:val="00860517"/>
    <w:rsid w:val="008608E4"/>
    <w:rsid w:val="00892638"/>
    <w:rsid w:val="0089788A"/>
    <w:rsid w:val="008A0659"/>
    <w:rsid w:val="008A786C"/>
    <w:rsid w:val="008B08CE"/>
    <w:rsid w:val="008B118F"/>
    <w:rsid w:val="008B1589"/>
    <w:rsid w:val="008B28C0"/>
    <w:rsid w:val="008B474F"/>
    <w:rsid w:val="008B7416"/>
    <w:rsid w:val="008C73E3"/>
    <w:rsid w:val="008F5EBB"/>
    <w:rsid w:val="008F625D"/>
    <w:rsid w:val="0090543A"/>
    <w:rsid w:val="009106A8"/>
    <w:rsid w:val="00925835"/>
    <w:rsid w:val="00925AF2"/>
    <w:rsid w:val="00926962"/>
    <w:rsid w:val="009440E6"/>
    <w:rsid w:val="0094482D"/>
    <w:rsid w:val="00946133"/>
    <w:rsid w:val="0094674E"/>
    <w:rsid w:val="00950523"/>
    <w:rsid w:val="00962F98"/>
    <w:rsid w:val="00967937"/>
    <w:rsid w:val="00972046"/>
    <w:rsid w:val="00982992"/>
    <w:rsid w:val="0098593E"/>
    <w:rsid w:val="009950D5"/>
    <w:rsid w:val="009B78D1"/>
    <w:rsid w:val="009E661D"/>
    <w:rsid w:val="009F10CA"/>
    <w:rsid w:val="009F4A48"/>
    <w:rsid w:val="009F785A"/>
    <w:rsid w:val="00A04F71"/>
    <w:rsid w:val="00A21E6C"/>
    <w:rsid w:val="00A277AA"/>
    <w:rsid w:val="00A31257"/>
    <w:rsid w:val="00A31BEC"/>
    <w:rsid w:val="00A35B4B"/>
    <w:rsid w:val="00A4238E"/>
    <w:rsid w:val="00A57A5C"/>
    <w:rsid w:val="00A6287D"/>
    <w:rsid w:val="00A654B5"/>
    <w:rsid w:val="00A7569B"/>
    <w:rsid w:val="00A83E72"/>
    <w:rsid w:val="00A95AF0"/>
    <w:rsid w:val="00A97125"/>
    <w:rsid w:val="00AB1BB7"/>
    <w:rsid w:val="00AB2374"/>
    <w:rsid w:val="00AC1E60"/>
    <w:rsid w:val="00AC7E92"/>
    <w:rsid w:val="00AD2A86"/>
    <w:rsid w:val="00AE17AD"/>
    <w:rsid w:val="00AE2822"/>
    <w:rsid w:val="00AE6AC5"/>
    <w:rsid w:val="00AE75E6"/>
    <w:rsid w:val="00AF4D1C"/>
    <w:rsid w:val="00AF5377"/>
    <w:rsid w:val="00B02D3D"/>
    <w:rsid w:val="00B053DF"/>
    <w:rsid w:val="00B0717E"/>
    <w:rsid w:val="00B0764D"/>
    <w:rsid w:val="00B121C4"/>
    <w:rsid w:val="00B12AAB"/>
    <w:rsid w:val="00B220D3"/>
    <w:rsid w:val="00B31CC4"/>
    <w:rsid w:val="00B4053B"/>
    <w:rsid w:val="00B52A03"/>
    <w:rsid w:val="00B54364"/>
    <w:rsid w:val="00B61BBA"/>
    <w:rsid w:val="00B771B3"/>
    <w:rsid w:val="00B77362"/>
    <w:rsid w:val="00B90604"/>
    <w:rsid w:val="00BA03C8"/>
    <w:rsid w:val="00BB117A"/>
    <w:rsid w:val="00BB54C8"/>
    <w:rsid w:val="00BC1EFC"/>
    <w:rsid w:val="00BC5D93"/>
    <w:rsid w:val="00BD7D85"/>
    <w:rsid w:val="00BE6808"/>
    <w:rsid w:val="00BF0A0C"/>
    <w:rsid w:val="00C11445"/>
    <w:rsid w:val="00C13755"/>
    <w:rsid w:val="00C148AE"/>
    <w:rsid w:val="00C16606"/>
    <w:rsid w:val="00C16E81"/>
    <w:rsid w:val="00C17CAA"/>
    <w:rsid w:val="00C209B5"/>
    <w:rsid w:val="00C2386C"/>
    <w:rsid w:val="00C268C9"/>
    <w:rsid w:val="00C40C1E"/>
    <w:rsid w:val="00C423E0"/>
    <w:rsid w:val="00C50F81"/>
    <w:rsid w:val="00C57F11"/>
    <w:rsid w:val="00C60B98"/>
    <w:rsid w:val="00C66815"/>
    <w:rsid w:val="00C71D12"/>
    <w:rsid w:val="00C94197"/>
    <w:rsid w:val="00CA0F76"/>
    <w:rsid w:val="00CA2658"/>
    <w:rsid w:val="00CA63C4"/>
    <w:rsid w:val="00CA74E0"/>
    <w:rsid w:val="00CB45F6"/>
    <w:rsid w:val="00CB6340"/>
    <w:rsid w:val="00CB7131"/>
    <w:rsid w:val="00CC043A"/>
    <w:rsid w:val="00CC46E0"/>
    <w:rsid w:val="00CC6D7A"/>
    <w:rsid w:val="00CD16D0"/>
    <w:rsid w:val="00CD5FD6"/>
    <w:rsid w:val="00CE0F72"/>
    <w:rsid w:val="00CE721D"/>
    <w:rsid w:val="00CE7604"/>
    <w:rsid w:val="00CF2CBE"/>
    <w:rsid w:val="00D01403"/>
    <w:rsid w:val="00D042F8"/>
    <w:rsid w:val="00D055EE"/>
    <w:rsid w:val="00D1338B"/>
    <w:rsid w:val="00D158E1"/>
    <w:rsid w:val="00D170B9"/>
    <w:rsid w:val="00D31280"/>
    <w:rsid w:val="00D62994"/>
    <w:rsid w:val="00D64E32"/>
    <w:rsid w:val="00D673F6"/>
    <w:rsid w:val="00D75271"/>
    <w:rsid w:val="00D84340"/>
    <w:rsid w:val="00D939D0"/>
    <w:rsid w:val="00DA646C"/>
    <w:rsid w:val="00DB259E"/>
    <w:rsid w:val="00DB55FE"/>
    <w:rsid w:val="00DC3EEE"/>
    <w:rsid w:val="00DD3B86"/>
    <w:rsid w:val="00E03CEB"/>
    <w:rsid w:val="00E05984"/>
    <w:rsid w:val="00E212B3"/>
    <w:rsid w:val="00E307F8"/>
    <w:rsid w:val="00E507E1"/>
    <w:rsid w:val="00E51C6E"/>
    <w:rsid w:val="00E57900"/>
    <w:rsid w:val="00E83E5A"/>
    <w:rsid w:val="00E86348"/>
    <w:rsid w:val="00E90E3D"/>
    <w:rsid w:val="00E95A02"/>
    <w:rsid w:val="00EA006E"/>
    <w:rsid w:val="00EA0CBD"/>
    <w:rsid w:val="00ED0EB4"/>
    <w:rsid w:val="00EE179C"/>
    <w:rsid w:val="00EE6120"/>
    <w:rsid w:val="00F03F6A"/>
    <w:rsid w:val="00F05269"/>
    <w:rsid w:val="00F2584C"/>
    <w:rsid w:val="00F2595C"/>
    <w:rsid w:val="00F346C4"/>
    <w:rsid w:val="00F3732F"/>
    <w:rsid w:val="00F41789"/>
    <w:rsid w:val="00F5415D"/>
    <w:rsid w:val="00F60BA6"/>
    <w:rsid w:val="00F64833"/>
    <w:rsid w:val="00F737A3"/>
    <w:rsid w:val="00F75271"/>
    <w:rsid w:val="00F76170"/>
    <w:rsid w:val="00F96A48"/>
    <w:rsid w:val="00F97B82"/>
    <w:rsid w:val="00FA1457"/>
    <w:rsid w:val="00FA3C6A"/>
    <w:rsid w:val="00FB1E0A"/>
    <w:rsid w:val="00FB2AB7"/>
    <w:rsid w:val="00FB693A"/>
    <w:rsid w:val="00FC7294"/>
    <w:rsid w:val="00FC789D"/>
    <w:rsid w:val="00FD17C0"/>
    <w:rsid w:val="00FD3D95"/>
    <w:rsid w:val="00F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661FB9-239E-4E41-8C88-3F05881A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E8"/>
    <w:rPr>
      <w:sz w:val="24"/>
      <w:szCs w:val="24"/>
    </w:rPr>
  </w:style>
  <w:style w:type="paragraph" w:styleId="Heading1">
    <w:name w:val="heading 1"/>
    <w:basedOn w:val="Normal"/>
    <w:next w:val="Normal"/>
    <w:link w:val="Heading1Char"/>
    <w:qFormat/>
    <w:rsid w:val="006F41E8"/>
    <w:pPr>
      <w:keepNext/>
      <w:keepLines/>
      <w:spacing w:before="240"/>
      <w:jc w:val="center"/>
      <w:outlineLvl w:val="0"/>
    </w:pPr>
    <w:rPr>
      <w:rFonts w:ascii="Verdana" w:eastAsiaTheme="majorEastAsia" w:hAnsi="Verdana" w:cstheme="majorBidi"/>
      <w:color w:val="000000" w:themeColor="text1"/>
      <w:sz w:val="36"/>
      <w:szCs w:val="32"/>
    </w:rPr>
  </w:style>
  <w:style w:type="paragraph" w:styleId="Heading2">
    <w:name w:val="heading 2"/>
    <w:basedOn w:val="Normal"/>
    <w:next w:val="Normal"/>
    <w:link w:val="Heading2Char"/>
    <w:unhideWhenUsed/>
    <w:qFormat/>
    <w:rsid w:val="004F5B9A"/>
    <w:pPr>
      <w:keepNext/>
      <w:keepLines/>
      <w:outlineLvl w:val="1"/>
    </w:pPr>
    <w:rPr>
      <w:rFonts w:ascii="Verdana" w:eastAsiaTheme="majorEastAsia" w:hAnsi="Verdan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63E"/>
    <w:rPr>
      <w:color w:val="0000FF"/>
      <w:u w:val="single"/>
    </w:rPr>
  </w:style>
  <w:style w:type="paragraph" w:styleId="BalloonText">
    <w:name w:val="Balloon Text"/>
    <w:basedOn w:val="Normal"/>
    <w:semiHidden/>
    <w:rsid w:val="00F737A3"/>
    <w:rPr>
      <w:rFonts w:ascii="Tahoma" w:hAnsi="Tahoma" w:cs="Tahoma"/>
      <w:sz w:val="16"/>
      <w:szCs w:val="16"/>
    </w:rPr>
  </w:style>
  <w:style w:type="character" w:customStyle="1" w:styleId="Heading1Char">
    <w:name w:val="Heading 1 Char"/>
    <w:basedOn w:val="DefaultParagraphFont"/>
    <w:link w:val="Heading1"/>
    <w:rsid w:val="006F41E8"/>
    <w:rPr>
      <w:rFonts w:ascii="Verdana" w:eastAsiaTheme="majorEastAsia" w:hAnsi="Verdana" w:cstheme="majorBidi"/>
      <w:color w:val="000000" w:themeColor="text1"/>
      <w:sz w:val="36"/>
      <w:szCs w:val="32"/>
    </w:rPr>
  </w:style>
  <w:style w:type="character" w:styleId="Strong">
    <w:name w:val="Strong"/>
    <w:qFormat/>
    <w:rsid w:val="002E430C"/>
    <w:rPr>
      <w:rFonts w:ascii="Verdana" w:hAnsi="Verdana"/>
    </w:rPr>
  </w:style>
  <w:style w:type="character" w:styleId="Emphasis">
    <w:name w:val="Emphasis"/>
    <w:basedOn w:val="DefaultParagraphFont"/>
    <w:qFormat/>
    <w:rsid w:val="002E430C"/>
    <w:rPr>
      <w:i/>
      <w:iCs/>
    </w:rPr>
  </w:style>
  <w:style w:type="paragraph" w:styleId="ListParagraph">
    <w:name w:val="List Paragraph"/>
    <w:basedOn w:val="Normal"/>
    <w:uiPriority w:val="34"/>
    <w:qFormat/>
    <w:rsid w:val="00F05269"/>
    <w:pPr>
      <w:ind w:left="720"/>
      <w:contextualSpacing/>
    </w:pPr>
  </w:style>
  <w:style w:type="table" w:styleId="TableGrid">
    <w:name w:val="Table Grid"/>
    <w:basedOn w:val="TableNormal"/>
    <w:rsid w:val="00E86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4932"/>
    <w:pPr>
      <w:tabs>
        <w:tab w:val="center" w:pos="4680"/>
        <w:tab w:val="right" w:pos="9360"/>
      </w:tabs>
    </w:pPr>
  </w:style>
  <w:style w:type="character" w:customStyle="1" w:styleId="HeaderChar">
    <w:name w:val="Header Char"/>
    <w:basedOn w:val="DefaultParagraphFont"/>
    <w:link w:val="Header"/>
    <w:uiPriority w:val="99"/>
    <w:rsid w:val="007D4932"/>
    <w:rPr>
      <w:sz w:val="24"/>
      <w:szCs w:val="24"/>
    </w:rPr>
  </w:style>
  <w:style w:type="paragraph" w:styleId="Footer">
    <w:name w:val="footer"/>
    <w:basedOn w:val="Normal"/>
    <w:link w:val="FooterChar"/>
    <w:rsid w:val="007D4932"/>
    <w:pPr>
      <w:tabs>
        <w:tab w:val="center" w:pos="4680"/>
        <w:tab w:val="right" w:pos="9360"/>
      </w:tabs>
    </w:pPr>
  </w:style>
  <w:style w:type="character" w:customStyle="1" w:styleId="FooterChar">
    <w:name w:val="Footer Char"/>
    <w:basedOn w:val="DefaultParagraphFont"/>
    <w:link w:val="Footer"/>
    <w:rsid w:val="007D4932"/>
    <w:rPr>
      <w:sz w:val="24"/>
      <w:szCs w:val="24"/>
    </w:rPr>
  </w:style>
  <w:style w:type="character" w:styleId="FollowedHyperlink">
    <w:name w:val="FollowedHyperlink"/>
    <w:basedOn w:val="DefaultParagraphFont"/>
    <w:rsid w:val="00E95A02"/>
    <w:rPr>
      <w:color w:val="954F72" w:themeColor="followedHyperlink"/>
      <w:u w:val="single"/>
    </w:rPr>
  </w:style>
  <w:style w:type="character" w:customStyle="1" w:styleId="Heading2Char">
    <w:name w:val="Heading 2 Char"/>
    <w:basedOn w:val="DefaultParagraphFont"/>
    <w:link w:val="Heading2"/>
    <w:rsid w:val="004F5B9A"/>
    <w:rPr>
      <w:rFonts w:ascii="Verdana" w:eastAsiaTheme="majorEastAsia" w:hAnsi="Verdan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toru.com/testit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y.bernard@msutexas.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wsu.edu/campus-carry/rules-policies" TargetMode="External"/><Relationship Id="rId4" Type="http://schemas.openxmlformats.org/officeDocument/2006/relationships/webSettings" Target="webSettings.xml"/><Relationship Id="rId9" Type="http://schemas.openxmlformats.org/officeDocument/2006/relationships/hyperlink" Target="http://www.proctoru.com/testitou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3F75E91874281ABA068404822B4E4"/>
        <w:category>
          <w:name w:val="General"/>
          <w:gallery w:val="placeholder"/>
        </w:category>
        <w:types>
          <w:type w:val="bbPlcHdr"/>
        </w:types>
        <w:behaviors>
          <w:behavior w:val="content"/>
        </w:behaviors>
        <w:guid w:val="{1ECF193C-4BB5-4CBF-AC20-C5B69FFA49B2}"/>
      </w:docPartPr>
      <w:docPartBody>
        <w:p w:rsidR="00906288" w:rsidRDefault="00B17BDD" w:rsidP="00B17BDD">
          <w:pPr>
            <w:pStyle w:val="37C3F75E91874281ABA068404822B4E4"/>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DD"/>
    <w:rsid w:val="00013BB0"/>
    <w:rsid w:val="0007168D"/>
    <w:rsid w:val="001A2921"/>
    <w:rsid w:val="00221AC6"/>
    <w:rsid w:val="002E0EDF"/>
    <w:rsid w:val="00363740"/>
    <w:rsid w:val="003B6B96"/>
    <w:rsid w:val="0042162A"/>
    <w:rsid w:val="004E2CC9"/>
    <w:rsid w:val="005A623B"/>
    <w:rsid w:val="00763BA4"/>
    <w:rsid w:val="007B66C5"/>
    <w:rsid w:val="008B70FF"/>
    <w:rsid w:val="00906288"/>
    <w:rsid w:val="00907904"/>
    <w:rsid w:val="00911237"/>
    <w:rsid w:val="00936905"/>
    <w:rsid w:val="00986186"/>
    <w:rsid w:val="009F6E52"/>
    <w:rsid w:val="00A1463E"/>
    <w:rsid w:val="00AD5D7A"/>
    <w:rsid w:val="00B17BDD"/>
    <w:rsid w:val="00C26706"/>
    <w:rsid w:val="00D856D8"/>
    <w:rsid w:val="00DA4C74"/>
    <w:rsid w:val="00DC14AC"/>
    <w:rsid w:val="00E15D1C"/>
    <w:rsid w:val="00E7341E"/>
    <w:rsid w:val="00E76AA3"/>
    <w:rsid w:val="00F16325"/>
    <w:rsid w:val="00F40622"/>
    <w:rsid w:val="00FA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BDD"/>
    <w:rPr>
      <w:color w:val="808080"/>
    </w:rPr>
  </w:style>
  <w:style w:type="paragraph" w:customStyle="1" w:styleId="37C3F75E91874281ABA068404822B4E4">
    <w:name w:val="37C3F75E91874281ABA068404822B4E4"/>
    <w:rsid w:val="00B17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 123-01</vt:lpstr>
    </vt:vector>
  </TitlesOfParts>
  <Company>SDSU</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123-01</dc:title>
  <dc:subject/>
  <dc:creator>Guy Bernard</dc:creator>
  <cp:keywords/>
  <cp:lastModifiedBy>Bernard, Guy</cp:lastModifiedBy>
  <cp:revision>31</cp:revision>
  <cp:lastPrinted>2019-08-22T01:33:00Z</cp:lastPrinted>
  <dcterms:created xsi:type="dcterms:W3CDTF">2020-06-22T04:58:00Z</dcterms:created>
  <dcterms:modified xsi:type="dcterms:W3CDTF">2020-06-23T03:01:00Z</dcterms:modified>
</cp:coreProperties>
</file>