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21239" w14:textId="573BDC8C" w:rsidR="00EC5E25" w:rsidRPr="00A52469" w:rsidRDefault="00621C8C" w:rsidP="00386646">
      <w:pPr>
        <w:pStyle w:val="Heading1"/>
        <w:jc w:val="center"/>
        <w:rPr>
          <w:b/>
        </w:rPr>
      </w:pPr>
      <w:r w:rsidRPr="00A52469">
        <w:rPr>
          <w:b/>
        </w:rPr>
        <w:t>Dillard College of Business Administration</w:t>
      </w:r>
    </w:p>
    <w:p w14:paraId="1F9C61A5" w14:textId="5BFF73BC" w:rsidR="00CC67A0" w:rsidRPr="00B64E7A" w:rsidRDefault="00CC67A0" w:rsidP="00033F73">
      <w:pPr>
        <w:tabs>
          <w:tab w:val="center" w:pos="6480"/>
        </w:tabs>
        <w:contextualSpacing/>
        <w:jc w:val="center"/>
        <w:rPr>
          <w:rFonts w:ascii="Arial" w:hAnsi="Arial" w:cs="Arial"/>
          <w:b/>
          <w:i/>
          <w:sz w:val="20"/>
          <w:szCs w:val="20"/>
        </w:rPr>
      </w:pPr>
      <w:r w:rsidRPr="00B64E7A">
        <w:rPr>
          <w:rFonts w:ascii="Arial" w:hAnsi="Arial" w:cs="Arial"/>
          <w:b/>
          <w:sz w:val="20"/>
          <w:szCs w:val="20"/>
        </w:rPr>
        <w:t xml:space="preserve">SYLLABUS: </w:t>
      </w:r>
      <w:r w:rsidR="009059F7" w:rsidRPr="00B64E7A">
        <w:rPr>
          <w:rFonts w:ascii="Arial" w:hAnsi="Arial" w:cs="Arial"/>
          <w:b/>
          <w:i/>
          <w:sz w:val="20"/>
          <w:szCs w:val="20"/>
        </w:rPr>
        <w:t>Advanced Accounting</w:t>
      </w:r>
    </w:p>
    <w:p w14:paraId="4D5AC6AA" w14:textId="27B29430" w:rsidR="00CC67A0" w:rsidRPr="00B64E7A" w:rsidRDefault="00386646" w:rsidP="00033F73">
      <w:pPr>
        <w:tabs>
          <w:tab w:val="center" w:pos="6480"/>
        </w:tabs>
        <w:contextualSpacing/>
        <w:jc w:val="center"/>
        <w:rPr>
          <w:rFonts w:ascii="Arial" w:hAnsi="Arial" w:cs="Arial"/>
          <w:b/>
          <w:i/>
          <w:sz w:val="20"/>
          <w:szCs w:val="20"/>
        </w:rPr>
      </w:pPr>
      <w:r w:rsidRPr="00B64E7A">
        <w:rPr>
          <w:rFonts w:ascii="Arial" w:hAnsi="Arial" w:cs="Arial"/>
          <w:b/>
          <w:i/>
          <w:sz w:val="20"/>
          <w:szCs w:val="20"/>
        </w:rPr>
        <w:t xml:space="preserve">ACCT 4123 </w:t>
      </w:r>
      <w:proofErr w:type="gramStart"/>
      <w:r w:rsidRPr="00B64E7A">
        <w:rPr>
          <w:rFonts w:ascii="Arial" w:hAnsi="Arial" w:cs="Arial"/>
          <w:b/>
          <w:i/>
          <w:sz w:val="20"/>
          <w:szCs w:val="20"/>
        </w:rPr>
        <w:t>Spring</w:t>
      </w:r>
      <w:proofErr w:type="gramEnd"/>
      <w:r w:rsidRPr="00B64E7A">
        <w:rPr>
          <w:rFonts w:ascii="Arial" w:hAnsi="Arial" w:cs="Arial"/>
          <w:b/>
          <w:i/>
          <w:sz w:val="20"/>
          <w:szCs w:val="20"/>
        </w:rPr>
        <w:t xml:space="preserve"> 2019</w:t>
      </w:r>
    </w:p>
    <w:p w14:paraId="245C4AAB" w14:textId="253E1D37" w:rsidR="00CC67A0" w:rsidRPr="00B64E7A" w:rsidRDefault="009059F7" w:rsidP="00033F73">
      <w:pPr>
        <w:tabs>
          <w:tab w:val="center" w:pos="6480"/>
        </w:tabs>
        <w:contextualSpacing/>
        <w:jc w:val="center"/>
        <w:rPr>
          <w:rFonts w:ascii="Arial" w:hAnsi="Arial" w:cs="Arial"/>
          <w:b/>
          <w:i/>
          <w:sz w:val="20"/>
          <w:szCs w:val="20"/>
        </w:rPr>
      </w:pPr>
      <w:r w:rsidRPr="00B64E7A">
        <w:rPr>
          <w:rFonts w:ascii="Arial" w:hAnsi="Arial" w:cs="Arial"/>
          <w:b/>
          <w:i/>
          <w:sz w:val="20"/>
          <w:szCs w:val="20"/>
        </w:rPr>
        <w:t xml:space="preserve">Section 201, </w:t>
      </w:r>
      <w:r w:rsidR="00CC67A0" w:rsidRPr="00B64E7A">
        <w:rPr>
          <w:rFonts w:ascii="Arial" w:hAnsi="Arial" w:cs="Arial"/>
          <w:b/>
          <w:i/>
          <w:sz w:val="20"/>
          <w:szCs w:val="20"/>
        </w:rPr>
        <w:t>MW</w:t>
      </w:r>
      <w:r w:rsidRPr="00B64E7A">
        <w:rPr>
          <w:rFonts w:ascii="Arial" w:hAnsi="Arial" w:cs="Arial"/>
          <w:b/>
          <w:i/>
          <w:sz w:val="20"/>
          <w:szCs w:val="20"/>
        </w:rPr>
        <w:t xml:space="preserve"> 11:00-12:20</w:t>
      </w:r>
      <w:r w:rsidR="00CC67A0" w:rsidRPr="00B64E7A">
        <w:rPr>
          <w:rFonts w:ascii="Arial" w:hAnsi="Arial" w:cs="Arial"/>
          <w:b/>
          <w:i/>
          <w:sz w:val="20"/>
          <w:szCs w:val="20"/>
        </w:rPr>
        <w:t xml:space="preserve"> - DB 3</w:t>
      </w:r>
      <w:r w:rsidR="00A86BBD" w:rsidRPr="00B64E7A">
        <w:rPr>
          <w:rFonts w:ascii="Arial" w:hAnsi="Arial" w:cs="Arial"/>
          <w:b/>
          <w:i/>
          <w:sz w:val="20"/>
          <w:szCs w:val="20"/>
        </w:rPr>
        <w:t>36</w:t>
      </w:r>
    </w:p>
    <w:p w14:paraId="0C568B5C" w14:textId="77777777" w:rsidR="00621C8C" w:rsidRPr="00B64E7A" w:rsidRDefault="00621C8C" w:rsidP="00033F73">
      <w:pPr>
        <w:pBdr>
          <w:bottom w:val="single" w:sz="8" w:space="1" w:color="auto"/>
        </w:pBdr>
        <w:contextualSpacing/>
        <w:rPr>
          <w:rFonts w:ascii="Arial" w:hAnsi="Arial" w:cs="Arial"/>
          <w:sz w:val="20"/>
          <w:szCs w:val="20"/>
        </w:rPr>
      </w:pPr>
    </w:p>
    <w:p w14:paraId="23C0B75D" w14:textId="77777777" w:rsidR="002B5120" w:rsidRPr="00B64E7A" w:rsidRDefault="002B5120" w:rsidP="0083648E">
      <w:pPr>
        <w:pStyle w:val="Heading2"/>
        <w:contextualSpacing/>
        <w:rPr>
          <w:rFonts w:cs="Arial"/>
          <w:b w:val="0"/>
          <w:color w:val="000000" w:themeColor="text1"/>
          <w:szCs w:val="20"/>
        </w:rPr>
      </w:pPr>
      <w:r w:rsidRPr="00B64E7A">
        <w:rPr>
          <w:rFonts w:cs="Arial"/>
          <w:color w:val="000000" w:themeColor="text1"/>
          <w:szCs w:val="20"/>
        </w:rPr>
        <w:t>Contact Information</w:t>
      </w:r>
    </w:p>
    <w:p w14:paraId="1B9AD4F6" w14:textId="77777777" w:rsidR="006800AA" w:rsidRPr="00B64E7A" w:rsidRDefault="006800AA" w:rsidP="0083648E">
      <w:pPr>
        <w:tabs>
          <w:tab w:val="left" w:pos="1440"/>
          <w:tab w:val="right" w:pos="10800"/>
        </w:tabs>
        <w:suppressAutoHyphens/>
        <w:contextualSpacing/>
        <w:rPr>
          <w:rFonts w:ascii="Arial" w:hAnsi="Arial" w:cs="Arial"/>
          <w:spacing w:val="-3"/>
          <w:sz w:val="20"/>
          <w:szCs w:val="20"/>
        </w:rPr>
      </w:pPr>
      <w:r w:rsidRPr="00B64E7A">
        <w:rPr>
          <w:rFonts w:ascii="Arial" w:hAnsi="Arial" w:cs="Arial"/>
          <w:spacing w:val="-3"/>
          <w:sz w:val="20"/>
          <w:szCs w:val="20"/>
        </w:rPr>
        <w:t xml:space="preserve">Instructor:  </w:t>
      </w:r>
      <w:r w:rsidRPr="00B64E7A">
        <w:rPr>
          <w:rFonts w:ascii="Arial" w:hAnsi="Arial" w:cs="Arial"/>
          <w:spacing w:val="-3"/>
          <w:sz w:val="20"/>
          <w:szCs w:val="20"/>
        </w:rPr>
        <w:tab/>
        <w:t>Catherine Gaharan</w:t>
      </w:r>
    </w:p>
    <w:p w14:paraId="1DE8B032" w14:textId="77777777" w:rsidR="006800AA" w:rsidRPr="00B64E7A" w:rsidRDefault="006800AA" w:rsidP="0083648E">
      <w:pPr>
        <w:tabs>
          <w:tab w:val="left" w:pos="1440"/>
          <w:tab w:val="right" w:pos="10800"/>
        </w:tabs>
        <w:suppressAutoHyphens/>
        <w:contextualSpacing/>
        <w:rPr>
          <w:rFonts w:ascii="Arial" w:hAnsi="Arial" w:cs="Arial"/>
          <w:spacing w:val="-3"/>
          <w:sz w:val="20"/>
          <w:szCs w:val="20"/>
        </w:rPr>
      </w:pPr>
      <w:r w:rsidRPr="00B64E7A">
        <w:rPr>
          <w:rFonts w:ascii="Arial" w:hAnsi="Arial" w:cs="Arial"/>
          <w:spacing w:val="-3"/>
          <w:sz w:val="20"/>
          <w:szCs w:val="20"/>
        </w:rPr>
        <w:t xml:space="preserve">Office:  </w:t>
      </w:r>
      <w:r w:rsidRPr="00B64E7A">
        <w:rPr>
          <w:rFonts w:ascii="Arial" w:hAnsi="Arial" w:cs="Arial"/>
          <w:spacing w:val="-3"/>
          <w:sz w:val="20"/>
          <w:szCs w:val="20"/>
        </w:rPr>
        <w:tab/>
        <w:t>DB 210</w:t>
      </w:r>
    </w:p>
    <w:p w14:paraId="00297588" w14:textId="30244D64" w:rsidR="000B052E" w:rsidRPr="00B64E7A" w:rsidRDefault="006308AE" w:rsidP="0083648E">
      <w:pPr>
        <w:tabs>
          <w:tab w:val="left" w:pos="-720"/>
          <w:tab w:val="left" w:pos="1320"/>
        </w:tabs>
        <w:suppressAutoHyphens/>
        <w:contextualSpacing/>
        <w:rPr>
          <w:rFonts w:ascii="Arial" w:hAnsi="Arial" w:cs="Arial"/>
          <w:spacing w:val="-3"/>
          <w:sz w:val="20"/>
          <w:szCs w:val="20"/>
        </w:rPr>
      </w:pPr>
      <w:r w:rsidRPr="00B64E7A">
        <w:rPr>
          <w:rFonts w:ascii="Arial" w:hAnsi="Arial" w:cs="Arial"/>
          <w:spacing w:val="-3"/>
          <w:sz w:val="20"/>
          <w:szCs w:val="20"/>
        </w:rPr>
        <w:t xml:space="preserve">Office hours:  </w:t>
      </w:r>
      <w:r w:rsidRPr="00B64E7A">
        <w:rPr>
          <w:rFonts w:ascii="Arial" w:hAnsi="Arial" w:cs="Arial"/>
          <w:spacing w:val="-3"/>
          <w:sz w:val="20"/>
          <w:szCs w:val="20"/>
        </w:rPr>
        <w:tab/>
      </w:r>
      <w:r w:rsidR="000B052E" w:rsidRPr="00B64E7A">
        <w:rPr>
          <w:rFonts w:ascii="Arial" w:hAnsi="Arial" w:cs="Arial"/>
          <w:spacing w:val="-3"/>
          <w:sz w:val="20"/>
          <w:szCs w:val="20"/>
        </w:rPr>
        <w:t xml:space="preserve">M:  </w:t>
      </w:r>
      <w:r w:rsidR="00FF43FA" w:rsidRPr="00B64E7A">
        <w:rPr>
          <w:rFonts w:ascii="Arial" w:hAnsi="Arial" w:cs="Arial"/>
          <w:spacing w:val="-3"/>
          <w:sz w:val="20"/>
          <w:szCs w:val="20"/>
        </w:rPr>
        <w:t>9:3</w:t>
      </w:r>
      <w:r w:rsidR="000B052E" w:rsidRPr="00B64E7A">
        <w:rPr>
          <w:rFonts w:ascii="Arial" w:hAnsi="Arial" w:cs="Arial"/>
          <w:spacing w:val="-3"/>
          <w:sz w:val="20"/>
          <w:szCs w:val="20"/>
        </w:rPr>
        <w:t>0 -1</w:t>
      </w:r>
      <w:r w:rsidR="00FF43FA" w:rsidRPr="00B64E7A">
        <w:rPr>
          <w:rFonts w:ascii="Arial" w:hAnsi="Arial" w:cs="Arial"/>
          <w:spacing w:val="-3"/>
          <w:sz w:val="20"/>
          <w:szCs w:val="20"/>
        </w:rPr>
        <w:t>1:0</w:t>
      </w:r>
      <w:r w:rsidR="000B052E" w:rsidRPr="00B64E7A">
        <w:rPr>
          <w:rFonts w:ascii="Arial" w:hAnsi="Arial" w:cs="Arial"/>
          <w:spacing w:val="-3"/>
          <w:sz w:val="20"/>
          <w:szCs w:val="20"/>
        </w:rPr>
        <w:t>0 p.m. &amp; 2:00 – 3:30 p.m.</w:t>
      </w:r>
    </w:p>
    <w:p w14:paraId="518EA3E5" w14:textId="7406C41F" w:rsidR="000B052E" w:rsidRPr="00B64E7A" w:rsidRDefault="00163ED7" w:rsidP="0083648E">
      <w:pPr>
        <w:tabs>
          <w:tab w:val="left" w:pos="-720"/>
          <w:tab w:val="left" w:pos="1320"/>
        </w:tabs>
        <w:suppressAutoHyphens/>
        <w:contextualSpacing/>
        <w:rPr>
          <w:rFonts w:ascii="Arial" w:hAnsi="Arial" w:cs="Arial"/>
          <w:spacing w:val="-3"/>
          <w:sz w:val="20"/>
          <w:szCs w:val="20"/>
        </w:rPr>
      </w:pPr>
      <w:r>
        <w:rPr>
          <w:rFonts w:ascii="Arial" w:hAnsi="Arial" w:cs="Arial"/>
          <w:spacing w:val="-3"/>
          <w:sz w:val="20"/>
          <w:szCs w:val="20"/>
        </w:rPr>
        <w:tab/>
      </w:r>
      <w:r w:rsidR="000B052E" w:rsidRPr="00B64E7A">
        <w:rPr>
          <w:rFonts w:ascii="Arial" w:hAnsi="Arial" w:cs="Arial"/>
          <w:spacing w:val="-3"/>
          <w:sz w:val="20"/>
          <w:szCs w:val="20"/>
        </w:rPr>
        <w:t>T:  9:30 a.m. – 12:00 noon &amp; 2:00 – 4:00 p.m.</w:t>
      </w:r>
    </w:p>
    <w:p w14:paraId="68325897" w14:textId="6CA604A0" w:rsidR="000B052E" w:rsidRPr="00B64E7A" w:rsidRDefault="0046464E" w:rsidP="0083648E">
      <w:pPr>
        <w:tabs>
          <w:tab w:val="left" w:pos="-720"/>
          <w:tab w:val="left" w:pos="1320"/>
        </w:tabs>
        <w:suppressAutoHyphens/>
        <w:contextualSpacing/>
        <w:rPr>
          <w:rFonts w:ascii="Arial" w:hAnsi="Arial" w:cs="Arial"/>
          <w:spacing w:val="-3"/>
          <w:sz w:val="20"/>
          <w:szCs w:val="20"/>
        </w:rPr>
      </w:pPr>
      <w:r>
        <w:rPr>
          <w:rFonts w:ascii="Arial" w:hAnsi="Arial" w:cs="Arial"/>
          <w:spacing w:val="-3"/>
          <w:sz w:val="20"/>
          <w:szCs w:val="20"/>
        </w:rPr>
        <w:tab/>
        <w:t>W:  9:30</w:t>
      </w:r>
      <w:r w:rsidR="00FF43FA" w:rsidRPr="00B64E7A">
        <w:rPr>
          <w:rFonts w:ascii="Arial" w:hAnsi="Arial" w:cs="Arial"/>
          <w:spacing w:val="-3"/>
          <w:sz w:val="20"/>
          <w:szCs w:val="20"/>
        </w:rPr>
        <w:t xml:space="preserve"> – </w:t>
      </w:r>
      <w:r w:rsidR="00C7151C" w:rsidRPr="00B64E7A">
        <w:rPr>
          <w:rFonts w:ascii="Arial" w:hAnsi="Arial" w:cs="Arial"/>
          <w:spacing w:val="-3"/>
          <w:sz w:val="20"/>
          <w:szCs w:val="20"/>
        </w:rPr>
        <w:t>11:0</w:t>
      </w:r>
      <w:r w:rsidR="000B052E" w:rsidRPr="00B64E7A">
        <w:rPr>
          <w:rFonts w:ascii="Arial" w:hAnsi="Arial" w:cs="Arial"/>
          <w:spacing w:val="-3"/>
          <w:sz w:val="20"/>
          <w:szCs w:val="20"/>
        </w:rPr>
        <w:t xml:space="preserve">0 </w:t>
      </w:r>
      <w:r w:rsidR="00C7151C" w:rsidRPr="00B64E7A">
        <w:rPr>
          <w:rFonts w:ascii="Arial" w:hAnsi="Arial" w:cs="Arial"/>
          <w:spacing w:val="-3"/>
          <w:sz w:val="20"/>
          <w:szCs w:val="20"/>
        </w:rPr>
        <w:t>a</w:t>
      </w:r>
      <w:r w:rsidR="000B052E" w:rsidRPr="00B64E7A">
        <w:rPr>
          <w:rFonts w:ascii="Arial" w:hAnsi="Arial" w:cs="Arial"/>
          <w:spacing w:val="-3"/>
          <w:sz w:val="20"/>
          <w:szCs w:val="20"/>
        </w:rPr>
        <w:t>.m.</w:t>
      </w:r>
    </w:p>
    <w:p w14:paraId="21D73DD5" w14:textId="6020FD65" w:rsidR="006800AA" w:rsidRPr="00B64E7A" w:rsidRDefault="00577AA0" w:rsidP="0083648E">
      <w:pPr>
        <w:tabs>
          <w:tab w:val="left" w:pos="-720"/>
          <w:tab w:val="left" w:pos="1320"/>
        </w:tabs>
        <w:suppressAutoHyphens/>
        <w:contextualSpacing/>
        <w:rPr>
          <w:rFonts w:ascii="Arial" w:hAnsi="Arial" w:cs="Arial"/>
          <w:spacing w:val="-3"/>
          <w:sz w:val="20"/>
          <w:szCs w:val="20"/>
        </w:rPr>
      </w:pPr>
      <w:r w:rsidRPr="00B64E7A">
        <w:rPr>
          <w:rFonts w:ascii="Arial" w:hAnsi="Arial" w:cs="Arial"/>
          <w:spacing w:val="-3"/>
          <w:sz w:val="20"/>
          <w:szCs w:val="20"/>
        </w:rPr>
        <w:tab/>
        <w:t>R</w:t>
      </w:r>
      <w:r w:rsidR="000B052E" w:rsidRPr="00B64E7A">
        <w:rPr>
          <w:rFonts w:ascii="Arial" w:hAnsi="Arial" w:cs="Arial"/>
          <w:spacing w:val="-3"/>
          <w:sz w:val="20"/>
          <w:szCs w:val="20"/>
        </w:rPr>
        <w:t xml:space="preserve">: 9:30 – 10:30 a.m., and by appointment </w:t>
      </w:r>
      <w:r w:rsidR="006800AA" w:rsidRPr="00B64E7A">
        <w:rPr>
          <w:rFonts w:ascii="Arial" w:hAnsi="Arial" w:cs="Arial"/>
          <w:spacing w:val="-3"/>
          <w:sz w:val="20"/>
          <w:szCs w:val="20"/>
        </w:rPr>
        <w:t xml:space="preserve"> </w:t>
      </w:r>
    </w:p>
    <w:p w14:paraId="1CC23994" w14:textId="426DAC78" w:rsidR="007D5C68" w:rsidRPr="00B64E7A" w:rsidRDefault="006800AA" w:rsidP="0083648E">
      <w:pPr>
        <w:contextualSpacing/>
        <w:rPr>
          <w:rFonts w:ascii="Arial" w:hAnsi="Arial" w:cs="Arial"/>
          <w:sz w:val="20"/>
          <w:szCs w:val="20"/>
        </w:rPr>
      </w:pPr>
      <w:r w:rsidRPr="00B64E7A">
        <w:rPr>
          <w:rFonts w:ascii="Arial" w:hAnsi="Arial" w:cs="Arial"/>
          <w:spacing w:val="-3"/>
          <w:sz w:val="20"/>
          <w:szCs w:val="20"/>
        </w:rPr>
        <w:t xml:space="preserve">E-mail:  </w:t>
      </w:r>
      <w:r w:rsidRPr="00B64E7A">
        <w:rPr>
          <w:rFonts w:ascii="Arial" w:hAnsi="Arial" w:cs="Arial"/>
          <w:spacing w:val="-3"/>
          <w:sz w:val="20"/>
          <w:szCs w:val="20"/>
        </w:rPr>
        <w:tab/>
      </w:r>
      <w:hyperlink r:id="rId7" w:history="1">
        <w:r w:rsidR="00EF3428" w:rsidRPr="00CF7C11">
          <w:rPr>
            <w:rStyle w:val="Hyperlink"/>
            <w:rFonts w:ascii="Arial" w:hAnsi="Arial" w:cs="Arial"/>
            <w:spacing w:val="-3"/>
            <w:sz w:val="20"/>
            <w:szCs w:val="20"/>
          </w:rPr>
          <w:t>catherine.gaharan@msutexas.edu</w:t>
        </w:r>
      </w:hyperlink>
    </w:p>
    <w:p w14:paraId="085F7C79" w14:textId="77777777" w:rsidR="00B329BB" w:rsidRPr="00B64E7A" w:rsidRDefault="00B329BB" w:rsidP="0083648E">
      <w:pPr>
        <w:tabs>
          <w:tab w:val="right" w:pos="10800"/>
        </w:tabs>
        <w:suppressAutoHyphens/>
        <w:spacing w:after="0" w:line="240" w:lineRule="auto"/>
        <w:contextualSpacing/>
        <w:rPr>
          <w:rFonts w:ascii="Arial" w:hAnsi="Arial" w:cs="Arial"/>
          <w:spacing w:val="-3"/>
          <w:sz w:val="20"/>
          <w:szCs w:val="20"/>
        </w:rPr>
      </w:pPr>
    </w:p>
    <w:p w14:paraId="5236F61D" w14:textId="77777777" w:rsidR="00B329BB" w:rsidRPr="00B64E7A" w:rsidRDefault="00B329BB" w:rsidP="0083648E">
      <w:pPr>
        <w:pStyle w:val="Heading2"/>
        <w:spacing w:before="0" w:after="120"/>
        <w:contextualSpacing/>
        <w:rPr>
          <w:rFonts w:cs="Arial"/>
          <w:b w:val="0"/>
          <w:color w:val="000000" w:themeColor="text1"/>
          <w:szCs w:val="20"/>
        </w:rPr>
      </w:pPr>
      <w:r w:rsidRPr="00B64E7A">
        <w:rPr>
          <w:rFonts w:cs="Arial"/>
          <w:color w:val="000000" w:themeColor="text1"/>
          <w:szCs w:val="20"/>
        </w:rPr>
        <w:t>Course Materials</w:t>
      </w:r>
    </w:p>
    <w:p w14:paraId="6E77175E" w14:textId="375074C1" w:rsidR="0083648E" w:rsidRPr="00B64E7A" w:rsidRDefault="0083648E" w:rsidP="0083648E">
      <w:pPr>
        <w:tabs>
          <w:tab w:val="left" w:pos="-720"/>
        </w:tabs>
        <w:suppressAutoHyphens/>
        <w:contextualSpacing/>
        <w:rPr>
          <w:rFonts w:ascii="Arial" w:hAnsi="Arial" w:cs="Arial"/>
          <w:spacing w:val="-3"/>
          <w:sz w:val="20"/>
          <w:szCs w:val="20"/>
        </w:rPr>
      </w:pPr>
      <w:r w:rsidRPr="00B64E7A">
        <w:rPr>
          <w:rFonts w:ascii="Arial" w:hAnsi="Arial" w:cs="Arial"/>
          <w:spacing w:val="-3"/>
          <w:sz w:val="20"/>
          <w:szCs w:val="20"/>
        </w:rPr>
        <w:t xml:space="preserve">Text: Hoyle, Schaefer, </w:t>
      </w:r>
      <w:proofErr w:type="spellStart"/>
      <w:r w:rsidRPr="00B64E7A">
        <w:rPr>
          <w:rFonts w:ascii="Arial" w:hAnsi="Arial" w:cs="Arial"/>
          <w:spacing w:val="-3"/>
          <w:sz w:val="20"/>
          <w:szCs w:val="20"/>
        </w:rPr>
        <w:t>Doupnik</w:t>
      </w:r>
      <w:proofErr w:type="spellEnd"/>
      <w:r w:rsidRPr="00B64E7A">
        <w:rPr>
          <w:rFonts w:ascii="Arial" w:hAnsi="Arial" w:cs="Arial"/>
          <w:spacing w:val="-3"/>
          <w:sz w:val="20"/>
          <w:szCs w:val="20"/>
        </w:rPr>
        <w:t xml:space="preserve">, </w:t>
      </w:r>
      <w:r w:rsidRPr="00B64E7A">
        <w:rPr>
          <w:rFonts w:ascii="Arial" w:hAnsi="Arial" w:cs="Arial"/>
          <w:spacing w:val="-3"/>
          <w:sz w:val="20"/>
          <w:szCs w:val="20"/>
          <w:u w:val="single"/>
        </w:rPr>
        <w:t xml:space="preserve">Advanced </w:t>
      </w:r>
      <w:proofErr w:type="gramStart"/>
      <w:r w:rsidRPr="00B64E7A">
        <w:rPr>
          <w:rFonts w:ascii="Arial" w:hAnsi="Arial" w:cs="Arial"/>
          <w:spacing w:val="-3"/>
          <w:sz w:val="20"/>
          <w:szCs w:val="20"/>
          <w:u w:val="single"/>
        </w:rPr>
        <w:t>Accounting  7e</w:t>
      </w:r>
      <w:proofErr w:type="gramEnd"/>
      <w:r w:rsidRPr="00B64E7A">
        <w:rPr>
          <w:rFonts w:ascii="Arial" w:hAnsi="Arial" w:cs="Arial"/>
          <w:spacing w:val="-3"/>
          <w:sz w:val="20"/>
          <w:szCs w:val="20"/>
        </w:rPr>
        <w:t>, McGraw-Hill Irwin (Required)</w:t>
      </w:r>
    </w:p>
    <w:p w14:paraId="69C86E8A" w14:textId="77777777" w:rsidR="0083648E" w:rsidRPr="00B64E7A" w:rsidRDefault="0083648E" w:rsidP="0083648E">
      <w:pPr>
        <w:tabs>
          <w:tab w:val="right" w:pos="10800"/>
        </w:tabs>
        <w:suppressAutoHyphens/>
        <w:contextualSpacing/>
        <w:rPr>
          <w:rFonts w:ascii="Arial" w:hAnsi="Arial" w:cs="Arial"/>
          <w:spacing w:val="-3"/>
          <w:sz w:val="20"/>
          <w:szCs w:val="20"/>
        </w:rPr>
      </w:pPr>
      <w:r w:rsidRPr="00B64E7A">
        <w:rPr>
          <w:rFonts w:ascii="Arial" w:hAnsi="Arial" w:cs="Arial"/>
          <w:spacing w:val="-3"/>
          <w:sz w:val="20"/>
          <w:szCs w:val="20"/>
        </w:rPr>
        <w:t>Website: Desire2Learn:  You will find the following at this site:</w:t>
      </w:r>
    </w:p>
    <w:p w14:paraId="49459041" w14:textId="77777777" w:rsidR="0083648E" w:rsidRPr="00B64E7A" w:rsidRDefault="0083648E" w:rsidP="0083648E">
      <w:pPr>
        <w:numPr>
          <w:ilvl w:val="0"/>
          <w:numId w:val="25"/>
        </w:numPr>
        <w:tabs>
          <w:tab w:val="right" w:pos="10800"/>
        </w:tabs>
        <w:suppressAutoHyphens/>
        <w:spacing w:after="0" w:line="240" w:lineRule="auto"/>
        <w:contextualSpacing/>
        <w:rPr>
          <w:rFonts w:ascii="Arial" w:hAnsi="Arial" w:cs="Arial"/>
          <w:spacing w:val="-3"/>
          <w:sz w:val="20"/>
          <w:szCs w:val="20"/>
        </w:rPr>
      </w:pPr>
      <w:r w:rsidRPr="00B64E7A">
        <w:rPr>
          <w:rFonts w:ascii="Arial" w:hAnsi="Arial" w:cs="Arial"/>
          <w:spacing w:val="-3"/>
          <w:sz w:val="20"/>
          <w:szCs w:val="20"/>
        </w:rPr>
        <w:t>Syllabus and course handouts</w:t>
      </w:r>
    </w:p>
    <w:p w14:paraId="0CBBEB94" w14:textId="77777777" w:rsidR="0083648E" w:rsidRPr="00B64E7A" w:rsidRDefault="0083648E" w:rsidP="0083648E">
      <w:pPr>
        <w:numPr>
          <w:ilvl w:val="0"/>
          <w:numId w:val="25"/>
        </w:numPr>
        <w:tabs>
          <w:tab w:val="right" w:pos="10800"/>
        </w:tabs>
        <w:suppressAutoHyphens/>
        <w:spacing w:after="0" w:line="240" w:lineRule="auto"/>
        <w:contextualSpacing/>
        <w:rPr>
          <w:rFonts w:ascii="Arial" w:hAnsi="Arial" w:cs="Arial"/>
          <w:spacing w:val="-3"/>
          <w:sz w:val="20"/>
          <w:szCs w:val="20"/>
        </w:rPr>
      </w:pPr>
      <w:r w:rsidRPr="00B64E7A">
        <w:rPr>
          <w:rFonts w:ascii="Arial" w:hAnsi="Arial" w:cs="Arial"/>
          <w:spacing w:val="-3"/>
          <w:sz w:val="20"/>
          <w:szCs w:val="20"/>
        </w:rPr>
        <w:t>Course announcements</w:t>
      </w:r>
    </w:p>
    <w:p w14:paraId="6A7346B5" w14:textId="084B5FA8" w:rsidR="0083648E" w:rsidRPr="00B64E7A" w:rsidRDefault="0083648E" w:rsidP="0083648E">
      <w:pPr>
        <w:numPr>
          <w:ilvl w:val="0"/>
          <w:numId w:val="25"/>
        </w:numPr>
        <w:tabs>
          <w:tab w:val="right" w:pos="10800"/>
        </w:tabs>
        <w:suppressAutoHyphens/>
        <w:spacing w:after="0" w:line="240" w:lineRule="auto"/>
        <w:contextualSpacing/>
        <w:rPr>
          <w:rFonts w:ascii="Arial" w:hAnsi="Arial" w:cs="Arial"/>
          <w:spacing w:val="-3"/>
          <w:sz w:val="20"/>
          <w:szCs w:val="20"/>
        </w:rPr>
      </w:pPr>
      <w:r w:rsidRPr="00B64E7A">
        <w:rPr>
          <w:rFonts w:ascii="Arial" w:hAnsi="Arial" w:cs="Arial"/>
          <w:spacing w:val="-3"/>
          <w:sz w:val="20"/>
          <w:szCs w:val="20"/>
        </w:rPr>
        <w:t>Grades</w:t>
      </w:r>
    </w:p>
    <w:p w14:paraId="2C157210" w14:textId="3ACAE6EF" w:rsidR="008E61FA" w:rsidRPr="00B64E7A" w:rsidRDefault="00345DE7" w:rsidP="0083648E">
      <w:pPr>
        <w:tabs>
          <w:tab w:val="right" w:pos="10800"/>
        </w:tabs>
        <w:suppressAutoHyphens/>
        <w:contextualSpacing/>
        <w:rPr>
          <w:rFonts w:ascii="Arial" w:hAnsi="Arial" w:cs="Arial"/>
          <w:sz w:val="20"/>
          <w:szCs w:val="20"/>
        </w:rPr>
      </w:pPr>
      <w:r w:rsidRPr="00B64E7A">
        <w:rPr>
          <w:rFonts w:ascii="Arial" w:hAnsi="Arial" w:cs="Arial"/>
          <w:spacing w:val="-3"/>
          <w:sz w:val="20"/>
          <w:szCs w:val="20"/>
        </w:rPr>
        <w:t xml:space="preserve">For exams: </w:t>
      </w:r>
      <w:r w:rsidR="008E61FA" w:rsidRPr="00B64E7A">
        <w:rPr>
          <w:rFonts w:ascii="Arial" w:hAnsi="Arial" w:cs="Arial"/>
          <w:spacing w:val="-3"/>
          <w:sz w:val="20"/>
          <w:szCs w:val="20"/>
        </w:rPr>
        <w:t>A four-function calculator with single-line window, No. 2 pencils, erasers,</w:t>
      </w:r>
      <w:r w:rsidR="008E61FA" w:rsidRPr="00B64E7A">
        <w:rPr>
          <w:rFonts w:ascii="Arial" w:hAnsi="Arial" w:cs="Arial"/>
          <w:sz w:val="20"/>
          <w:szCs w:val="20"/>
        </w:rPr>
        <w:t xml:space="preserve"> 3 </w:t>
      </w:r>
      <w:proofErr w:type="spellStart"/>
      <w:r w:rsidR="008E61FA" w:rsidRPr="00B64E7A">
        <w:rPr>
          <w:rFonts w:ascii="Arial" w:hAnsi="Arial" w:cs="Arial"/>
          <w:sz w:val="20"/>
          <w:szCs w:val="20"/>
        </w:rPr>
        <w:t>Scantron</w:t>
      </w:r>
      <w:proofErr w:type="spellEnd"/>
      <w:r w:rsidR="008E61FA" w:rsidRPr="00B64E7A">
        <w:rPr>
          <w:rFonts w:ascii="Arial" w:hAnsi="Arial" w:cs="Arial"/>
          <w:sz w:val="20"/>
          <w:szCs w:val="20"/>
        </w:rPr>
        <w:t xml:space="preserve"> Forms 882-E </w:t>
      </w:r>
    </w:p>
    <w:p w14:paraId="4DC58DDB" w14:textId="77777777" w:rsidR="008E61FA" w:rsidRPr="00B64E7A" w:rsidRDefault="008E61FA" w:rsidP="0083648E">
      <w:pPr>
        <w:tabs>
          <w:tab w:val="right" w:pos="10800"/>
        </w:tabs>
        <w:suppressAutoHyphens/>
        <w:contextualSpacing/>
        <w:rPr>
          <w:rFonts w:ascii="Arial" w:hAnsi="Arial" w:cs="Arial"/>
          <w:spacing w:val="-3"/>
          <w:sz w:val="20"/>
          <w:szCs w:val="20"/>
        </w:rPr>
      </w:pPr>
    </w:p>
    <w:p w14:paraId="2EDFD8D3" w14:textId="77777777" w:rsidR="008E61FA" w:rsidRPr="00B64E7A" w:rsidRDefault="008E61FA" w:rsidP="00566157">
      <w:pPr>
        <w:pStyle w:val="Heading2"/>
      </w:pPr>
      <w:r w:rsidRPr="00B64E7A">
        <w:t>Course Description</w:t>
      </w:r>
    </w:p>
    <w:p w14:paraId="5E9DF40D" w14:textId="5F194A03" w:rsidR="0083648E" w:rsidRPr="00566157" w:rsidRDefault="0083648E" w:rsidP="0083648E">
      <w:pPr>
        <w:tabs>
          <w:tab w:val="left" w:pos="-720"/>
        </w:tabs>
        <w:suppressAutoHyphens/>
        <w:contextualSpacing/>
        <w:rPr>
          <w:rFonts w:ascii="Arial" w:hAnsi="Arial" w:cs="Arial"/>
          <w:sz w:val="20"/>
          <w:szCs w:val="20"/>
        </w:rPr>
      </w:pPr>
      <w:r w:rsidRPr="00B64E7A">
        <w:rPr>
          <w:rFonts w:ascii="Arial" w:hAnsi="Arial" w:cs="Arial"/>
          <w:sz w:val="20"/>
          <w:szCs w:val="20"/>
        </w:rPr>
        <w:t>An intensive study of special areas in accounting with emphasis on consolidated financial statements; other topics include multinational companies and partnerships</w:t>
      </w:r>
    </w:p>
    <w:p w14:paraId="234A5A13" w14:textId="1FA36C39" w:rsidR="008E61FA" w:rsidRPr="00566157" w:rsidRDefault="008E61FA" w:rsidP="00566157">
      <w:pPr>
        <w:pStyle w:val="Heading2"/>
        <w:rPr>
          <w:b w:val="0"/>
          <w:spacing w:val="-3"/>
        </w:rPr>
      </w:pPr>
      <w:r w:rsidRPr="00B64E7A">
        <w:rPr>
          <w:spacing w:val="-3"/>
        </w:rPr>
        <w:t>Course Prerequisite</w:t>
      </w:r>
      <w:r w:rsidR="00B05243" w:rsidRPr="00B64E7A">
        <w:rPr>
          <w:spacing w:val="-3"/>
        </w:rPr>
        <w:t xml:space="preserve">: </w:t>
      </w:r>
      <w:r w:rsidR="001D01E8" w:rsidRPr="00566157">
        <w:rPr>
          <w:b w:val="0"/>
        </w:rPr>
        <w:t>Completion of or concurrent enrollment in ACCT 3043.</w:t>
      </w:r>
    </w:p>
    <w:p w14:paraId="766E5FCB" w14:textId="77777777" w:rsidR="008E61FA" w:rsidRPr="00B64E7A" w:rsidRDefault="008E61FA" w:rsidP="00566157">
      <w:pPr>
        <w:pStyle w:val="Heading2"/>
      </w:pPr>
      <w:r w:rsidRPr="00B64E7A">
        <w:t>Learning Goals</w:t>
      </w:r>
    </w:p>
    <w:p w14:paraId="687B0748" w14:textId="77777777" w:rsidR="004B20D2" w:rsidRPr="00B64E7A" w:rsidRDefault="004B20D2" w:rsidP="004B20D2">
      <w:pPr>
        <w:numPr>
          <w:ilvl w:val="0"/>
          <w:numId w:val="8"/>
        </w:numPr>
        <w:tabs>
          <w:tab w:val="left" w:pos="-720"/>
        </w:tabs>
        <w:suppressAutoHyphens/>
        <w:spacing w:after="0" w:line="240" w:lineRule="auto"/>
        <w:contextualSpacing/>
        <w:rPr>
          <w:rFonts w:ascii="Arial" w:hAnsi="Arial" w:cs="Arial"/>
          <w:spacing w:val="-3"/>
          <w:sz w:val="20"/>
          <w:szCs w:val="20"/>
        </w:rPr>
      </w:pPr>
      <w:r w:rsidRPr="00B64E7A">
        <w:rPr>
          <w:rFonts w:ascii="Arial" w:hAnsi="Arial" w:cs="Arial"/>
          <w:spacing w:val="-3"/>
          <w:sz w:val="20"/>
          <w:szCs w:val="20"/>
        </w:rPr>
        <w:t xml:space="preserve">General Learning Goals:  </w:t>
      </w:r>
    </w:p>
    <w:p w14:paraId="52D34579" w14:textId="77777777" w:rsidR="004B20D2" w:rsidRPr="00B64E7A" w:rsidRDefault="004B20D2" w:rsidP="004B20D2">
      <w:pPr>
        <w:autoSpaceDE w:val="0"/>
        <w:autoSpaceDN w:val="0"/>
        <w:adjustRightInd w:val="0"/>
        <w:ind w:left="360"/>
        <w:contextualSpacing/>
        <w:rPr>
          <w:rFonts w:ascii="Arial" w:hAnsi="Arial" w:cs="Arial"/>
          <w:sz w:val="20"/>
          <w:szCs w:val="20"/>
        </w:rPr>
      </w:pPr>
      <w:r w:rsidRPr="00B64E7A">
        <w:rPr>
          <w:rFonts w:ascii="Arial" w:hAnsi="Arial" w:cs="Arial"/>
          <w:sz w:val="20"/>
          <w:szCs w:val="20"/>
        </w:rPr>
        <w:t xml:space="preserve">Students will demonstrate </w:t>
      </w:r>
      <w:r w:rsidRPr="00B64E7A">
        <w:rPr>
          <w:rFonts w:ascii="Arial" w:hAnsi="Arial" w:cs="Arial"/>
          <w:bCs/>
          <w:sz w:val="20"/>
          <w:szCs w:val="20"/>
        </w:rPr>
        <w:t xml:space="preserve">problem solving </w:t>
      </w:r>
      <w:r w:rsidRPr="00B64E7A">
        <w:rPr>
          <w:rFonts w:ascii="Arial" w:hAnsi="Arial" w:cs="Arial"/>
          <w:sz w:val="20"/>
          <w:szCs w:val="20"/>
        </w:rPr>
        <w:t xml:space="preserve">and </w:t>
      </w:r>
      <w:r w:rsidRPr="00B64E7A">
        <w:rPr>
          <w:rFonts w:ascii="Arial" w:hAnsi="Arial" w:cs="Arial"/>
          <w:bCs/>
          <w:sz w:val="20"/>
          <w:szCs w:val="20"/>
        </w:rPr>
        <w:t xml:space="preserve">decision making abilities </w:t>
      </w:r>
      <w:r w:rsidRPr="00B64E7A">
        <w:rPr>
          <w:rFonts w:ascii="Arial" w:hAnsi="Arial" w:cs="Arial"/>
          <w:sz w:val="20"/>
          <w:szCs w:val="20"/>
        </w:rPr>
        <w:t>through the critical analysis, evaluation, and interpretation of business information. Classroom discussion, problem assignments and examinations will require students to use critical thinking skills to apply accounting concepts and principles to various situations. Demonstrations of problem solving and decision making abilities will be included in class lectures. Students will develop these skills by completing assigned homework. The development of each student’s abilities will be assessed through quizzes and examinations.</w:t>
      </w:r>
    </w:p>
    <w:p w14:paraId="0E1D1784" w14:textId="77777777" w:rsidR="004B20D2" w:rsidRPr="00B64E7A" w:rsidRDefault="004B20D2" w:rsidP="004B20D2">
      <w:pPr>
        <w:tabs>
          <w:tab w:val="left" w:pos="-720"/>
        </w:tabs>
        <w:suppressAutoHyphens/>
        <w:contextualSpacing/>
        <w:rPr>
          <w:rFonts w:ascii="Arial" w:hAnsi="Arial" w:cs="Arial"/>
          <w:spacing w:val="-3"/>
          <w:sz w:val="20"/>
          <w:szCs w:val="20"/>
        </w:rPr>
      </w:pPr>
    </w:p>
    <w:p w14:paraId="0D1BCD4B" w14:textId="77777777" w:rsidR="004B20D2" w:rsidRPr="00B64E7A" w:rsidRDefault="004B20D2" w:rsidP="004B20D2">
      <w:pPr>
        <w:numPr>
          <w:ilvl w:val="0"/>
          <w:numId w:val="8"/>
        </w:numPr>
        <w:tabs>
          <w:tab w:val="left" w:pos="-720"/>
        </w:tabs>
        <w:suppressAutoHyphens/>
        <w:spacing w:after="0" w:line="240" w:lineRule="auto"/>
        <w:contextualSpacing/>
        <w:rPr>
          <w:rFonts w:ascii="Arial" w:hAnsi="Arial" w:cs="Arial"/>
          <w:spacing w:val="-3"/>
          <w:sz w:val="20"/>
          <w:szCs w:val="20"/>
        </w:rPr>
      </w:pPr>
      <w:r w:rsidRPr="00B64E7A">
        <w:rPr>
          <w:rFonts w:ascii="Arial" w:hAnsi="Arial" w:cs="Arial"/>
          <w:spacing w:val="-3"/>
          <w:sz w:val="20"/>
          <w:szCs w:val="20"/>
        </w:rPr>
        <w:t>Course Specific Learning Goals:  After completing this course, students should be able to:</w:t>
      </w:r>
    </w:p>
    <w:p w14:paraId="7E9F5B68" w14:textId="77777777" w:rsidR="004B20D2" w:rsidRPr="00B64E7A" w:rsidRDefault="004B20D2" w:rsidP="004B20D2">
      <w:pPr>
        <w:numPr>
          <w:ilvl w:val="0"/>
          <w:numId w:val="14"/>
        </w:numPr>
        <w:tabs>
          <w:tab w:val="left" w:pos="-720"/>
        </w:tabs>
        <w:suppressAutoHyphens/>
        <w:spacing w:after="0" w:line="240" w:lineRule="auto"/>
        <w:ind w:hanging="360"/>
        <w:contextualSpacing/>
        <w:rPr>
          <w:rFonts w:ascii="Arial" w:hAnsi="Arial" w:cs="Arial"/>
          <w:spacing w:val="-3"/>
          <w:sz w:val="20"/>
          <w:szCs w:val="20"/>
        </w:rPr>
      </w:pPr>
      <w:r w:rsidRPr="00B64E7A">
        <w:rPr>
          <w:rFonts w:ascii="Arial" w:hAnsi="Arial" w:cs="Arial"/>
          <w:sz w:val="20"/>
          <w:szCs w:val="20"/>
        </w:rPr>
        <w:t>Utilize/explain equity method accounting</w:t>
      </w:r>
    </w:p>
    <w:p w14:paraId="4282A895" w14:textId="77777777" w:rsidR="004B20D2" w:rsidRPr="00B64E7A" w:rsidRDefault="004B20D2" w:rsidP="004B20D2">
      <w:pPr>
        <w:numPr>
          <w:ilvl w:val="0"/>
          <w:numId w:val="14"/>
        </w:numPr>
        <w:tabs>
          <w:tab w:val="left" w:pos="-720"/>
        </w:tabs>
        <w:suppressAutoHyphens/>
        <w:spacing w:after="0" w:line="240" w:lineRule="auto"/>
        <w:ind w:hanging="360"/>
        <w:contextualSpacing/>
        <w:rPr>
          <w:rFonts w:ascii="Arial" w:hAnsi="Arial" w:cs="Arial"/>
          <w:spacing w:val="-3"/>
          <w:sz w:val="20"/>
          <w:szCs w:val="20"/>
        </w:rPr>
      </w:pPr>
      <w:r w:rsidRPr="00B64E7A">
        <w:rPr>
          <w:rFonts w:ascii="Arial" w:hAnsi="Arial" w:cs="Arial"/>
          <w:sz w:val="20"/>
          <w:szCs w:val="20"/>
        </w:rPr>
        <w:t>Consolidate financial information and financial statements</w:t>
      </w:r>
    </w:p>
    <w:p w14:paraId="298A2316" w14:textId="77777777" w:rsidR="004B20D2" w:rsidRPr="00B64E7A" w:rsidRDefault="004B20D2" w:rsidP="004B20D2">
      <w:pPr>
        <w:numPr>
          <w:ilvl w:val="0"/>
          <w:numId w:val="14"/>
        </w:numPr>
        <w:tabs>
          <w:tab w:val="left" w:pos="-720"/>
        </w:tabs>
        <w:suppressAutoHyphens/>
        <w:spacing w:after="0" w:line="240" w:lineRule="auto"/>
        <w:ind w:hanging="360"/>
        <w:contextualSpacing/>
        <w:rPr>
          <w:rFonts w:ascii="Arial" w:hAnsi="Arial" w:cs="Arial"/>
          <w:spacing w:val="-3"/>
          <w:sz w:val="20"/>
          <w:szCs w:val="20"/>
        </w:rPr>
      </w:pPr>
      <w:r w:rsidRPr="00B64E7A">
        <w:rPr>
          <w:rFonts w:ascii="Arial" w:hAnsi="Arial" w:cs="Arial"/>
          <w:sz w:val="20"/>
          <w:szCs w:val="20"/>
        </w:rPr>
        <w:t>Account for intercompany transactions and debt</w:t>
      </w:r>
    </w:p>
    <w:p w14:paraId="3370DD5B" w14:textId="77777777" w:rsidR="004B20D2" w:rsidRPr="00B64E7A" w:rsidRDefault="004B20D2" w:rsidP="004B20D2">
      <w:pPr>
        <w:numPr>
          <w:ilvl w:val="0"/>
          <w:numId w:val="14"/>
        </w:numPr>
        <w:tabs>
          <w:tab w:val="left" w:pos="-720"/>
        </w:tabs>
        <w:suppressAutoHyphens/>
        <w:spacing w:after="0" w:line="240" w:lineRule="auto"/>
        <w:ind w:hanging="360"/>
        <w:contextualSpacing/>
        <w:rPr>
          <w:rFonts w:ascii="Arial" w:hAnsi="Arial" w:cs="Arial"/>
          <w:spacing w:val="-3"/>
          <w:sz w:val="20"/>
          <w:szCs w:val="20"/>
        </w:rPr>
      </w:pPr>
      <w:r w:rsidRPr="00B64E7A">
        <w:rPr>
          <w:rFonts w:ascii="Arial" w:hAnsi="Arial" w:cs="Arial"/>
          <w:sz w:val="20"/>
          <w:szCs w:val="20"/>
        </w:rPr>
        <w:t xml:space="preserve">Account for foreign currency transactions </w:t>
      </w:r>
    </w:p>
    <w:p w14:paraId="0BE8C826" w14:textId="77777777" w:rsidR="004B20D2" w:rsidRPr="00B64E7A" w:rsidRDefault="004B20D2" w:rsidP="004B20D2">
      <w:pPr>
        <w:numPr>
          <w:ilvl w:val="0"/>
          <w:numId w:val="14"/>
        </w:numPr>
        <w:tabs>
          <w:tab w:val="left" w:pos="-720"/>
        </w:tabs>
        <w:suppressAutoHyphens/>
        <w:spacing w:after="0" w:line="240" w:lineRule="auto"/>
        <w:ind w:hanging="360"/>
        <w:contextualSpacing/>
        <w:rPr>
          <w:rFonts w:ascii="Arial" w:hAnsi="Arial" w:cs="Arial"/>
          <w:spacing w:val="-3"/>
          <w:sz w:val="20"/>
          <w:szCs w:val="20"/>
        </w:rPr>
      </w:pPr>
      <w:r w:rsidRPr="00B64E7A">
        <w:rPr>
          <w:rFonts w:ascii="Arial" w:hAnsi="Arial" w:cs="Arial"/>
          <w:sz w:val="20"/>
          <w:szCs w:val="20"/>
        </w:rPr>
        <w:t>Translate foreign currency financial statements</w:t>
      </w:r>
    </w:p>
    <w:p w14:paraId="7C531658" w14:textId="77777777" w:rsidR="004B20D2" w:rsidRPr="00B64E7A" w:rsidRDefault="004B20D2" w:rsidP="004B20D2">
      <w:pPr>
        <w:numPr>
          <w:ilvl w:val="0"/>
          <w:numId w:val="14"/>
        </w:numPr>
        <w:tabs>
          <w:tab w:val="left" w:pos="-720"/>
        </w:tabs>
        <w:suppressAutoHyphens/>
        <w:spacing w:after="0" w:line="240" w:lineRule="auto"/>
        <w:ind w:hanging="360"/>
        <w:contextualSpacing/>
        <w:rPr>
          <w:rFonts w:ascii="Arial" w:hAnsi="Arial" w:cs="Arial"/>
          <w:spacing w:val="-3"/>
          <w:sz w:val="20"/>
          <w:szCs w:val="20"/>
        </w:rPr>
      </w:pPr>
      <w:r w:rsidRPr="00B64E7A">
        <w:rPr>
          <w:rFonts w:ascii="Arial" w:hAnsi="Arial" w:cs="Arial"/>
          <w:sz w:val="20"/>
          <w:szCs w:val="20"/>
        </w:rPr>
        <w:t>Account for partnerships</w:t>
      </w:r>
    </w:p>
    <w:p w14:paraId="1A8D252F" w14:textId="77777777" w:rsidR="004B20D2" w:rsidRPr="00B64E7A" w:rsidRDefault="004B20D2" w:rsidP="00E140B3">
      <w:pPr>
        <w:tabs>
          <w:tab w:val="left" w:pos="-720"/>
        </w:tabs>
        <w:suppressAutoHyphens/>
        <w:contextualSpacing/>
        <w:rPr>
          <w:rFonts w:ascii="Arial" w:hAnsi="Arial" w:cs="Arial"/>
          <w:b/>
          <w:spacing w:val="-3"/>
          <w:sz w:val="20"/>
          <w:szCs w:val="20"/>
        </w:rPr>
      </w:pPr>
    </w:p>
    <w:p w14:paraId="5B7B7CBB" w14:textId="77777777" w:rsidR="00B05243" w:rsidRPr="00B64E7A" w:rsidRDefault="004B20D2" w:rsidP="00566157">
      <w:pPr>
        <w:pStyle w:val="Heading2"/>
      </w:pPr>
      <w:r w:rsidRPr="00B64E7A">
        <w:t>Course Policies</w:t>
      </w:r>
    </w:p>
    <w:p w14:paraId="0799866A" w14:textId="2B6CEA5A" w:rsidR="004B20D2" w:rsidRPr="00B64E7A" w:rsidRDefault="004B20D2" w:rsidP="00E140B3">
      <w:pPr>
        <w:tabs>
          <w:tab w:val="left" w:pos="-720"/>
        </w:tabs>
        <w:suppressAutoHyphens/>
        <w:contextualSpacing/>
        <w:rPr>
          <w:rFonts w:ascii="Arial" w:hAnsi="Arial" w:cs="Arial"/>
          <w:spacing w:val="-3"/>
          <w:sz w:val="20"/>
          <w:szCs w:val="20"/>
        </w:rPr>
      </w:pPr>
      <w:r w:rsidRPr="006126AD">
        <w:rPr>
          <w:rFonts w:ascii="Arial" w:hAnsi="Arial" w:cs="Arial"/>
          <w:sz w:val="20"/>
          <w:szCs w:val="20"/>
        </w:rPr>
        <w:t>Attendance</w:t>
      </w:r>
      <w:r w:rsidRPr="00B64E7A">
        <w:rPr>
          <w:rFonts w:ascii="Arial" w:hAnsi="Arial" w:cs="Arial"/>
          <w:sz w:val="20"/>
          <w:szCs w:val="20"/>
        </w:rPr>
        <w:t>:  Regular attendance is expected, and roll will be taken.  Please refer the MSU Student Handbook for Class Attendance Policy and Authorized Absences as well as the Undergraduate Catalog.   Students who are absent the class period after a major exam will forfeit any ‘difficulty’ points added to the exam score.</w:t>
      </w:r>
    </w:p>
    <w:p w14:paraId="27C65405" w14:textId="77777777" w:rsidR="004B20D2" w:rsidRPr="00B64E7A" w:rsidRDefault="004B20D2" w:rsidP="004B20D2">
      <w:pPr>
        <w:autoSpaceDE w:val="0"/>
        <w:autoSpaceDN w:val="0"/>
        <w:adjustRightInd w:val="0"/>
        <w:contextualSpacing/>
        <w:rPr>
          <w:rFonts w:ascii="Arial" w:hAnsi="Arial" w:cs="Arial"/>
          <w:bCs/>
          <w:sz w:val="20"/>
          <w:szCs w:val="20"/>
          <w:u w:val="single"/>
        </w:rPr>
      </w:pPr>
    </w:p>
    <w:p w14:paraId="7E92108A" w14:textId="77777777" w:rsidR="004B20D2" w:rsidRPr="00B64E7A" w:rsidRDefault="004B20D2" w:rsidP="004B20D2">
      <w:pPr>
        <w:autoSpaceDE w:val="0"/>
        <w:autoSpaceDN w:val="0"/>
        <w:adjustRightInd w:val="0"/>
        <w:contextualSpacing/>
        <w:rPr>
          <w:rFonts w:ascii="Arial" w:hAnsi="Arial" w:cs="Arial"/>
          <w:color w:val="000000"/>
          <w:sz w:val="20"/>
          <w:szCs w:val="20"/>
          <w:u w:val="single"/>
        </w:rPr>
      </w:pPr>
      <w:r w:rsidRPr="006126AD">
        <w:rPr>
          <w:rFonts w:ascii="Arial" w:hAnsi="Arial" w:cs="Arial"/>
          <w:bCs/>
          <w:sz w:val="20"/>
          <w:szCs w:val="20"/>
        </w:rPr>
        <w:t>Missed Quiz or Examination</w:t>
      </w:r>
      <w:r w:rsidRPr="00B64E7A">
        <w:rPr>
          <w:rFonts w:ascii="Arial" w:hAnsi="Arial" w:cs="Arial"/>
          <w:sz w:val="20"/>
          <w:szCs w:val="20"/>
        </w:rPr>
        <w:t xml:space="preserve">:  Only one missed exam can be made up.  </w:t>
      </w:r>
      <w:r w:rsidRPr="00B64E7A">
        <w:rPr>
          <w:rFonts w:ascii="Arial" w:hAnsi="Arial" w:cs="Arial"/>
          <w:color w:val="000000"/>
          <w:sz w:val="20"/>
          <w:szCs w:val="20"/>
        </w:rPr>
        <w:t xml:space="preserve">In cases where a make-up exam is allowed </w:t>
      </w:r>
      <w:r w:rsidRPr="00B64E7A">
        <w:rPr>
          <w:rFonts w:ascii="Arial" w:hAnsi="Arial" w:cs="Arial"/>
          <w:sz w:val="20"/>
          <w:szCs w:val="20"/>
        </w:rPr>
        <w:t>(see University Class Attendance Policy)</w:t>
      </w:r>
      <w:r w:rsidRPr="00B64E7A">
        <w:rPr>
          <w:rFonts w:ascii="Arial" w:hAnsi="Arial" w:cs="Arial"/>
          <w:color w:val="000000"/>
          <w:sz w:val="20"/>
          <w:szCs w:val="20"/>
        </w:rPr>
        <w:t xml:space="preserve">, the student will complete a comprehensive make-up exam at the scheduled time.  The score on the comprehensive make-up exam will be used to assign a grade for the missed exam.  </w:t>
      </w:r>
      <w:r w:rsidRPr="006126AD">
        <w:rPr>
          <w:rFonts w:ascii="Arial" w:hAnsi="Arial" w:cs="Arial"/>
          <w:color w:val="000000"/>
          <w:sz w:val="20"/>
          <w:szCs w:val="20"/>
        </w:rPr>
        <w:t>There will be no opportunity to make-up a missed quiz or the comprehensive make-up exam; however, one quiz is lagniappe.</w:t>
      </w:r>
    </w:p>
    <w:p w14:paraId="44917E56" w14:textId="77777777" w:rsidR="004B20D2" w:rsidRPr="00B64E7A" w:rsidRDefault="004B20D2" w:rsidP="004B20D2">
      <w:pPr>
        <w:tabs>
          <w:tab w:val="left" w:pos="-720"/>
        </w:tabs>
        <w:suppressAutoHyphens/>
        <w:contextualSpacing/>
        <w:rPr>
          <w:rFonts w:ascii="Arial" w:hAnsi="Arial" w:cs="Arial"/>
          <w:spacing w:val="-3"/>
          <w:sz w:val="20"/>
          <w:szCs w:val="20"/>
        </w:rPr>
      </w:pPr>
    </w:p>
    <w:p w14:paraId="1CA87AFE" w14:textId="095A1DA1" w:rsidR="004B20D2" w:rsidRPr="00B64E7A" w:rsidRDefault="004B20D2" w:rsidP="004B20D2">
      <w:pPr>
        <w:autoSpaceDE w:val="0"/>
        <w:autoSpaceDN w:val="0"/>
        <w:adjustRightInd w:val="0"/>
        <w:contextualSpacing/>
        <w:rPr>
          <w:rFonts w:ascii="Arial" w:hAnsi="Arial" w:cs="Arial"/>
          <w:b/>
          <w:bCs/>
          <w:color w:val="000000"/>
          <w:sz w:val="20"/>
          <w:szCs w:val="20"/>
        </w:rPr>
      </w:pPr>
      <w:r w:rsidRPr="006126AD">
        <w:rPr>
          <w:rFonts w:ascii="Arial" w:hAnsi="Arial" w:cs="Arial"/>
          <w:bCs/>
          <w:color w:val="000000"/>
          <w:sz w:val="20"/>
          <w:szCs w:val="20"/>
        </w:rPr>
        <w:t>Quizzes:</w:t>
      </w:r>
      <w:r w:rsidRPr="00B64E7A">
        <w:rPr>
          <w:rFonts w:ascii="Arial" w:hAnsi="Arial" w:cs="Arial"/>
          <w:b/>
          <w:bCs/>
          <w:color w:val="000000"/>
          <w:sz w:val="20"/>
          <w:szCs w:val="20"/>
        </w:rPr>
        <w:t xml:space="preserve"> </w:t>
      </w:r>
      <w:r w:rsidRPr="00B64E7A">
        <w:rPr>
          <w:rFonts w:ascii="Arial" w:hAnsi="Arial" w:cs="Arial"/>
          <w:bCs/>
          <w:color w:val="000000"/>
          <w:sz w:val="20"/>
          <w:szCs w:val="20"/>
        </w:rPr>
        <w:t xml:space="preserve">Quizzes are worth 3 points each and will consist of relatively short workout problems similar to homework problems which are designed to help reinforce topics.  </w:t>
      </w:r>
      <w:r w:rsidRPr="00B64E7A">
        <w:rPr>
          <w:rFonts w:ascii="Arial" w:hAnsi="Arial" w:cs="Arial"/>
          <w:color w:val="000000"/>
          <w:sz w:val="20"/>
          <w:szCs w:val="20"/>
        </w:rPr>
        <w:t>Quizzes will be collected from the student and are retained as evidence of the student’s performance in this course. The quizzes are the property of Midwestern State University.</w:t>
      </w:r>
    </w:p>
    <w:p w14:paraId="06831C46" w14:textId="77777777" w:rsidR="004B20D2" w:rsidRPr="00B64E7A" w:rsidRDefault="004B20D2" w:rsidP="004B20D2">
      <w:pPr>
        <w:autoSpaceDE w:val="0"/>
        <w:autoSpaceDN w:val="0"/>
        <w:adjustRightInd w:val="0"/>
        <w:contextualSpacing/>
        <w:rPr>
          <w:rFonts w:ascii="Arial" w:hAnsi="Arial" w:cs="Arial"/>
          <w:color w:val="000000"/>
          <w:sz w:val="20"/>
          <w:szCs w:val="20"/>
        </w:rPr>
      </w:pPr>
    </w:p>
    <w:p w14:paraId="6EE04D2B" w14:textId="25B17ED5" w:rsidR="004B20D2" w:rsidRPr="00B64E7A" w:rsidRDefault="004B20D2" w:rsidP="004B20D2">
      <w:pPr>
        <w:autoSpaceDE w:val="0"/>
        <w:autoSpaceDN w:val="0"/>
        <w:adjustRightInd w:val="0"/>
        <w:contextualSpacing/>
        <w:rPr>
          <w:rFonts w:ascii="Arial" w:hAnsi="Arial" w:cs="Arial"/>
          <w:color w:val="000000"/>
          <w:sz w:val="20"/>
          <w:szCs w:val="20"/>
        </w:rPr>
      </w:pPr>
      <w:r w:rsidRPr="006126AD">
        <w:rPr>
          <w:rFonts w:ascii="Arial" w:hAnsi="Arial" w:cs="Arial"/>
          <w:color w:val="000000"/>
          <w:sz w:val="20"/>
          <w:szCs w:val="20"/>
        </w:rPr>
        <w:t>Second Chance:</w:t>
      </w:r>
      <w:r w:rsidRPr="00B64E7A">
        <w:rPr>
          <w:rFonts w:ascii="Arial" w:hAnsi="Arial" w:cs="Arial"/>
          <w:color w:val="000000"/>
          <w:sz w:val="20"/>
          <w:szCs w:val="20"/>
        </w:rPr>
        <w:t xml:space="preserve">  A student wishing to improve his/her class average will be allowed to take the comprehensive make-up exam.  The grade achieved on the comprehensive make-up exam will replace the student’s lowest exam grade, even if the make-up exam grade is lower than the lowest exam grade.  The opportunity for this second chance is available only at the scheduled time for the comprehensive make-up exam. </w:t>
      </w:r>
      <w:r w:rsidRPr="00864256">
        <w:rPr>
          <w:rFonts w:ascii="Arial" w:hAnsi="Arial" w:cs="Arial"/>
          <w:color w:val="000000"/>
          <w:sz w:val="20"/>
          <w:szCs w:val="20"/>
        </w:rPr>
        <w:t>There will be no opportunity for a third chance</w:t>
      </w:r>
      <w:r w:rsidRPr="00B64E7A">
        <w:rPr>
          <w:rFonts w:ascii="Arial" w:hAnsi="Arial" w:cs="Arial"/>
          <w:color w:val="000000"/>
          <w:sz w:val="20"/>
          <w:szCs w:val="20"/>
        </w:rPr>
        <w:t>.</w:t>
      </w:r>
    </w:p>
    <w:p w14:paraId="2DFD5D1D" w14:textId="77777777" w:rsidR="004B20D2" w:rsidRPr="00B64E7A" w:rsidRDefault="004B20D2" w:rsidP="004B20D2">
      <w:pPr>
        <w:tabs>
          <w:tab w:val="left" w:pos="-720"/>
        </w:tabs>
        <w:suppressAutoHyphens/>
        <w:contextualSpacing/>
        <w:rPr>
          <w:rFonts w:ascii="Arial" w:hAnsi="Arial" w:cs="Arial"/>
          <w:spacing w:val="-3"/>
          <w:sz w:val="20"/>
          <w:szCs w:val="20"/>
        </w:rPr>
      </w:pPr>
    </w:p>
    <w:p w14:paraId="6BE9E9FD" w14:textId="77777777" w:rsidR="004B20D2" w:rsidRPr="00B64E7A" w:rsidRDefault="004B20D2" w:rsidP="004B20D2">
      <w:pPr>
        <w:tabs>
          <w:tab w:val="left" w:pos="-720"/>
        </w:tabs>
        <w:suppressAutoHyphens/>
        <w:contextualSpacing/>
        <w:rPr>
          <w:rFonts w:ascii="Arial" w:hAnsi="Arial" w:cs="Arial"/>
          <w:sz w:val="20"/>
          <w:szCs w:val="20"/>
          <w:lang w:val="en-GB"/>
        </w:rPr>
      </w:pPr>
      <w:r w:rsidRPr="006126AD">
        <w:rPr>
          <w:rFonts w:ascii="Arial" w:hAnsi="Arial" w:cs="Arial"/>
          <w:sz w:val="20"/>
          <w:szCs w:val="20"/>
          <w:lang w:val="en-GB"/>
        </w:rPr>
        <w:t>Incomplete Grade:</w:t>
      </w:r>
      <w:r w:rsidRPr="00B64E7A">
        <w:rPr>
          <w:rFonts w:ascii="Arial" w:hAnsi="Arial" w:cs="Arial"/>
          <w:sz w:val="20"/>
          <w:szCs w:val="20"/>
          <w:lang w:val="en-GB"/>
        </w:rPr>
        <w:t xml:space="preserve">  A grade of "incomplete" is given </w:t>
      </w:r>
      <w:r w:rsidRPr="00B64E7A">
        <w:rPr>
          <w:rFonts w:ascii="Arial" w:hAnsi="Arial" w:cs="Arial"/>
          <w:b/>
          <w:bCs/>
          <w:color w:val="000000"/>
          <w:sz w:val="20"/>
          <w:szCs w:val="20"/>
          <w:lang w:val="en-GB"/>
        </w:rPr>
        <w:t>only</w:t>
      </w:r>
      <w:r w:rsidRPr="00B64E7A">
        <w:rPr>
          <w:rFonts w:ascii="Arial" w:hAnsi="Arial" w:cs="Arial"/>
          <w:sz w:val="20"/>
          <w:szCs w:val="20"/>
          <w:lang w:val="en-GB"/>
        </w:rPr>
        <w:t xml:space="preserve"> in the case of emergencies, and </w:t>
      </w:r>
      <w:r w:rsidRPr="00B64E7A">
        <w:rPr>
          <w:rFonts w:ascii="Arial" w:hAnsi="Arial" w:cs="Arial"/>
          <w:b/>
          <w:sz w:val="20"/>
          <w:szCs w:val="20"/>
          <w:lang w:val="en-GB"/>
        </w:rPr>
        <w:t>complete</w:t>
      </w:r>
      <w:r w:rsidRPr="00B64E7A">
        <w:rPr>
          <w:rFonts w:ascii="Arial" w:hAnsi="Arial" w:cs="Arial"/>
          <w:sz w:val="20"/>
          <w:szCs w:val="20"/>
          <w:lang w:val="en-GB"/>
        </w:rPr>
        <w:t xml:space="preserve"> documentation for the situation is required.  In order to receive an “incomplete grade,” the student must have </w:t>
      </w:r>
    </w:p>
    <w:p w14:paraId="5BEEE7C4" w14:textId="77777777" w:rsidR="00033F73" w:rsidRDefault="004B20D2" w:rsidP="004B20D2">
      <w:pPr>
        <w:tabs>
          <w:tab w:val="left" w:pos="-720"/>
        </w:tabs>
        <w:suppressAutoHyphens/>
        <w:contextualSpacing/>
        <w:rPr>
          <w:rFonts w:ascii="Arial" w:hAnsi="Arial" w:cs="Arial"/>
          <w:sz w:val="20"/>
          <w:szCs w:val="20"/>
          <w:lang w:val="en-GB"/>
        </w:rPr>
      </w:pPr>
      <w:r w:rsidRPr="00B64E7A">
        <w:rPr>
          <w:rFonts w:ascii="Arial" w:hAnsi="Arial" w:cs="Arial"/>
          <w:sz w:val="20"/>
          <w:szCs w:val="20"/>
          <w:lang w:val="en-GB"/>
        </w:rPr>
        <w:t xml:space="preserve">1. </w:t>
      </w:r>
      <w:proofErr w:type="gramStart"/>
      <w:r w:rsidRPr="00B64E7A">
        <w:rPr>
          <w:rFonts w:ascii="Arial" w:hAnsi="Arial" w:cs="Arial"/>
          <w:sz w:val="20"/>
          <w:szCs w:val="20"/>
          <w:lang w:val="en-GB"/>
        </w:rPr>
        <w:t>a</w:t>
      </w:r>
      <w:proofErr w:type="gramEnd"/>
      <w:r w:rsidRPr="00B64E7A">
        <w:rPr>
          <w:rFonts w:ascii="Arial" w:hAnsi="Arial" w:cs="Arial"/>
          <w:sz w:val="20"/>
          <w:szCs w:val="20"/>
          <w:lang w:val="en-GB"/>
        </w:rPr>
        <w:t xml:space="preserve"> passing grad</w:t>
      </w:r>
      <w:r w:rsidR="00033F73">
        <w:rPr>
          <w:rFonts w:ascii="Arial" w:hAnsi="Arial" w:cs="Arial"/>
          <w:sz w:val="20"/>
          <w:szCs w:val="20"/>
          <w:lang w:val="en-GB"/>
        </w:rPr>
        <w:t>e at the time of the emergency,</w:t>
      </w:r>
    </w:p>
    <w:p w14:paraId="4BF0D49D" w14:textId="773E25FD" w:rsidR="004B20D2" w:rsidRPr="00B64E7A" w:rsidRDefault="004B20D2" w:rsidP="004B20D2">
      <w:pPr>
        <w:tabs>
          <w:tab w:val="left" w:pos="-720"/>
        </w:tabs>
        <w:suppressAutoHyphens/>
        <w:contextualSpacing/>
        <w:rPr>
          <w:rFonts w:ascii="Arial" w:hAnsi="Arial" w:cs="Arial"/>
          <w:sz w:val="20"/>
          <w:szCs w:val="20"/>
          <w:lang w:val="en-GB"/>
        </w:rPr>
      </w:pPr>
      <w:r w:rsidRPr="00B64E7A">
        <w:rPr>
          <w:rFonts w:ascii="Arial" w:hAnsi="Arial" w:cs="Arial"/>
          <w:sz w:val="20"/>
          <w:szCs w:val="20"/>
          <w:lang w:val="en-GB"/>
        </w:rPr>
        <w:t xml:space="preserve">2. </w:t>
      </w:r>
      <w:proofErr w:type="gramStart"/>
      <w:r w:rsidRPr="00B64E7A">
        <w:rPr>
          <w:rFonts w:ascii="Arial" w:hAnsi="Arial" w:cs="Arial"/>
          <w:sz w:val="20"/>
          <w:szCs w:val="20"/>
          <w:lang w:val="en-GB"/>
        </w:rPr>
        <w:t>missed</w:t>
      </w:r>
      <w:proofErr w:type="gramEnd"/>
      <w:r w:rsidRPr="00B64E7A">
        <w:rPr>
          <w:rFonts w:ascii="Arial" w:hAnsi="Arial" w:cs="Arial"/>
          <w:sz w:val="20"/>
          <w:szCs w:val="20"/>
          <w:lang w:val="en-GB"/>
        </w:rPr>
        <w:t xml:space="preserve"> at least one exam and have an acceptable excuse which is completely documented, and</w:t>
      </w:r>
    </w:p>
    <w:p w14:paraId="7119756E" w14:textId="2496B9AB" w:rsidR="004B20D2" w:rsidRPr="00B64E7A" w:rsidRDefault="004B20D2" w:rsidP="004B20D2">
      <w:pPr>
        <w:tabs>
          <w:tab w:val="left" w:pos="-720"/>
        </w:tabs>
        <w:suppressAutoHyphens/>
        <w:contextualSpacing/>
        <w:rPr>
          <w:rFonts w:ascii="Arial" w:hAnsi="Arial" w:cs="Arial"/>
          <w:sz w:val="20"/>
          <w:szCs w:val="20"/>
          <w:lang w:val="en-GB"/>
        </w:rPr>
      </w:pPr>
      <w:r w:rsidRPr="00B64E7A">
        <w:rPr>
          <w:rFonts w:ascii="Arial" w:hAnsi="Arial" w:cs="Arial"/>
          <w:sz w:val="20"/>
          <w:szCs w:val="20"/>
          <w:lang w:val="en-GB"/>
        </w:rPr>
        <w:t xml:space="preserve">3. </w:t>
      </w:r>
      <w:proofErr w:type="gramStart"/>
      <w:r w:rsidRPr="00B64E7A">
        <w:rPr>
          <w:rFonts w:ascii="Arial" w:hAnsi="Arial" w:cs="Arial"/>
          <w:sz w:val="20"/>
          <w:szCs w:val="20"/>
          <w:lang w:val="en-GB"/>
        </w:rPr>
        <w:t>missed</w:t>
      </w:r>
      <w:proofErr w:type="gramEnd"/>
      <w:r w:rsidRPr="00B64E7A">
        <w:rPr>
          <w:rFonts w:ascii="Arial" w:hAnsi="Arial" w:cs="Arial"/>
          <w:sz w:val="20"/>
          <w:szCs w:val="20"/>
          <w:lang w:val="en-GB"/>
        </w:rPr>
        <w:t xml:space="preserve"> the comprehensive make-up exam due to a c</w:t>
      </w:r>
      <w:r w:rsidR="00033F73">
        <w:rPr>
          <w:rFonts w:ascii="Arial" w:hAnsi="Arial" w:cs="Arial"/>
          <w:sz w:val="20"/>
          <w:szCs w:val="20"/>
          <w:lang w:val="en-GB"/>
        </w:rPr>
        <w:t>ompletely documented emergency.</w:t>
      </w:r>
    </w:p>
    <w:p w14:paraId="38278AA9" w14:textId="35C60846" w:rsidR="004B20D2" w:rsidRPr="00B64E7A" w:rsidRDefault="004B20D2" w:rsidP="004B20D2">
      <w:pPr>
        <w:tabs>
          <w:tab w:val="left" w:pos="-720"/>
        </w:tabs>
        <w:suppressAutoHyphens/>
        <w:contextualSpacing/>
        <w:rPr>
          <w:rFonts w:ascii="Arial" w:hAnsi="Arial" w:cs="Arial"/>
          <w:spacing w:val="-3"/>
          <w:sz w:val="20"/>
          <w:szCs w:val="20"/>
        </w:rPr>
      </w:pPr>
      <w:r w:rsidRPr="00B64E7A">
        <w:rPr>
          <w:rFonts w:ascii="Arial" w:hAnsi="Arial" w:cs="Arial"/>
          <w:sz w:val="20"/>
          <w:szCs w:val="20"/>
          <w:lang w:val="en-GB"/>
        </w:rPr>
        <w:t>The rare case of an “incomplete” must be satisfied within 30 days of the beginning of the next long semester.</w:t>
      </w:r>
    </w:p>
    <w:p w14:paraId="5FFF50BB" w14:textId="77777777" w:rsidR="004B20D2" w:rsidRPr="00B64E7A" w:rsidRDefault="004B20D2" w:rsidP="004B20D2">
      <w:pPr>
        <w:tabs>
          <w:tab w:val="left" w:pos="-720"/>
        </w:tabs>
        <w:suppressAutoHyphens/>
        <w:contextualSpacing/>
        <w:rPr>
          <w:rFonts w:ascii="Arial" w:hAnsi="Arial" w:cs="Arial"/>
          <w:sz w:val="20"/>
          <w:szCs w:val="20"/>
          <w:lang w:val="en-GB"/>
        </w:rPr>
      </w:pPr>
      <w:r w:rsidRPr="006126AD">
        <w:rPr>
          <w:rFonts w:ascii="Arial" w:hAnsi="Arial" w:cs="Arial"/>
          <w:sz w:val="20"/>
          <w:szCs w:val="20"/>
          <w:lang w:val="en-GB"/>
        </w:rPr>
        <w:t>Extra Credit Policy</w:t>
      </w:r>
      <w:r w:rsidRPr="00B64E7A">
        <w:rPr>
          <w:rFonts w:ascii="Arial" w:hAnsi="Arial" w:cs="Arial"/>
          <w:sz w:val="20"/>
          <w:szCs w:val="20"/>
          <w:lang w:val="en-GB"/>
        </w:rPr>
        <w:t xml:space="preserve">:  There are </w:t>
      </w:r>
      <w:r w:rsidRPr="00D349A3">
        <w:rPr>
          <w:rFonts w:ascii="Arial" w:hAnsi="Arial" w:cs="Arial"/>
          <w:b/>
          <w:bCs/>
          <w:iCs/>
          <w:sz w:val="20"/>
          <w:szCs w:val="20"/>
          <w:lang w:val="en-GB"/>
        </w:rPr>
        <w:t>no opportunities</w:t>
      </w:r>
      <w:r w:rsidRPr="00B64E7A">
        <w:rPr>
          <w:rFonts w:ascii="Arial" w:hAnsi="Arial" w:cs="Arial"/>
          <w:sz w:val="20"/>
          <w:szCs w:val="20"/>
          <w:lang w:val="en-GB"/>
        </w:rPr>
        <w:t xml:space="preserve"> for extra credit in this class.</w:t>
      </w:r>
    </w:p>
    <w:p w14:paraId="60C8FFE1" w14:textId="77777777" w:rsidR="004B20D2" w:rsidRPr="00B64E7A" w:rsidRDefault="004B20D2" w:rsidP="004B20D2">
      <w:pPr>
        <w:tabs>
          <w:tab w:val="left" w:pos="-720"/>
        </w:tabs>
        <w:suppressAutoHyphens/>
        <w:contextualSpacing/>
        <w:rPr>
          <w:rFonts w:ascii="Arial" w:hAnsi="Arial" w:cs="Arial"/>
          <w:sz w:val="20"/>
          <w:szCs w:val="20"/>
          <w:lang w:val="en-GB"/>
        </w:rPr>
      </w:pPr>
    </w:p>
    <w:p w14:paraId="1A8EB3DE" w14:textId="40FB8C66" w:rsidR="004B20D2" w:rsidRPr="00B64E7A" w:rsidRDefault="00E140B3" w:rsidP="00E140B3">
      <w:pPr>
        <w:contextualSpacing/>
        <w:rPr>
          <w:rFonts w:ascii="Arial" w:hAnsi="Arial" w:cs="Arial"/>
          <w:color w:val="000000"/>
          <w:sz w:val="20"/>
          <w:szCs w:val="20"/>
        </w:rPr>
      </w:pPr>
      <w:r w:rsidRPr="006126AD">
        <w:rPr>
          <w:rFonts w:ascii="Arial" w:hAnsi="Arial" w:cs="Arial"/>
          <w:sz w:val="20"/>
          <w:szCs w:val="20"/>
          <w:lang w:val="en-GB"/>
        </w:rPr>
        <w:t>Examinations</w:t>
      </w:r>
      <w:r w:rsidR="004B20D2" w:rsidRPr="006126AD">
        <w:rPr>
          <w:rFonts w:ascii="Arial" w:hAnsi="Arial" w:cs="Arial"/>
          <w:sz w:val="20"/>
          <w:szCs w:val="20"/>
          <w:lang w:val="en-GB"/>
        </w:rPr>
        <w:t>:</w:t>
      </w:r>
      <w:r w:rsidR="004B20D2" w:rsidRPr="00B64E7A">
        <w:rPr>
          <w:rFonts w:ascii="Arial" w:hAnsi="Arial" w:cs="Arial"/>
          <w:sz w:val="20"/>
          <w:szCs w:val="20"/>
          <w:lang w:val="en-GB"/>
        </w:rPr>
        <w:t xml:space="preserve"> </w:t>
      </w:r>
      <w:r w:rsidR="004B20D2" w:rsidRPr="00B64E7A">
        <w:rPr>
          <w:rFonts w:ascii="Arial" w:hAnsi="Arial" w:cs="Arial"/>
          <w:color w:val="000000"/>
          <w:sz w:val="20"/>
          <w:szCs w:val="20"/>
        </w:rPr>
        <w:t>Examinations are returned to the student and discussed in class after they are graded.  They will be collected after they are discussed in class and retained as evidence of the student’s performance in this course. They are the property of Midwestern State University.</w:t>
      </w:r>
    </w:p>
    <w:p w14:paraId="6F970CFC" w14:textId="77777777" w:rsidR="004B20D2" w:rsidRPr="00B64E7A" w:rsidRDefault="004B20D2" w:rsidP="004B20D2">
      <w:pPr>
        <w:contextualSpacing/>
        <w:rPr>
          <w:rFonts w:ascii="Arial" w:hAnsi="Arial" w:cs="Arial"/>
          <w:sz w:val="20"/>
          <w:szCs w:val="20"/>
          <w:u w:val="single"/>
          <w:lang w:val="en-GB"/>
        </w:rPr>
      </w:pPr>
    </w:p>
    <w:p w14:paraId="10DA0860" w14:textId="77777777" w:rsidR="004B20D2" w:rsidRPr="00B64E7A" w:rsidRDefault="004B20D2" w:rsidP="004B20D2">
      <w:pPr>
        <w:tabs>
          <w:tab w:val="left" w:pos="-720"/>
        </w:tabs>
        <w:suppressAutoHyphens/>
        <w:contextualSpacing/>
        <w:rPr>
          <w:rFonts w:ascii="Arial" w:hAnsi="Arial" w:cs="Arial"/>
          <w:bCs/>
          <w:spacing w:val="-3"/>
          <w:sz w:val="20"/>
          <w:szCs w:val="20"/>
          <w:u w:val="single"/>
        </w:rPr>
      </w:pPr>
      <w:r w:rsidRPr="006126AD">
        <w:rPr>
          <w:rFonts w:ascii="Arial" w:hAnsi="Arial" w:cs="Arial"/>
          <w:bCs/>
          <w:sz w:val="20"/>
          <w:szCs w:val="20"/>
        </w:rPr>
        <w:t>Questions Regarding Course Grade</w:t>
      </w:r>
      <w:r w:rsidRPr="00B64E7A">
        <w:rPr>
          <w:rFonts w:ascii="Arial" w:hAnsi="Arial" w:cs="Arial"/>
          <w:b/>
          <w:bCs/>
          <w:sz w:val="20"/>
          <w:szCs w:val="20"/>
        </w:rPr>
        <w:t xml:space="preserve">: </w:t>
      </w:r>
      <w:r w:rsidRPr="00B64E7A">
        <w:rPr>
          <w:rFonts w:ascii="Arial" w:hAnsi="Arial" w:cs="Arial"/>
          <w:sz w:val="20"/>
          <w:szCs w:val="20"/>
        </w:rPr>
        <w:t>Grades are confidential by law. Therefore, grades will be posted only on Desire2Learn for this class.</w:t>
      </w:r>
    </w:p>
    <w:p w14:paraId="7D8ED9F7" w14:textId="77777777" w:rsidR="00E140B3" w:rsidRPr="00B64E7A" w:rsidRDefault="00E140B3" w:rsidP="004B20D2">
      <w:pPr>
        <w:contextualSpacing/>
        <w:rPr>
          <w:rFonts w:ascii="Arial" w:hAnsi="Arial" w:cs="Arial"/>
          <w:sz w:val="20"/>
          <w:szCs w:val="20"/>
          <w:u w:val="single"/>
          <w:lang w:val="en-GB"/>
        </w:rPr>
      </w:pPr>
    </w:p>
    <w:p w14:paraId="178002D9" w14:textId="77777777" w:rsidR="004B20D2" w:rsidRPr="00B64E7A" w:rsidRDefault="004B20D2" w:rsidP="004B20D2">
      <w:pPr>
        <w:contextualSpacing/>
        <w:rPr>
          <w:rFonts w:ascii="Arial" w:hAnsi="Arial" w:cs="Arial"/>
          <w:color w:val="000000"/>
          <w:sz w:val="20"/>
          <w:szCs w:val="20"/>
          <w:lang w:val="en-GB"/>
        </w:rPr>
      </w:pPr>
      <w:r w:rsidRPr="006126AD">
        <w:rPr>
          <w:rFonts w:ascii="Arial" w:hAnsi="Arial" w:cs="Arial"/>
          <w:sz w:val="20"/>
          <w:szCs w:val="20"/>
          <w:lang w:val="en-GB"/>
        </w:rPr>
        <w:t>Academic Integrity</w:t>
      </w:r>
      <w:r w:rsidRPr="00B64E7A">
        <w:rPr>
          <w:rFonts w:ascii="Arial" w:hAnsi="Arial" w:cs="Arial"/>
          <w:sz w:val="20"/>
          <w:szCs w:val="20"/>
          <w:lang w:val="en-GB"/>
        </w:rPr>
        <w:t xml:space="preserve">: </w:t>
      </w:r>
      <w:r w:rsidRPr="00B64E7A">
        <w:rPr>
          <w:rFonts w:ascii="Arial" w:hAnsi="Arial" w:cs="Arial"/>
          <w:color w:val="000000"/>
          <w:sz w:val="20"/>
          <w:szCs w:val="20"/>
          <w:lang w:val="en-GB"/>
        </w:rPr>
        <w:t>All acts of academic</w:t>
      </w:r>
      <w:r w:rsidRPr="00B64E7A">
        <w:rPr>
          <w:rFonts w:ascii="Arial" w:hAnsi="Arial" w:cs="Arial"/>
          <w:sz w:val="20"/>
          <w:szCs w:val="20"/>
          <w:lang w:val="en-GB"/>
        </w:rPr>
        <w:t xml:space="preserve"> dishonesty will result in a </w:t>
      </w:r>
      <w:r w:rsidRPr="00B64E7A">
        <w:rPr>
          <w:rFonts w:ascii="Arial" w:hAnsi="Arial" w:cs="Arial"/>
          <w:b/>
          <w:bCs/>
          <w:sz w:val="20"/>
          <w:szCs w:val="20"/>
          <w:lang w:val="en-GB"/>
        </w:rPr>
        <w:t>failing</w:t>
      </w:r>
      <w:r w:rsidRPr="00B64E7A">
        <w:rPr>
          <w:rFonts w:ascii="Arial" w:hAnsi="Arial" w:cs="Arial"/>
          <w:sz w:val="20"/>
          <w:szCs w:val="20"/>
          <w:lang w:val="en-GB"/>
        </w:rPr>
        <w:t xml:space="preserve"> grade for the course, and the College and/or University may take further action.  </w:t>
      </w:r>
      <w:r w:rsidRPr="00B64E7A">
        <w:rPr>
          <w:rFonts w:ascii="Arial" w:hAnsi="Arial" w:cs="Arial"/>
          <w:bCs/>
          <w:sz w:val="20"/>
          <w:szCs w:val="20"/>
          <w:lang w:val="en-GB"/>
        </w:rPr>
        <w:t>Please note that I take this policy very seriously.</w:t>
      </w:r>
      <w:r w:rsidRPr="00B64E7A">
        <w:rPr>
          <w:rFonts w:ascii="Arial" w:hAnsi="Arial" w:cs="Arial"/>
          <w:sz w:val="20"/>
          <w:szCs w:val="20"/>
          <w:lang w:val="en-GB"/>
        </w:rPr>
        <w:t xml:space="preserve">  For the University policies on academic integrity, refer to the MSU Student Handbook on Standards of Conduct.</w:t>
      </w:r>
      <w:r w:rsidRPr="00B64E7A">
        <w:rPr>
          <w:rFonts w:ascii="Arial" w:hAnsi="Arial" w:cs="Arial"/>
          <w:color w:val="000000"/>
          <w:sz w:val="20"/>
          <w:szCs w:val="20"/>
          <w:lang w:val="en-GB"/>
        </w:rPr>
        <w:t xml:space="preserve"> </w:t>
      </w:r>
    </w:p>
    <w:p w14:paraId="24FA0C9C" w14:textId="77777777" w:rsidR="004B20D2" w:rsidRPr="00B64E7A" w:rsidRDefault="004B20D2" w:rsidP="004B20D2">
      <w:pPr>
        <w:contextualSpacing/>
        <w:rPr>
          <w:rFonts w:ascii="Arial" w:hAnsi="Arial" w:cs="Arial"/>
          <w:color w:val="000000"/>
          <w:sz w:val="20"/>
          <w:szCs w:val="20"/>
          <w:lang w:val="en-GB"/>
        </w:rPr>
      </w:pPr>
    </w:p>
    <w:p w14:paraId="27C284FB" w14:textId="25BE9C93" w:rsidR="004B20D2" w:rsidRPr="00B64E7A" w:rsidRDefault="006126AD" w:rsidP="004B20D2">
      <w:pPr>
        <w:contextualSpacing/>
        <w:rPr>
          <w:rFonts w:ascii="Arial" w:hAnsi="Arial" w:cs="Arial"/>
          <w:color w:val="000000"/>
          <w:sz w:val="20"/>
          <w:szCs w:val="20"/>
          <w:lang w:val="en-GB"/>
        </w:rPr>
      </w:pPr>
      <w:r>
        <w:rPr>
          <w:rFonts w:ascii="Arial" w:hAnsi="Arial" w:cs="Arial"/>
          <w:color w:val="000000"/>
          <w:sz w:val="20"/>
          <w:szCs w:val="20"/>
          <w:lang w:val="en-GB"/>
        </w:rPr>
        <w:t>D</w:t>
      </w:r>
      <w:r w:rsidR="004B20D2" w:rsidRPr="006126AD">
        <w:rPr>
          <w:rFonts w:ascii="Arial" w:hAnsi="Arial" w:cs="Arial"/>
          <w:color w:val="000000"/>
          <w:sz w:val="20"/>
          <w:szCs w:val="20"/>
          <w:lang w:val="en-GB"/>
        </w:rPr>
        <w:t>isability policy</w:t>
      </w:r>
      <w:r>
        <w:rPr>
          <w:rFonts w:ascii="Arial" w:hAnsi="Arial" w:cs="Arial"/>
          <w:color w:val="000000"/>
          <w:sz w:val="20"/>
          <w:szCs w:val="20"/>
          <w:lang w:val="en-GB"/>
        </w:rPr>
        <w:t>:</w:t>
      </w:r>
      <w:r w:rsidR="004B20D2" w:rsidRPr="00B64E7A">
        <w:rPr>
          <w:rFonts w:ascii="Arial" w:hAnsi="Arial" w:cs="Arial"/>
          <w:color w:val="000000"/>
          <w:sz w:val="20"/>
          <w:szCs w:val="20"/>
          <w:lang w:val="en-GB"/>
        </w:rPr>
        <w:t xml:space="preserve"> St</w:t>
      </w:r>
      <w:r w:rsidR="00265DD7" w:rsidRPr="00B64E7A">
        <w:rPr>
          <w:rFonts w:ascii="Arial" w:hAnsi="Arial" w:cs="Arial"/>
          <w:color w:val="000000"/>
          <w:sz w:val="20"/>
          <w:szCs w:val="20"/>
          <w:lang w:val="en-GB"/>
        </w:rPr>
        <w:t>udents with a disability must</w:t>
      </w:r>
      <w:r w:rsidR="004B20D2" w:rsidRPr="00B64E7A">
        <w:rPr>
          <w:rFonts w:ascii="Arial" w:hAnsi="Arial" w:cs="Arial"/>
          <w:color w:val="000000"/>
          <w:sz w:val="20"/>
          <w:szCs w:val="20"/>
          <w:lang w:val="en-GB"/>
        </w:rPr>
        <w:t xml:space="preserve"> register with Di</w:t>
      </w:r>
      <w:r>
        <w:rPr>
          <w:rFonts w:ascii="Arial" w:hAnsi="Arial" w:cs="Arial"/>
          <w:color w:val="000000"/>
          <w:sz w:val="20"/>
          <w:szCs w:val="20"/>
          <w:lang w:val="en-GB"/>
        </w:rPr>
        <w:t>sability Support Services in order to receive</w:t>
      </w:r>
      <w:r w:rsidR="004B20D2" w:rsidRPr="00B64E7A">
        <w:rPr>
          <w:rFonts w:ascii="Arial" w:hAnsi="Arial" w:cs="Arial"/>
          <w:color w:val="000000"/>
          <w:sz w:val="20"/>
          <w:szCs w:val="20"/>
          <w:lang w:val="en-GB"/>
        </w:rPr>
        <w:t xml:space="preserve"> classroo</w:t>
      </w:r>
      <w:r>
        <w:rPr>
          <w:rFonts w:ascii="Arial" w:hAnsi="Arial" w:cs="Arial"/>
          <w:color w:val="000000"/>
          <w:sz w:val="20"/>
          <w:szCs w:val="20"/>
          <w:lang w:val="en-GB"/>
        </w:rPr>
        <w:t>m accommodations</w:t>
      </w:r>
      <w:r w:rsidR="004B20D2" w:rsidRPr="00B64E7A">
        <w:rPr>
          <w:rFonts w:ascii="Arial" w:hAnsi="Arial" w:cs="Arial"/>
          <w:color w:val="000000"/>
          <w:sz w:val="20"/>
          <w:szCs w:val="20"/>
          <w:lang w:val="en-GB"/>
        </w:rPr>
        <w:t>.</w:t>
      </w:r>
    </w:p>
    <w:p w14:paraId="6C744F86" w14:textId="77777777" w:rsidR="004B20D2" w:rsidRPr="00B64E7A" w:rsidRDefault="004B20D2" w:rsidP="004B20D2">
      <w:pPr>
        <w:tabs>
          <w:tab w:val="left" w:pos="-720"/>
        </w:tabs>
        <w:suppressAutoHyphens/>
        <w:contextualSpacing/>
        <w:rPr>
          <w:rFonts w:ascii="Arial" w:hAnsi="Arial" w:cs="Arial"/>
          <w:b/>
          <w:bCs/>
          <w:color w:val="000000"/>
          <w:sz w:val="20"/>
          <w:szCs w:val="20"/>
        </w:rPr>
      </w:pPr>
    </w:p>
    <w:p w14:paraId="451BA650" w14:textId="4A92A42C" w:rsidR="004B20D2" w:rsidRPr="00B64E7A" w:rsidRDefault="004B20D2" w:rsidP="004B20D2">
      <w:pPr>
        <w:tabs>
          <w:tab w:val="left" w:pos="-720"/>
        </w:tabs>
        <w:suppressAutoHyphens/>
        <w:contextualSpacing/>
        <w:rPr>
          <w:rFonts w:ascii="Arial" w:hAnsi="Arial" w:cs="Arial"/>
          <w:bCs/>
          <w:sz w:val="20"/>
          <w:szCs w:val="20"/>
        </w:rPr>
      </w:pPr>
      <w:r w:rsidRPr="006126AD">
        <w:rPr>
          <w:rFonts w:ascii="Arial" w:hAnsi="Arial" w:cs="Arial"/>
          <w:bCs/>
          <w:color w:val="000000"/>
          <w:sz w:val="20"/>
          <w:szCs w:val="20"/>
        </w:rPr>
        <w:t>Classroom Behavior</w:t>
      </w:r>
      <w:r w:rsidRPr="00B64E7A">
        <w:rPr>
          <w:rFonts w:ascii="Arial" w:hAnsi="Arial" w:cs="Arial"/>
          <w:bCs/>
          <w:color w:val="000000"/>
          <w:sz w:val="20"/>
          <w:szCs w:val="20"/>
        </w:rPr>
        <w:t>: Refer to</w:t>
      </w:r>
      <w:r w:rsidRPr="00B64E7A">
        <w:rPr>
          <w:rFonts w:ascii="Arial" w:hAnsi="Arial" w:cs="Arial"/>
          <w:b/>
          <w:bCs/>
          <w:color w:val="000000"/>
          <w:sz w:val="20"/>
          <w:szCs w:val="20"/>
        </w:rPr>
        <w:t xml:space="preserve"> </w:t>
      </w:r>
      <w:r w:rsidR="00D94E13" w:rsidRPr="00B64E7A">
        <w:rPr>
          <w:rFonts w:ascii="Arial" w:hAnsi="Arial" w:cs="Arial"/>
          <w:bCs/>
          <w:sz w:val="20"/>
          <w:szCs w:val="20"/>
        </w:rPr>
        <w:t>MSU</w:t>
      </w:r>
      <w:r w:rsidRPr="00B64E7A">
        <w:rPr>
          <w:rFonts w:ascii="Arial" w:hAnsi="Arial" w:cs="Arial"/>
          <w:bCs/>
          <w:sz w:val="20"/>
          <w:szCs w:val="20"/>
        </w:rPr>
        <w:t>’s Code of Student Conduct in the Student Handbook.</w:t>
      </w:r>
    </w:p>
    <w:p w14:paraId="50C834C9" w14:textId="77777777" w:rsidR="004B20D2" w:rsidRPr="00B64E7A" w:rsidRDefault="004B20D2" w:rsidP="004B20D2">
      <w:pPr>
        <w:autoSpaceDE w:val="0"/>
        <w:autoSpaceDN w:val="0"/>
        <w:adjustRightInd w:val="0"/>
        <w:contextualSpacing/>
        <w:rPr>
          <w:rFonts w:ascii="Arial" w:hAnsi="Arial" w:cs="Arial"/>
          <w:b/>
          <w:spacing w:val="-3"/>
          <w:sz w:val="20"/>
          <w:szCs w:val="20"/>
        </w:rPr>
      </w:pPr>
    </w:p>
    <w:p w14:paraId="2B9DE82D" w14:textId="77777777" w:rsidR="004B20D2" w:rsidRPr="00B64E7A" w:rsidRDefault="004B20D2" w:rsidP="004B20D2">
      <w:pPr>
        <w:autoSpaceDE w:val="0"/>
        <w:autoSpaceDN w:val="0"/>
        <w:adjustRightInd w:val="0"/>
        <w:contextualSpacing/>
        <w:rPr>
          <w:rFonts w:ascii="Arial" w:hAnsi="Arial" w:cs="Arial"/>
          <w:spacing w:val="-3"/>
          <w:sz w:val="20"/>
          <w:szCs w:val="20"/>
        </w:rPr>
      </w:pPr>
      <w:r w:rsidRPr="006126AD">
        <w:rPr>
          <w:rFonts w:ascii="Arial" w:hAnsi="Arial" w:cs="Arial"/>
          <w:spacing w:val="-3"/>
          <w:sz w:val="20"/>
          <w:szCs w:val="20"/>
        </w:rPr>
        <w:t>Grading and Evaluation</w:t>
      </w:r>
      <w:r w:rsidRPr="00B64E7A">
        <w:rPr>
          <w:rFonts w:ascii="Arial" w:hAnsi="Arial" w:cs="Arial"/>
          <w:b/>
          <w:spacing w:val="-3"/>
          <w:sz w:val="20"/>
          <w:szCs w:val="20"/>
        </w:rPr>
        <w:t>:</w:t>
      </w:r>
    </w:p>
    <w:p w14:paraId="63E0C210" w14:textId="68D3F02B" w:rsidR="004B20D2" w:rsidRPr="00B64E7A" w:rsidRDefault="004B20D2" w:rsidP="004B20D2">
      <w:pPr>
        <w:tabs>
          <w:tab w:val="left" w:pos="-720"/>
        </w:tabs>
        <w:suppressAutoHyphens/>
        <w:contextualSpacing/>
        <w:jc w:val="both"/>
        <w:rPr>
          <w:rFonts w:ascii="Arial" w:hAnsi="Arial" w:cs="Arial"/>
          <w:sz w:val="20"/>
          <w:szCs w:val="20"/>
        </w:rPr>
      </w:pPr>
      <w:proofErr w:type="gramStart"/>
      <w:r w:rsidRPr="00B64E7A">
        <w:rPr>
          <w:rFonts w:ascii="Arial" w:hAnsi="Arial" w:cs="Arial"/>
          <w:sz w:val="20"/>
          <w:szCs w:val="20"/>
        </w:rPr>
        <w:t>An average of at le</w:t>
      </w:r>
      <w:r w:rsidR="00864256">
        <w:rPr>
          <w:rFonts w:ascii="Arial" w:hAnsi="Arial" w:cs="Arial"/>
          <w:sz w:val="20"/>
          <w:szCs w:val="20"/>
        </w:rPr>
        <w:t>ast 90% results in a grade of A;</w:t>
      </w:r>
      <w:r w:rsidRPr="00B64E7A">
        <w:rPr>
          <w:rFonts w:ascii="Arial" w:hAnsi="Arial" w:cs="Arial"/>
          <w:sz w:val="20"/>
          <w:szCs w:val="20"/>
        </w:rPr>
        <w:t xml:space="preserve"> 80-89%</w:t>
      </w:r>
      <w:r w:rsidR="00864256">
        <w:rPr>
          <w:rFonts w:ascii="Arial" w:hAnsi="Arial" w:cs="Arial"/>
          <w:sz w:val="20"/>
          <w:szCs w:val="20"/>
        </w:rPr>
        <w:t>,</w:t>
      </w:r>
      <w:r w:rsidRPr="00B64E7A">
        <w:rPr>
          <w:rFonts w:ascii="Arial" w:hAnsi="Arial" w:cs="Arial"/>
          <w:sz w:val="20"/>
          <w:szCs w:val="20"/>
        </w:rPr>
        <w:t xml:space="preserve"> B</w:t>
      </w:r>
      <w:r w:rsidR="00864256">
        <w:rPr>
          <w:rFonts w:ascii="Arial" w:hAnsi="Arial" w:cs="Arial"/>
          <w:sz w:val="20"/>
          <w:szCs w:val="20"/>
        </w:rPr>
        <w:t>;</w:t>
      </w:r>
      <w:r w:rsidRPr="00B64E7A">
        <w:rPr>
          <w:rFonts w:ascii="Arial" w:hAnsi="Arial" w:cs="Arial"/>
          <w:sz w:val="20"/>
          <w:szCs w:val="20"/>
        </w:rPr>
        <w:t xml:space="preserve"> 70-79%</w:t>
      </w:r>
      <w:r w:rsidR="00864256">
        <w:rPr>
          <w:rFonts w:ascii="Arial" w:hAnsi="Arial" w:cs="Arial"/>
          <w:sz w:val="20"/>
          <w:szCs w:val="20"/>
        </w:rPr>
        <w:t>,</w:t>
      </w:r>
      <w:r w:rsidRPr="00B64E7A">
        <w:rPr>
          <w:rFonts w:ascii="Arial" w:hAnsi="Arial" w:cs="Arial"/>
          <w:sz w:val="20"/>
          <w:szCs w:val="20"/>
        </w:rPr>
        <w:t xml:space="preserve"> C</w:t>
      </w:r>
      <w:r w:rsidR="00864256">
        <w:rPr>
          <w:rFonts w:ascii="Arial" w:hAnsi="Arial" w:cs="Arial"/>
          <w:sz w:val="20"/>
          <w:szCs w:val="20"/>
        </w:rPr>
        <w:t>;</w:t>
      </w:r>
      <w:r w:rsidRPr="00B64E7A">
        <w:rPr>
          <w:rFonts w:ascii="Arial" w:hAnsi="Arial" w:cs="Arial"/>
          <w:sz w:val="20"/>
          <w:szCs w:val="20"/>
        </w:rPr>
        <w:t xml:space="preserve"> 60-69%</w:t>
      </w:r>
      <w:r w:rsidR="00864256">
        <w:rPr>
          <w:rFonts w:ascii="Arial" w:hAnsi="Arial" w:cs="Arial"/>
          <w:sz w:val="20"/>
          <w:szCs w:val="20"/>
        </w:rPr>
        <w:t>,</w:t>
      </w:r>
      <w:r w:rsidRPr="00B64E7A">
        <w:rPr>
          <w:rFonts w:ascii="Arial" w:hAnsi="Arial" w:cs="Arial"/>
          <w:sz w:val="20"/>
          <w:szCs w:val="20"/>
        </w:rPr>
        <w:t xml:space="preserve"> D</w:t>
      </w:r>
      <w:r w:rsidR="00864256">
        <w:rPr>
          <w:rFonts w:ascii="Arial" w:hAnsi="Arial" w:cs="Arial"/>
          <w:sz w:val="20"/>
          <w:szCs w:val="20"/>
        </w:rPr>
        <w:t>;</w:t>
      </w:r>
      <w:r w:rsidRPr="00B64E7A">
        <w:rPr>
          <w:rFonts w:ascii="Arial" w:hAnsi="Arial" w:cs="Arial"/>
          <w:sz w:val="20"/>
          <w:szCs w:val="20"/>
        </w:rPr>
        <w:t xml:space="preserve"> &lt;60%</w:t>
      </w:r>
      <w:r w:rsidR="00864256">
        <w:rPr>
          <w:rFonts w:ascii="Arial" w:hAnsi="Arial" w:cs="Arial"/>
          <w:sz w:val="20"/>
          <w:szCs w:val="20"/>
        </w:rPr>
        <w:t>,</w:t>
      </w:r>
      <w:r w:rsidRPr="00B64E7A">
        <w:rPr>
          <w:rFonts w:ascii="Arial" w:hAnsi="Arial" w:cs="Arial"/>
          <w:sz w:val="20"/>
          <w:szCs w:val="20"/>
        </w:rPr>
        <w:t xml:space="preserve"> F.</w:t>
      </w:r>
      <w:proofErr w:type="gramEnd"/>
      <w:r w:rsidRPr="00B64E7A">
        <w:rPr>
          <w:rFonts w:ascii="Arial" w:hAnsi="Arial" w:cs="Arial"/>
          <w:sz w:val="20"/>
          <w:szCs w:val="20"/>
        </w:rPr>
        <w:t xml:space="preserve"> </w:t>
      </w:r>
    </w:p>
    <w:p w14:paraId="4081D719" w14:textId="77777777" w:rsidR="004B20D2" w:rsidRPr="00B64E7A" w:rsidRDefault="004B20D2" w:rsidP="004B20D2">
      <w:pPr>
        <w:tabs>
          <w:tab w:val="left" w:pos="-720"/>
        </w:tabs>
        <w:suppressAutoHyphens/>
        <w:contextualSpacing/>
        <w:jc w:val="both"/>
        <w:rPr>
          <w:rFonts w:ascii="Arial" w:hAnsi="Arial" w:cs="Arial"/>
          <w:i/>
          <w:spacing w:val="-3"/>
          <w:sz w:val="20"/>
          <w:szCs w:val="20"/>
        </w:rPr>
      </w:pPr>
    </w:p>
    <w:p w14:paraId="5A8C738C" w14:textId="77777777" w:rsidR="004B20D2" w:rsidRPr="00B64E7A" w:rsidRDefault="004B20D2" w:rsidP="004B20D2">
      <w:pPr>
        <w:autoSpaceDE w:val="0"/>
        <w:autoSpaceDN w:val="0"/>
        <w:adjustRightInd w:val="0"/>
        <w:contextualSpacing/>
        <w:rPr>
          <w:rFonts w:ascii="Arial" w:hAnsi="Arial" w:cs="Arial"/>
          <w:color w:val="000000"/>
          <w:sz w:val="20"/>
          <w:szCs w:val="20"/>
        </w:rPr>
      </w:pPr>
      <w:r w:rsidRPr="00B64E7A">
        <w:rPr>
          <w:rFonts w:ascii="Arial" w:hAnsi="Arial" w:cs="Arial"/>
          <w:color w:val="000000"/>
          <w:sz w:val="20"/>
          <w:szCs w:val="20"/>
        </w:rPr>
        <w:t>Computation of average grade:</w:t>
      </w:r>
    </w:p>
    <w:p w14:paraId="5939B10D" w14:textId="753C0E36" w:rsidR="004B20D2" w:rsidRPr="00B64E7A" w:rsidRDefault="004B20D2" w:rsidP="004B20D2">
      <w:pPr>
        <w:autoSpaceDE w:val="0"/>
        <w:autoSpaceDN w:val="0"/>
        <w:adjustRightInd w:val="0"/>
        <w:contextualSpacing/>
        <w:rPr>
          <w:rFonts w:ascii="Arial" w:hAnsi="Arial" w:cs="Arial"/>
          <w:color w:val="000000"/>
          <w:sz w:val="20"/>
          <w:szCs w:val="20"/>
        </w:rPr>
      </w:pPr>
      <w:r w:rsidRPr="00B64E7A">
        <w:rPr>
          <w:rFonts w:ascii="Arial" w:hAnsi="Arial" w:cs="Arial"/>
          <w:color w:val="000000"/>
          <w:sz w:val="20"/>
          <w:szCs w:val="20"/>
        </w:rPr>
        <w:t>Numerator:  Total points earned on exams and quizzes</w:t>
      </w:r>
    </w:p>
    <w:p w14:paraId="154A2ED8" w14:textId="77777777" w:rsidR="004B20D2" w:rsidRPr="00B64E7A" w:rsidRDefault="004B20D2" w:rsidP="004B20D2">
      <w:pPr>
        <w:autoSpaceDE w:val="0"/>
        <w:autoSpaceDN w:val="0"/>
        <w:adjustRightInd w:val="0"/>
        <w:contextualSpacing/>
        <w:rPr>
          <w:rFonts w:ascii="Arial" w:hAnsi="Arial" w:cs="Arial"/>
          <w:color w:val="000000"/>
          <w:sz w:val="20"/>
          <w:szCs w:val="20"/>
        </w:rPr>
      </w:pPr>
      <w:r w:rsidRPr="00B64E7A">
        <w:rPr>
          <w:rFonts w:ascii="Arial" w:hAnsi="Arial" w:cs="Arial"/>
          <w:color w:val="000000"/>
          <w:sz w:val="20"/>
          <w:szCs w:val="20"/>
        </w:rPr>
        <w:t>Denominator:  300 points for exams plus (total number of quizzes times 3 points) minus 3 points</w:t>
      </w:r>
    </w:p>
    <w:p w14:paraId="1EF13500" w14:textId="77777777" w:rsidR="004B20D2" w:rsidRPr="00B64E7A" w:rsidRDefault="004B20D2" w:rsidP="004B20D2">
      <w:pPr>
        <w:tabs>
          <w:tab w:val="left" w:pos="-720"/>
        </w:tabs>
        <w:suppressAutoHyphens/>
        <w:contextualSpacing/>
        <w:rPr>
          <w:rFonts w:ascii="Arial" w:hAnsi="Arial" w:cs="Arial"/>
          <w:bCs/>
          <w:spacing w:val="-3"/>
          <w:sz w:val="20"/>
          <w:szCs w:val="20"/>
          <w:u w:val="single"/>
        </w:rPr>
      </w:pPr>
    </w:p>
    <w:p w14:paraId="268B0A0F" w14:textId="05714327" w:rsidR="004B20D2" w:rsidRPr="00B64E7A" w:rsidRDefault="004B20D2" w:rsidP="004B20D2">
      <w:pPr>
        <w:tabs>
          <w:tab w:val="left" w:pos="-720"/>
        </w:tabs>
        <w:suppressAutoHyphens/>
        <w:contextualSpacing/>
        <w:rPr>
          <w:rFonts w:ascii="Arial" w:hAnsi="Arial" w:cs="Arial"/>
          <w:spacing w:val="-3"/>
          <w:sz w:val="20"/>
          <w:szCs w:val="20"/>
        </w:rPr>
      </w:pPr>
      <w:r w:rsidRPr="006126AD">
        <w:rPr>
          <w:rFonts w:ascii="Arial" w:hAnsi="Arial" w:cs="Arial"/>
          <w:bCs/>
          <w:spacing w:val="-3"/>
          <w:sz w:val="20"/>
          <w:szCs w:val="20"/>
        </w:rPr>
        <w:t>Syllabus Change</w:t>
      </w:r>
      <w:r w:rsidRPr="00B64E7A">
        <w:rPr>
          <w:rFonts w:ascii="Arial" w:hAnsi="Arial" w:cs="Arial"/>
          <w:bCs/>
          <w:spacing w:val="-3"/>
          <w:sz w:val="20"/>
          <w:szCs w:val="20"/>
        </w:rPr>
        <w:t>:</w:t>
      </w:r>
      <w:r w:rsidRPr="00B64E7A">
        <w:rPr>
          <w:rFonts w:ascii="Arial" w:hAnsi="Arial" w:cs="Arial"/>
          <w:spacing w:val="-3"/>
          <w:sz w:val="20"/>
          <w:szCs w:val="20"/>
        </w:rPr>
        <w:t xml:space="preserve"> This syllabus is a guide for the course and is subject to change.  Syllabus changes will be communicated via Desire2Learn.</w:t>
      </w:r>
    </w:p>
    <w:p w14:paraId="7B696027" w14:textId="77777777" w:rsidR="00FF2926" w:rsidRPr="00B64E7A" w:rsidRDefault="00FF2926" w:rsidP="004B20D2">
      <w:pPr>
        <w:tabs>
          <w:tab w:val="left" w:pos="-720"/>
        </w:tabs>
        <w:suppressAutoHyphens/>
        <w:contextualSpacing/>
        <w:rPr>
          <w:rFonts w:ascii="Arial" w:hAnsi="Arial" w:cs="Arial"/>
          <w:spacing w:val="-3"/>
          <w:sz w:val="20"/>
          <w:szCs w:val="20"/>
        </w:rPr>
      </w:pPr>
    </w:p>
    <w:p w14:paraId="6529EC88" w14:textId="1BC5C71D" w:rsidR="00033F73" w:rsidRDefault="00FF2926" w:rsidP="00033F73">
      <w:pPr>
        <w:autoSpaceDE w:val="0"/>
        <w:autoSpaceDN w:val="0"/>
        <w:adjustRightInd w:val="0"/>
        <w:contextualSpacing/>
        <w:rPr>
          <w:rFonts w:ascii="Arial" w:hAnsi="Arial" w:cs="Arial"/>
          <w:b/>
          <w:spacing w:val="-3"/>
          <w:sz w:val="20"/>
          <w:szCs w:val="20"/>
        </w:rPr>
      </w:pPr>
      <w:r w:rsidRPr="00924B4D">
        <w:rPr>
          <w:rFonts w:ascii="Arial" w:hAnsi="Arial" w:cs="Arial"/>
          <w:color w:val="000000"/>
          <w:sz w:val="20"/>
          <w:szCs w:val="20"/>
        </w:rPr>
        <w:t>University Closure</w:t>
      </w:r>
      <w:r w:rsidRPr="00B64E7A">
        <w:rPr>
          <w:rFonts w:ascii="Arial" w:hAnsi="Arial" w:cs="Arial"/>
          <w:b/>
          <w:color w:val="000000"/>
          <w:sz w:val="20"/>
          <w:szCs w:val="20"/>
        </w:rPr>
        <w:t>:</w:t>
      </w:r>
      <w:r w:rsidRPr="00B64E7A">
        <w:rPr>
          <w:rFonts w:ascii="Arial" w:hAnsi="Arial" w:cs="Arial"/>
          <w:color w:val="000000"/>
          <w:sz w:val="20"/>
          <w:szCs w:val="20"/>
        </w:rPr>
        <w:t xml:space="preserve">  In the event that the university is closed on an exam date, the scheduled exam will be given on the earliest class date that the university is open.</w:t>
      </w:r>
    </w:p>
    <w:p w14:paraId="4E3329CE" w14:textId="77777777" w:rsidR="00D479ED" w:rsidRDefault="00D479ED" w:rsidP="00566157">
      <w:pPr>
        <w:pStyle w:val="Heading2"/>
      </w:pPr>
    </w:p>
    <w:p w14:paraId="07A9B32D" w14:textId="366A5DB2" w:rsidR="004B20D2" w:rsidRPr="00B64E7A" w:rsidRDefault="004B20D2" w:rsidP="00566157">
      <w:pPr>
        <w:pStyle w:val="Heading2"/>
      </w:pPr>
      <w:r w:rsidRPr="00B64E7A">
        <w:t>Course Schedule</w:t>
      </w:r>
    </w:p>
    <w:p w14:paraId="379F5CB4" w14:textId="77777777" w:rsidR="00BD0457" w:rsidRDefault="00BD0457" w:rsidP="004B20D2">
      <w:pPr>
        <w:tabs>
          <w:tab w:val="left" w:pos="-720"/>
        </w:tabs>
        <w:suppressAutoHyphens/>
        <w:contextualSpacing/>
        <w:rPr>
          <w:rFonts w:ascii="Arial" w:hAnsi="Arial" w:cs="Arial"/>
          <w:spacing w:val="-3"/>
          <w:sz w:val="20"/>
          <w:szCs w:val="20"/>
          <w:u w:val="single"/>
        </w:rPr>
      </w:pPr>
    </w:p>
    <w:tbl>
      <w:tblPr>
        <w:tblStyle w:val="TableGrid"/>
        <w:tblW w:w="8760" w:type="dxa"/>
        <w:tblLook w:val="04A0" w:firstRow="1" w:lastRow="0" w:firstColumn="1" w:lastColumn="0" w:noHBand="0" w:noVBand="1"/>
        <w:tblCaption w:val="Course Schedule Table"/>
        <w:tblDescription w:val="Course Schedule Table"/>
      </w:tblPr>
      <w:tblGrid>
        <w:gridCol w:w="1800"/>
        <w:gridCol w:w="6960"/>
      </w:tblGrid>
      <w:tr w:rsidR="00A91E51" w:rsidRPr="00A91E51" w14:paraId="56C3B594" w14:textId="77777777" w:rsidTr="003176B2">
        <w:trPr>
          <w:trHeight w:val="300"/>
          <w:tblHeader/>
        </w:trPr>
        <w:tc>
          <w:tcPr>
            <w:tcW w:w="1800" w:type="dxa"/>
            <w:noWrap/>
            <w:hideMark/>
          </w:tcPr>
          <w:p w14:paraId="383AD1DF"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Date</w:t>
            </w:r>
          </w:p>
        </w:tc>
        <w:tc>
          <w:tcPr>
            <w:tcW w:w="6960" w:type="dxa"/>
            <w:noWrap/>
            <w:hideMark/>
          </w:tcPr>
          <w:p w14:paraId="43921886"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Topic</w:t>
            </w:r>
          </w:p>
        </w:tc>
      </w:tr>
      <w:tr w:rsidR="00A91E51" w:rsidRPr="00A91E51" w14:paraId="74A15CF3" w14:textId="77777777" w:rsidTr="003176B2">
        <w:trPr>
          <w:trHeight w:val="300"/>
        </w:trPr>
        <w:tc>
          <w:tcPr>
            <w:tcW w:w="1800" w:type="dxa"/>
            <w:noWrap/>
            <w:hideMark/>
          </w:tcPr>
          <w:p w14:paraId="2D19D3FF"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Jan. 14 - Feb. 13</w:t>
            </w:r>
          </w:p>
        </w:tc>
        <w:tc>
          <w:tcPr>
            <w:tcW w:w="6960" w:type="dxa"/>
            <w:noWrap/>
            <w:hideMark/>
          </w:tcPr>
          <w:p w14:paraId="52E6A052"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Introduction</w:t>
            </w:r>
          </w:p>
        </w:tc>
      </w:tr>
      <w:tr w:rsidR="00A91E51" w:rsidRPr="00A91E51" w14:paraId="3E9E3A5B" w14:textId="77777777" w:rsidTr="003176B2">
        <w:trPr>
          <w:trHeight w:val="300"/>
        </w:trPr>
        <w:tc>
          <w:tcPr>
            <w:tcW w:w="1800" w:type="dxa"/>
            <w:noWrap/>
            <w:hideMark/>
          </w:tcPr>
          <w:p w14:paraId="6D77DD72" w14:textId="77777777" w:rsidR="00A91E51" w:rsidRPr="00A91E51" w:rsidRDefault="00A91E51" w:rsidP="00A91E51">
            <w:pPr>
              <w:spacing w:after="0" w:line="240" w:lineRule="auto"/>
              <w:rPr>
                <w:rFonts w:ascii="Arial" w:eastAsia="Times New Roman" w:hAnsi="Arial" w:cs="Arial"/>
                <w:color w:val="000000"/>
                <w:sz w:val="20"/>
                <w:szCs w:val="20"/>
              </w:rPr>
            </w:pPr>
          </w:p>
        </w:tc>
        <w:tc>
          <w:tcPr>
            <w:tcW w:w="6960" w:type="dxa"/>
            <w:noWrap/>
            <w:hideMark/>
          </w:tcPr>
          <w:p w14:paraId="2A775254"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Chapter 1:  Equity method accounting for investments</w:t>
            </w:r>
          </w:p>
        </w:tc>
      </w:tr>
      <w:tr w:rsidR="00A91E51" w:rsidRPr="00A91E51" w14:paraId="09DC7762" w14:textId="77777777" w:rsidTr="003176B2">
        <w:trPr>
          <w:trHeight w:val="300"/>
        </w:trPr>
        <w:tc>
          <w:tcPr>
            <w:tcW w:w="1800" w:type="dxa"/>
            <w:noWrap/>
            <w:hideMark/>
          </w:tcPr>
          <w:p w14:paraId="573186BB" w14:textId="77777777" w:rsidR="00A91E51" w:rsidRPr="00A91E51" w:rsidRDefault="00A91E51" w:rsidP="00A91E51">
            <w:pPr>
              <w:spacing w:after="0" w:line="240" w:lineRule="auto"/>
              <w:rPr>
                <w:rFonts w:ascii="Arial" w:eastAsia="Times New Roman" w:hAnsi="Arial" w:cs="Arial"/>
                <w:color w:val="000000"/>
                <w:sz w:val="20"/>
                <w:szCs w:val="20"/>
              </w:rPr>
            </w:pPr>
          </w:p>
        </w:tc>
        <w:tc>
          <w:tcPr>
            <w:tcW w:w="6960" w:type="dxa"/>
            <w:noWrap/>
            <w:hideMark/>
          </w:tcPr>
          <w:p w14:paraId="220A8D53"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Chapter 2:  Consolidation of financial information</w:t>
            </w:r>
          </w:p>
        </w:tc>
      </w:tr>
      <w:tr w:rsidR="00A91E51" w:rsidRPr="00A91E51" w14:paraId="2DF7AB22" w14:textId="77777777" w:rsidTr="003176B2">
        <w:trPr>
          <w:trHeight w:val="300"/>
        </w:trPr>
        <w:tc>
          <w:tcPr>
            <w:tcW w:w="1800" w:type="dxa"/>
            <w:noWrap/>
            <w:hideMark/>
          </w:tcPr>
          <w:p w14:paraId="69DC8FFD" w14:textId="77777777" w:rsidR="00A91E51" w:rsidRPr="00A91E51" w:rsidRDefault="00A91E51" w:rsidP="00A91E51">
            <w:pPr>
              <w:spacing w:after="0" w:line="240" w:lineRule="auto"/>
              <w:rPr>
                <w:rFonts w:ascii="Arial" w:eastAsia="Times New Roman" w:hAnsi="Arial" w:cs="Arial"/>
                <w:color w:val="000000"/>
                <w:sz w:val="20"/>
                <w:szCs w:val="20"/>
              </w:rPr>
            </w:pPr>
          </w:p>
        </w:tc>
        <w:tc>
          <w:tcPr>
            <w:tcW w:w="6960" w:type="dxa"/>
            <w:noWrap/>
            <w:hideMark/>
          </w:tcPr>
          <w:p w14:paraId="4D8CCF40"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Chapter 3:  Consolidations – subsequent to the date of acquisition</w:t>
            </w:r>
          </w:p>
        </w:tc>
      </w:tr>
      <w:tr w:rsidR="00A91E51" w:rsidRPr="00A91E51" w14:paraId="3D2FDB1C" w14:textId="77777777" w:rsidTr="003176B2">
        <w:trPr>
          <w:trHeight w:val="300"/>
        </w:trPr>
        <w:tc>
          <w:tcPr>
            <w:tcW w:w="1800" w:type="dxa"/>
            <w:noWrap/>
            <w:hideMark/>
          </w:tcPr>
          <w:p w14:paraId="116D0BE0"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Feb. 18</w:t>
            </w:r>
          </w:p>
        </w:tc>
        <w:tc>
          <w:tcPr>
            <w:tcW w:w="6960" w:type="dxa"/>
            <w:noWrap/>
            <w:hideMark/>
          </w:tcPr>
          <w:p w14:paraId="1F6D3FA8"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Exam:  Chapters 1 - 3</w:t>
            </w:r>
          </w:p>
        </w:tc>
      </w:tr>
      <w:tr w:rsidR="00A91E51" w:rsidRPr="00A91E51" w14:paraId="23E64D03" w14:textId="77777777" w:rsidTr="003176B2">
        <w:trPr>
          <w:trHeight w:val="300"/>
        </w:trPr>
        <w:tc>
          <w:tcPr>
            <w:tcW w:w="1800" w:type="dxa"/>
            <w:noWrap/>
            <w:hideMark/>
          </w:tcPr>
          <w:p w14:paraId="6FF59B28"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Feb. 20 - Mar. 25</w:t>
            </w:r>
          </w:p>
        </w:tc>
        <w:tc>
          <w:tcPr>
            <w:tcW w:w="6960" w:type="dxa"/>
            <w:noWrap/>
            <w:hideMark/>
          </w:tcPr>
          <w:p w14:paraId="3C4E5381"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Chapter 4:  Consolidated financial statements and outside ownership</w:t>
            </w:r>
          </w:p>
        </w:tc>
      </w:tr>
      <w:tr w:rsidR="00A91E51" w:rsidRPr="00A91E51" w14:paraId="11693099" w14:textId="77777777" w:rsidTr="003176B2">
        <w:trPr>
          <w:trHeight w:val="300"/>
        </w:trPr>
        <w:tc>
          <w:tcPr>
            <w:tcW w:w="1800" w:type="dxa"/>
            <w:noWrap/>
            <w:hideMark/>
          </w:tcPr>
          <w:p w14:paraId="55253B10" w14:textId="77777777" w:rsidR="00A91E51" w:rsidRPr="00A91E51" w:rsidRDefault="00A91E51" w:rsidP="00A91E51">
            <w:pPr>
              <w:spacing w:after="0" w:line="240" w:lineRule="auto"/>
              <w:rPr>
                <w:rFonts w:ascii="Arial" w:eastAsia="Times New Roman" w:hAnsi="Arial" w:cs="Arial"/>
                <w:color w:val="000000"/>
                <w:sz w:val="20"/>
                <w:szCs w:val="20"/>
              </w:rPr>
            </w:pPr>
          </w:p>
        </w:tc>
        <w:tc>
          <w:tcPr>
            <w:tcW w:w="6960" w:type="dxa"/>
            <w:noWrap/>
            <w:hideMark/>
          </w:tcPr>
          <w:p w14:paraId="1057BFE3"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Chapter 5:  Consolidated financial statements – intra-entity asset transactions</w:t>
            </w:r>
          </w:p>
        </w:tc>
      </w:tr>
      <w:tr w:rsidR="00A91E51" w:rsidRPr="00A91E51" w14:paraId="041094E9" w14:textId="77777777" w:rsidTr="003176B2">
        <w:trPr>
          <w:trHeight w:val="300"/>
        </w:trPr>
        <w:tc>
          <w:tcPr>
            <w:tcW w:w="1800" w:type="dxa"/>
            <w:noWrap/>
            <w:hideMark/>
          </w:tcPr>
          <w:p w14:paraId="0B7A1BDA" w14:textId="77777777" w:rsidR="00A91E51" w:rsidRPr="00A91E51" w:rsidRDefault="00A91E51" w:rsidP="00A91E51">
            <w:pPr>
              <w:spacing w:after="0" w:line="240" w:lineRule="auto"/>
              <w:rPr>
                <w:rFonts w:ascii="Arial" w:eastAsia="Times New Roman" w:hAnsi="Arial" w:cs="Arial"/>
                <w:color w:val="000000"/>
                <w:sz w:val="20"/>
                <w:szCs w:val="20"/>
              </w:rPr>
            </w:pPr>
          </w:p>
        </w:tc>
        <w:tc>
          <w:tcPr>
            <w:tcW w:w="6960" w:type="dxa"/>
            <w:noWrap/>
            <w:hideMark/>
          </w:tcPr>
          <w:p w14:paraId="668B2B7F"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Chapter 7:  Foreign currency transactions and hedging foreign exchange risk</w:t>
            </w:r>
          </w:p>
        </w:tc>
      </w:tr>
      <w:tr w:rsidR="00A91E51" w:rsidRPr="00A91E51" w14:paraId="429C666B" w14:textId="77777777" w:rsidTr="003176B2">
        <w:trPr>
          <w:trHeight w:val="300"/>
        </w:trPr>
        <w:tc>
          <w:tcPr>
            <w:tcW w:w="1800" w:type="dxa"/>
            <w:noWrap/>
            <w:hideMark/>
          </w:tcPr>
          <w:p w14:paraId="0B2D6618" w14:textId="5051B1AC" w:rsidR="00A91E51" w:rsidRPr="00A91E51" w:rsidRDefault="009942B9" w:rsidP="00A91E5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Apr. 1</w:t>
            </w:r>
          </w:p>
        </w:tc>
        <w:tc>
          <w:tcPr>
            <w:tcW w:w="6960" w:type="dxa"/>
            <w:noWrap/>
            <w:hideMark/>
          </w:tcPr>
          <w:p w14:paraId="67B26A14"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Exam:  Chapters 4, 5, 7</w:t>
            </w:r>
          </w:p>
        </w:tc>
      </w:tr>
      <w:tr w:rsidR="00A91E51" w:rsidRPr="00A91E51" w14:paraId="17AC69BF" w14:textId="77777777" w:rsidTr="003176B2">
        <w:trPr>
          <w:trHeight w:val="300"/>
        </w:trPr>
        <w:tc>
          <w:tcPr>
            <w:tcW w:w="1800" w:type="dxa"/>
            <w:noWrap/>
            <w:hideMark/>
          </w:tcPr>
          <w:p w14:paraId="0511F8F5" w14:textId="3EA967A9" w:rsidR="00A91E51" w:rsidRPr="00A91E51" w:rsidRDefault="009942B9" w:rsidP="00A91E5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Apr. 3</w:t>
            </w:r>
            <w:bookmarkStart w:id="0" w:name="_GoBack"/>
            <w:bookmarkEnd w:id="0"/>
            <w:r w:rsidR="00A91E51" w:rsidRPr="00A91E51">
              <w:rPr>
                <w:rFonts w:ascii="Arial" w:eastAsia="Times New Roman" w:hAnsi="Arial" w:cs="Arial"/>
                <w:color w:val="000000"/>
                <w:sz w:val="20"/>
                <w:szCs w:val="20"/>
              </w:rPr>
              <w:t xml:space="preserve"> - Apr. 24</w:t>
            </w:r>
          </w:p>
        </w:tc>
        <w:tc>
          <w:tcPr>
            <w:tcW w:w="6960" w:type="dxa"/>
            <w:noWrap/>
            <w:hideMark/>
          </w:tcPr>
          <w:p w14:paraId="1D887991"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Chapter 8:  Translation of foreign currency financial statements</w:t>
            </w:r>
          </w:p>
        </w:tc>
      </w:tr>
      <w:tr w:rsidR="00A91E51" w:rsidRPr="00A91E51" w14:paraId="29623535" w14:textId="77777777" w:rsidTr="003176B2">
        <w:trPr>
          <w:trHeight w:val="300"/>
        </w:trPr>
        <w:tc>
          <w:tcPr>
            <w:tcW w:w="1800" w:type="dxa"/>
            <w:noWrap/>
            <w:hideMark/>
          </w:tcPr>
          <w:p w14:paraId="4C619575" w14:textId="77777777" w:rsidR="00A91E51" w:rsidRPr="00A91E51" w:rsidRDefault="00A91E51" w:rsidP="00A91E51">
            <w:pPr>
              <w:spacing w:after="0" w:line="240" w:lineRule="auto"/>
              <w:rPr>
                <w:rFonts w:ascii="Arial" w:eastAsia="Times New Roman" w:hAnsi="Arial" w:cs="Arial"/>
                <w:color w:val="000000"/>
                <w:sz w:val="20"/>
                <w:szCs w:val="20"/>
              </w:rPr>
            </w:pPr>
          </w:p>
        </w:tc>
        <w:tc>
          <w:tcPr>
            <w:tcW w:w="6960" w:type="dxa"/>
            <w:noWrap/>
            <w:hideMark/>
          </w:tcPr>
          <w:p w14:paraId="56AF97DF"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Chapter 9:  Partnerships:  formation and operation</w:t>
            </w:r>
          </w:p>
        </w:tc>
      </w:tr>
      <w:tr w:rsidR="00A91E51" w:rsidRPr="00A91E51" w14:paraId="729D74A5" w14:textId="77777777" w:rsidTr="003176B2">
        <w:trPr>
          <w:trHeight w:val="300"/>
        </w:trPr>
        <w:tc>
          <w:tcPr>
            <w:tcW w:w="1800" w:type="dxa"/>
            <w:noWrap/>
            <w:hideMark/>
          </w:tcPr>
          <w:p w14:paraId="379FFB03" w14:textId="77777777" w:rsidR="00A91E51" w:rsidRPr="00A91E51" w:rsidRDefault="00A91E51" w:rsidP="00A91E51">
            <w:pPr>
              <w:spacing w:after="0" w:line="240" w:lineRule="auto"/>
              <w:rPr>
                <w:rFonts w:ascii="Arial" w:eastAsia="Times New Roman" w:hAnsi="Arial" w:cs="Arial"/>
                <w:color w:val="000000"/>
                <w:sz w:val="20"/>
                <w:szCs w:val="20"/>
              </w:rPr>
            </w:pPr>
          </w:p>
        </w:tc>
        <w:tc>
          <w:tcPr>
            <w:tcW w:w="6960" w:type="dxa"/>
            <w:noWrap/>
            <w:hideMark/>
          </w:tcPr>
          <w:p w14:paraId="0F6D63E1"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Chapter 10: Partnerships:  termination and liquidation</w:t>
            </w:r>
          </w:p>
        </w:tc>
      </w:tr>
      <w:tr w:rsidR="00A91E51" w:rsidRPr="00A91E51" w14:paraId="3AA5308E" w14:textId="77777777" w:rsidTr="003176B2">
        <w:trPr>
          <w:trHeight w:val="300"/>
        </w:trPr>
        <w:tc>
          <w:tcPr>
            <w:tcW w:w="1800" w:type="dxa"/>
            <w:noWrap/>
            <w:hideMark/>
          </w:tcPr>
          <w:p w14:paraId="1D90C9D7"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Apr. 29</w:t>
            </w:r>
          </w:p>
        </w:tc>
        <w:tc>
          <w:tcPr>
            <w:tcW w:w="6960" w:type="dxa"/>
            <w:noWrap/>
            <w:hideMark/>
          </w:tcPr>
          <w:p w14:paraId="569C0629"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Exam:  Chapters 8 - 10</w:t>
            </w:r>
          </w:p>
        </w:tc>
      </w:tr>
      <w:tr w:rsidR="00A91E51" w:rsidRPr="00A91E51" w14:paraId="5D81F59D" w14:textId="77777777" w:rsidTr="003176B2">
        <w:trPr>
          <w:trHeight w:val="300"/>
        </w:trPr>
        <w:tc>
          <w:tcPr>
            <w:tcW w:w="1800" w:type="dxa"/>
            <w:noWrap/>
            <w:hideMark/>
          </w:tcPr>
          <w:p w14:paraId="6E44935F"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 xml:space="preserve"> May 1</w:t>
            </w:r>
          </w:p>
        </w:tc>
        <w:tc>
          <w:tcPr>
            <w:tcW w:w="6960" w:type="dxa"/>
            <w:noWrap/>
            <w:hideMark/>
          </w:tcPr>
          <w:p w14:paraId="57D690E8"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Review</w:t>
            </w:r>
          </w:p>
        </w:tc>
      </w:tr>
      <w:tr w:rsidR="00A91E51" w:rsidRPr="00A91E51" w14:paraId="2D1B6E7C" w14:textId="77777777" w:rsidTr="003176B2">
        <w:trPr>
          <w:trHeight w:val="300"/>
        </w:trPr>
        <w:tc>
          <w:tcPr>
            <w:tcW w:w="1800" w:type="dxa"/>
            <w:noWrap/>
            <w:hideMark/>
          </w:tcPr>
          <w:p w14:paraId="5DB86000"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 xml:space="preserve"> May 6</w:t>
            </w:r>
          </w:p>
        </w:tc>
        <w:tc>
          <w:tcPr>
            <w:tcW w:w="6960" w:type="dxa"/>
            <w:noWrap/>
            <w:hideMark/>
          </w:tcPr>
          <w:p w14:paraId="0547C349" w14:textId="77777777" w:rsidR="00A91E51" w:rsidRPr="00A91E51" w:rsidRDefault="00A91E51" w:rsidP="00A91E51">
            <w:pPr>
              <w:spacing w:after="0" w:line="240" w:lineRule="auto"/>
              <w:rPr>
                <w:rFonts w:ascii="Arial" w:eastAsia="Times New Roman" w:hAnsi="Arial" w:cs="Arial"/>
                <w:color w:val="000000"/>
                <w:sz w:val="20"/>
                <w:szCs w:val="20"/>
              </w:rPr>
            </w:pPr>
            <w:r w:rsidRPr="00A91E51">
              <w:rPr>
                <w:rFonts w:ascii="Arial" w:eastAsia="Times New Roman" w:hAnsi="Arial" w:cs="Arial"/>
                <w:color w:val="000000"/>
                <w:sz w:val="20"/>
                <w:szCs w:val="20"/>
              </w:rPr>
              <w:t>Comprehensive exam - 10:30 a.m. - 12:30 p.m.</w:t>
            </w:r>
          </w:p>
        </w:tc>
      </w:tr>
    </w:tbl>
    <w:p w14:paraId="0A1E3C24" w14:textId="77777777" w:rsidR="009C2164" w:rsidRDefault="009C2164" w:rsidP="00AF6703">
      <w:pPr>
        <w:tabs>
          <w:tab w:val="left" w:pos="-720"/>
        </w:tabs>
        <w:suppressAutoHyphens/>
        <w:contextualSpacing/>
        <w:rPr>
          <w:rFonts w:ascii="Arial" w:hAnsi="Arial" w:cs="Arial"/>
          <w:spacing w:val="-3"/>
          <w:sz w:val="20"/>
          <w:szCs w:val="20"/>
          <w:u w:val="single"/>
        </w:rPr>
      </w:pPr>
    </w:p>
    <w:sectPr w:rsidR="009C2164" w:rsidSect="007B5973">
      <w:type w:val="continuous"/>
      <w:pgSz w:w="12240" w:h="15840"/>
      <w:pgMar w:top="1008"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BDF"/>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54F56A5"/>
    <w:multiLevelType w:val="multilevel"/>
    <w:tmpl w:val="986C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97960"/>
    <w:multiLevelType w:val="hybridMultilevel"/>
    <w:tmpl w:val="5680C07A"/>
    <w:lvl w:ilvl="0" w:tplc="04F0B33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6236A4"/>
    <w:multiLevelType w:val="hybridMultilevel"/>
    <w:tmpl w:val="EC2037A8"/>
    <w:lvl w:ilvl="0" w:tplc="ABAA191C">
      <w:start w:val="1"/>
      <w:numFmt w:val="bullet"/>
      <w:lvlText w:val=""/>
      <w:lvlJc w:val="left"/>
      <w:pPr>
        <w:tabs>
          <w:tab w:val="num" w:pos="1200"/>
        </w:tabs>
        <w:ind w:left="1200" w:hanging="72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nsid w:val="0F75335C"/>
    <w:multiLevelType w:val="multilevel"/>
    <w:tmpl w:val="5E8CB45E"/>
    <w:lvl w:ilvl="0">
      <w:start w:val="1"/>
      <w:numFmt w:val="decimal"/>
      <w:lvlText w:val="%1."/>
      <w:lvlJc w:val="left"/>
      <w:pPr>
        <w:tabs>
          <w:tab w:val="num" w:pos="450"/>
        </w:tabs>
        <w:ind w:left="450" w:hanging="360"/>
      </w:pPr>
      <w:rPr>
        <w:rFonts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09440ED"/>
    <w:multiLevelType w:val="multilevel"/>
    <w:tmpl w:val="1980865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bullet"/>
      <w:lvlText w:val=""/>
      <w:lvlJc w:val="left"/>
      <w:pPr>
        <w:tabs>
          <w:tab w:val="num" w:pos="1080"/>
        </w:tabs>
        <w:ind w:left="1080" w:hanging="720"/>
      </w:pPr>
      <w:rPr>
        <w:rFonts w:ascii="Symbol" w:hAnsi="Symbol" w:hint="default"/>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48C6759"/>
    <w:multiLevelType w:val="hybridMultilevel"/>
    <w:tmpl w:val="CD40BDD2"/>
    <w:lvl w:ilvl="0" w:tplc="04090001">
      <w:start w:val="1"/>
      <w:numFmt w:val="bullet"/>
      <w:lvlText w:val=""/>
      <w:lvlJc w:val="left"/>
      <w:pPr>
        <w:ind w:left="840" w:hanging="360"/>
      </w:pPr>
      <w:rPr>
        <w:rFonts w:ascii="Symbol" w:hAnsi="Symbol" w:hint="default"/>
      </w:rPr>
    </w:lvl>
    <w:lvl w:ilvl="1" w:tplc="04090001">
      <w:start w:val="1"/>
      <w:numFmt w:val="bullet"/>
      <w:lvlText w:val=""/>
      <w:lvlJc w:val="left"/>
      <w:pPr>
        <w:ind w:left="1560" w:hanging="360"/>
      </w:pPr>
      <w:rPr>
        <w:rFonts w:ascii="Symbol" w:hAnsi="Symbo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1C341FEB"/>
    <w:multiLevelType w:val="hybridMultilevel"/>
    <w:tmpl w:val="596270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1FC7BE5"/>
    <w:multiLevelType w:val="hybridMultilevel"/>
    <w:tmpl w:val="AFD03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856CA4"/>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8E057A2"/>
    <w:multiLevelType w:val="hybridMultilevel"/>
    <w:tmpl w:val="E786A28E"/>
    <w:lvl w:ilvl="0" w:tplc="CDA0186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0626797"/>
    <w:multiLevelType w:val="multilevel"/>
    <w:tmpl w:val="6A9E9D8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39C44172"/>
    <w:multiLevelType w:val="hybridMultilevel"/>
    <w:tmpl w:val="0D7004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E614549"/>
    <w:multiLevelType w:val="hybridMultilevel"/>
    <w:tmpl w:val="F6E454A4"/>
    <w:lvl w:ilvl="0" w:tplc="CDA0186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F4C048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41982E8A"/>
    <w:multiLevelType w:val="hybridMultilevel"/>
    <w:tmpl w:val="2E14300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6">
    <w:nsid w:val="484E195B"/>
    <w:multiLevelType w:val="multilevel"/>
    <w:tmpl w:val="D6CAA0B8"/>
    <w:lvl w:ilvl="0">
      <w:start w:val="1"/>
      <w:numFmt w:val="bullet"/>
      <w:lvlText w:val=""/>
      <w:lvlJc w:val="left"/>
      <w:pPr>
        <w:tabs>
          <w:tab w:val="num" w:pos="720"/>
        </w:tabs>
        <w:ind w:left="720" w:hanging="72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4D70D25"/>
    <w:multiLevelType w:val="hybridMultilevel"/>
    <w:tmpl w:val="D6FC31C0"/>
    <w:lvl w:ilvl="0" w:tplc="ABAA191C">
      <w:start w:val="1"/>
      <w:numFmt w:val="bullet"/>
      <w:lvlText w:val=""/>
      <w:lvlJc w:val="left"/>
      <w:pPr>
        <w:tabs>
          <w:tab w:val="num" w:pos="1800"/>
        </w:tabs>
        <w:ind w:left="1800" w:hanging="72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6774AC4"/>
    <w:multiLevelType w:val="hybridMultilevel"/>
    <w:tmpl w:val="078C08D4"/>
    <w:lvl w:ilvl="0" w:tplc="ABAA191C">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1C25D9"/>
    <w:multiLevelType w:val="multilevel"/>
    <w:tmpl w:val="AC4A3E64"/>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0241605"/>
    <w:multiLevelType w:val="hybridMultilevel"/>
    <w:tmpl w:val="EEF26E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A383588"/>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C7808EE"/>
    <w:multiLevelType w:val="hybridMultilevel"/>
    <w:tmpl w:val="6A9E9D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80949DE"/>
    <w:multiLevelType w:val="hybridMultilevel"/>
    <w:tmpl w:val="346A304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nsid w:val="7A6018AA"/>
    <w:multiLevelType w:val="multilevel"/>
    <w:tmpl w:val="CB74B5D8"/>
    <w:lvl w:ilvl="0">
      <w:start w:val="1"/>
      <w:numFmt w:val="bullet"/>
      <w:lvlText w:val=""/>
      <w:lvlJc w:val="left"/>
      <w:pPr>
        <w:tabs>
          <w:tab w:val="num" w:pos="360"/>
        </w:tabs>
        <w:ind w:left="360" w:hanging="36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E6078B0"/>
    <w:multiLevelType w:val="hybridMultilevel"/>
    <w:tmpl w:val="98E63312"/>
    <w:lvl w:ilvl="0" w:tplc="04090001">
      <w:start w:val="1"/>
      <w:numFmt w:val="bullet"/>
      <w:lvlText w:val=""/>
      <w:lvlJc w:val="left"/>
      <w:pPr>
        <w:tabs>
          <w:tab w:val="num" w:pos="1555"/>
        </w:tabs>
        <w:ind w:left="155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0"/>
  </w:num>
  <w:num w:numId="4">
    <w:abstractNumId w:val="13"/>
  </w:num>
  <w:num w:numId="5">
    <w:abstractNumId w:val="2"/>
  </w:num>
  <w:num w:numId="6">
    <w:abstractNumId w:val="20"/>
  </w:num>
  <w:num w:numId="7">
    <w:abstractNumId w:val="17"/>
  </w:num>
  <w:num w:numId="8">
    <w:abstractNumId w:val="9"/>
  </w:num>
  <w:num w:numId="9">
    <w:abstractNumId w:val="22"/>
  </w:num>
  <w:num w:numId="10">
    <w:abstractNumId w:val="11"/>
  </w:num>
  <w:num w:numId="11">
    <w:abstractNumId w:val="21"/>
  </w:num>
  <w:num w:numId="12">
    <w:abstractNumId w:val="3"/>
  </w:num>
  <w:num w:numId="13">
    <w:abstractNumId w:val="25"/>
  </w:num>
  <w:num w:numId="14">
    <w:abstractNumId w:val="18"/>
  </w:num>
  <w:num w:numId="15">
    <w:abstractNumId w:val="4"/>
  </w:num>
  <w:num w:numId="16">
    <w:abstractNumId w:val="0"/>
  </w:num>
  <w:num w:numId="17">
    <w:abstractNumId w:val="19"/>
  </w:num>
  <w:num w:numId="18">
    <w:abstractNumId w:val="16"/>
  </w:num>
  <w:num w:numId="19">
    <w:abstractNumId w:val="5"/>
  </w:num>
  <w:num w:numId="20">
    <w:abstractNumId w:val="15"/>
  </w:num>
  <w:num w:numId="21">
    <w:abstractNumId w:val="23"/>
  </w:num>
  <w:num w:numId="22">
    <w:abstractNumId w:val="24"/>
  </w:num>
  <w:num w:numId="23">
    <w:abstractNumId w:val="6"/>
  </w:num>
  <w:num w:numId="24">
    <w:abstractNumId w:val="1"/>
  </w:num>
  <w:num w:numId="25">
    <w:abstractNumId w:val="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7B"/>
    <w:rsid w:val="000026B1"/>
    <w:rsid w:val="000042FB"/>
    <w:rsid w:val="000061BB"/>
    <w:rsid w:val="000153FF"/>
    <w:rsid w:val="000257EA"/>
    <w:rsid w:val="00026FAA"/>
    <w:rsid w:val="000301F0"/>
    <w:rsid w:val="00033D4E"/>
    <w:rsid w:val="00033F73"/>
    <w:rsid w:val="00040425"/>
    <w:rsid w:val="0004057D"/>
    <w:rsid w:val="0004407B"/>
    <w:rsid w:val="00046B95"/>
    <w:rsid w:val="00053955"/>
    <w:rsid w:val="000578AC"/>
    <w:rsid w:val="00067F65"/>
    <w:rsid w:val="00071D3A"/>
    <w:rsid w:val="000739AD"/>
    <w:rsid w:val="00093742"/>
    <w:rsid w:val="00093AE5"/>
    <w:rsid w:val="000959C5"/>
    <w:rsid w:val="00096742"/>
    <w:rsid w:val="000A3456"/>
    <w:rsid w:val="000A48E6"/>
    <w:rsid w:val="000B052E"/>
    <w:rsid w:val="000B15C2"/>
    <w:rsid w:val="000B4F33"/>
    <w:rsid w:val="000C150D"/>
    <w:rsid w:val="000C1BAB"/>
    <w:rsid w:val="000C5A0D"/>
    <w:rsid w:val="000D64D2"/>
    <w:rsid w:val="000F648B"/>
    <w:rsid w:val="0010156A"/>
    <w:rsid w:val="00101FFB"/>
    <w:rsid w:val="00102E9F"/>
    <w:rsid w:val="00103E1F"/>
    <w:rsid w:val="00122367"/>
    <w:rsid w:val="0013491D"/>
    <w:rsid w:val="00134F49"/>
    <w:rsid w:val="0013742A"/>
    <w:rsid w:val="00145094"/>
    <w:rsid w:val="001526D5"/>
    <w:rsid w:val="001534BE"/>
    <w:rsid w:val="00163E78"/>
    <w:rsid w:val="00163ED7"/>
    <w:rsid w:val="001648C1"/>
    <w:rsid w:val="00165702"/>
    <w:rsid w:val="00176135"/>
    <w:rsid w:val="001802ED"/>
    <w:rsid w:val="00185753"/>
    <w:rsid w:val="001A4F2C"/>
    <w:rsid w:val="001C1F6D"/>
    <w:rsid w:val="001D01E8"/>
    <w:rsid w:val="001D0E35"/>
    <w:rsid w:val="001E069E"/>
    <w:rsid w:val="001E20A4"/>
    <w:rsid w:val="001E4BD0"/>
    <w:rsid w:val="001E6119"/>
    <w:rsid w:val="00207EC7"/>
    <w:rsid w:val="00212426"/>
    <w:rsid w:val="002162CB"/>
    <w:rsid w:val="00223B65"/>
    <w:rsid w:val="002272FF"/>
    <w:rsid w:val="00230B6A"/>
    <w:rsid w:val="00235051"/>
    <w:rsid w:val="002431F6"/>
    <w:rsid w:val="00245D11"/>
    <w:rsid w:val="0026072F"/>
    <w:rsid w:val="00263906"/>
    <w:rsid w:val="00263AAB"/>
    <w:rsid w:val="002641D2"/>
    <w:rsid w:val="00265DD7"/>
    <w:rsid w:val="002733C4"/>
    <w:rsid w:val="0028594A"/>
    <w:rsid w:val="002865CF"/>
    <w:rsid w:val="002A66D7"/>
    <w:rsid w:val="002B5120"/>
    <w:rsid w:val="002B7AAB"/>
    <w:rsid w:val="002B7F86"/>
    <w:rsid w:val="002C70DE"/>
    <w:rsid w:val="002E310E"/>
    <w:rsid w:val="002E69D0"/>
    <w:rsid w:val="002F1FBC"/>
    <w:rsid w:val="002F4E90"/>
    <w:rsid w:val="002F58E1"/>
    <w:rsid w:val="0031584F"/>
    <w:rsid w:val="003176B2"/>
    <w:rsid w:val="003245BD"/>
    <w:rsid w:val="003246CF"/>
    <w:rsid w:val="00326835"/>
    <w:rsid w:val="00330EBB"/>
    <w:rsid w:val="0033164B"/>
    <w:rsid w:val="00345DE7"/>
    <w:rsid w:val="00346106"/>
    <w:rsid w:val="00354211"/>
    <w:rsid w:val="00357132"/>
    <w:rsid w:val="00362CBD"/>
    <w:rsid w:val="00367C36"/>
    <w:rsid w:val="00376327"/>
    <w:rsid w:val="00377576"/>
    <w:rsid w:val="00386646"/>
    <w:rsid w:val="00397FB4"/>
    <w:rsid w:val="003B32A5"/>
    <w:rsid w:val="003B4FFF"/>
    <w:rsid w:val="003B72C4"/>
    <w:rsid w:val="003C15BC"/>
    <w:rsid w:val="003C7921"/>
    <w:rsid w:val="003E457E"/>
    <w:rsid w:val="003E68CC"/>
    <w:rsid w:val="00403585"/>
    <w:rsid w:val="00403D8B"/>
    <w:rsid w:val="0040438E"/>
    <w:rsid w:val="0041189D"/>
    <w:rsid w:val="00415804"/>
    <w:rsid w:val="00425D06"/>
    <w:rsid w:val="00443CAE"/>
    <w:rsid w:val="004512F8"/>
    <w:rsid w:val="00452128"/>
    <w:rsid w:val="0046323B"/>
    <w:rsid w:val="0046464E"/>
    <w:rsid w:val="004760C7"/>
    <w:rsid w:val="004A2FC2"/>
    <w:rsid w:val="004A5ECE"/>
    <w:rsid w:val="004B0B67"/>
    <w:rsid w:val="004B0D69"/>
    <w:rsid w:val="004B20D2"/>
    <w:rsid w:val="004B6418"/>
    <w:rsid w:val="004C1A8B"/>
    <w:rsid w:val="004C3044"/>
    <w:rsid w:val="004C3C91"/>
    <w:rsid w:val="004E3610"/>
    <w:rsid w:val="004E40C8"/>
    <w:rsid w:val="005006CD"/>
    <w:rsid w:val="00507718"/>
    <w:rsid w:val="00512650"/>
    <w:rsid w:val="0051713C"/>
    <w:rsid w:val="00524BFA"/>
    <w:rsid w:val="005267B1"/>
    <w:rsid w:val="0053026D"/>
    <w:rsid w:val="00530C5D"/>
    <w:rsid w:val="0053172D"/>
    <w:rsid w:val="00531CDA"/>
    <w:rsid w:val="005379D2"/>
    <w:rsid w:val="00541758"/>
    <w:rsid w:val="0054214F"/>
    <w:rsid w:val="00542B0C"/>
    <w:rsid w:val="0055000A"/>
    <w:rsid w:val="00566157"/>
    <w:rsid w:val="00575DC1"/>
    <w:rsid w:val="00575F9B"/>
    <w:rsid w:val="0057792D"/>
    <w:rsid w:val="00577AA0"/>
    <w:rsid w:val="00582A68"/>
    <w:rsid w:val="00585E62"/>
    <w:rsid w:val="00590EEF"/>
    <w:rsid w:val="005913CD"/>
    <w:rsid w:val="00592215"/>
    <w:rsid w:val="0059328E"/>
    <w:rsid w:val="00595F96"/>
    <w:rsid w:val="005A39EC"/>
    <w:rsid w:val="005B644F"/>
    <w:rsid w:val="005C139F"/>
    <w:rsid w:val="005D1376"/>
    <w:rsid w:val="005E00EB"/>
    <w:rsid w:val="005E19F3"/>
    <w:rsid w:val="005E2E69"/>
    <w:rsid w:val="005E664E"/>
    <w:rsid w:val="0060063E"/>
    <w:rsid w:val="0060273C"/>
    <w:rsid w:val="006126AD"/>
    <w:rsid w:val="00616A29"/>
    <w:rsid w:val="00621C8C"/>
    <w:rsid w:val="006224A0"/>
    <w:rsid w:val="006308AE"/>
    <w:rsid w:val="0063114E"/>
    <w:rsid w:val="006311E7"/>
    <w:rsid w:val="00645207"/>
    <w:rsid w:val="00653F52"/>
    <w:rsid w:val="0066045D"/>
    <w:rsid w:val="00677DA5"/>
    <w:rsid w:val="006800AA"/>
    <w:rsid w:val="00680B4D"/>
    <w:rsid w:val="0068124C"/>
    <w:rsid w:val="0068529D"/>
    <w:rsid w:val="0069069F"/>
    <w:rsid w:val="0069307D"/>
    <w:rsid w:val="0069369E"/>
    <w:rsid w:val="006B3E3A"/>
    <w:rsid w:val="006B4899"/>
    <w:rsid w:val="006B7DC7"/>
    <w:rsid w:val="006C12E9"/>
    <w:rsid w:val="006C235A"/>
    <w:rsid w:val="006D27A6"/>
    <w:rsid w:val="006D7394"/>
    <w:rsid w:val="006E1BC2"/>
    <w:rsid w:val="006E6C03"/>
    <w:rsid w:val="006F09DB"/>
    <w:rsid w:val="006F32AC"/>
    <w:rsid w:val="007141BB"/>
    <w:rsid w:val="00715BB5"/>
    <w:rsid w:val="00725B63"/>
    <w:rsid w:val="00733250"/>
    <w:rsid w:val="007374E2"/>
    <w:rsid w:val="0074488A"/>
    <w:rsid w:val="00745655"/>
    <w:rsid w:val="00747044"/>
    <w:rsid w:val="0075318C"/>
    <w:rsid w:val="00771AFA"/>
    <w:rsid w:val="00772754"/>
    <w:rsid w:val="0077404C"/>
    <w:rsid w:val="00781062"/>
    <w:rsid w:val="00795A3F"/>
    <w:rsid w:val="007A389C"/>
    <w:rsid w:val="007A3B7B"/>
    <w:rsid w:val="007A656C"/>
    <w:rsid w:val="007A6ACE"/>
    <w:rsid w:val="007B5488"/>
    <w:rsid w:val="007B5973"/>
    <w:rsid w:val="007B6FC0"/>
    <w:rsid w:val="007C7EF9"/>
    <w:rsid w:val="007D2484"/>
    <w:rsid w:val="007D338E"/>
    <w:rsid w:val="007D5C68"/>
    <w:rsid w:val="007E676C"/>
    <w:rsid w:val="007F105C"/>
    <w:rsid w:val="007F2671"/>
    <w:rsid w:val="00805A43"/>
    <w:rsid w:val="00815D6A"/>
    <w:rsid w:val="00816280"/>
    <w:rsid w:val="00822CBC"/>
    <w:rsid w:val="00825A28"/>
    <w:rsid w:val="00825D2E"/>
    <w:rsid w:val="00827B0C"/>
    <w:rsid w:val="00827E8B"/>
    <w:rsid w:val="00833A69"/>
    <w:rsid w:val="008347D9"/>
    <w:rsid w:val="00835D6B"/>
    <w:rsid w:val="0083648E"/>
    <w:rsid w:val="00851391"/>
    <w:rsid w:val="0086183B"/>
    <w:rsid w:val="0086382D"/>
    <w:rsid w:val="00864256"/>
    <w:rsid w:val="00864A9A"/>
    <w:rsid w:val="008653F9"/>
    <w:rsid w:val="00873613"/>
    <w:rsid w:val="008752F1"/>
    <w:rsid w:val="008830E4"/>
    <w:rsid w:val="00893E90"/>
    <w:rsid w:val="00896442"/>
    <w:rsid w:val="008B2B80"/>
    <w:rsid w:val="008C394E"/>
    <w:rsid w:val="008D1067"/>
    <w:rsid w:val="008D22CB"/>
    <w:rsid w:val="008E1082"/>
    <w:rsid w:val="008E3DEF"/>
    <w:rsid w:val="008E61FA"/>
    <w:rsid w:val="008F2EB9"/>
    <w:rsid w:val="008F491D"/>
    <w:rsid w:val="008F6E97"/>
    <w:rsid w:val="00900F87"/>
    <w:rsid w:val="00902EE8"/>
    <w:rsid w:val="00902FFE"/>
    <w:rsid w:val="00904AED"/>
    <w:rsid w:val="009059F7"/>
    <w:rsid w:val="0090631E"/>
    <w:rsid w:val="009138E5"/>
    <w:rsid w:val="00916D8A"/>
    <w:rsid w:val="00923194"/>
    <w:rsid w:val="00924B4D"/>
    <w:rsid w:val="00925056"/>
    <w:rsid w:val="00925B8D"/>
    <w:rsid w:val="009265BA"/>
    <w:rsid w:val="00934F6B"/>
    <w:rsid w:val="00955701"/>
    <w:rsid w:val="00957551"/>
    <w:rsid w:val="00961993"/>
    <w:rsid w:val="00961A66"/>
    <w:rsid w:val="00966B83"/>
    <w:rsid w:val="00970AB5"/>
    <w:rsid w:val="009715FF"/>
    <w:rsid w:val="009728D9"/>
    <w:rsid w:val="00984EA3"/>
    <w:rsid w:val="009867DD"/>
    <w:rsid w:val="009942B9"/>
    <w:rsid w:val="009B2D72"/>
    <w:rsid w:val="009B7E04"/>
    <w:rsid w:val="009C2164"/>
    <w:rsid w:val="009C233F"/>
    <w:rsid w:val="009C35CD"/>
    <w:rsid w:val="009C7910"/>
    <w:rsid w:val="009D2E33"/>
    <w:rsid w:val="009E40EA"/>
    <w:rsid w:val="009F543F"/>
    <w:rsid w:val="009F56DA"/>
    <w:rsid w:val="00A00996"/>
    <w:rsid w:val="00A0205A"/>
    <w:rsid w:val="00A07D0A"/>
    <w:rsid w:val="00A12EFE"/>
    <w:rsid w:val="00A16777"/>
    <w:rsid w:val="00A21F27"/>
    <w:rsid w:val="00A2745F"/>
    <w:rsid w:val="00A452E9"/>
    <w:rsid w:val="00A51ACB"/>
    <w:rsid w:val="00A52469"/>
    <w:rsid w:val="00A64E63"/>
    <w:rsid w:val="00A65F4E"/>
    <w:rsid w:val="00A700F7"/>
    <w:rsid w:val="00A73435"/>
    <w:rsid w:val="00A86BBD"/>
    <w:rsid w:val="00A86DA3"/>
    <w:rsid w:val="00A91E51"/>
    <w:rsid w:val="00AA45DA"/>
    <w:rsid w:val="00AB2364"/>
    <w:rsid w:val="00AD2B23"/>
    <w:rsid w:val="00AD5489"/>
    <w:rsid w:val="00AE135D"/>
    <w:rsid w:val="00AF6703"/>
    <w:rsid w:val="00B05243"/>
    <w:rsid w:val="00B1599C"/>
    <w:rsid w:val="00B220D4"/>
    <w:rsid w:val="00B260BF"/>
    <w:rsid w:val="00B27B78"/>
    <w:rsid w:val="00B329BB"/>
    <w:rsid w:val="00B34ACE"/>
    <w:rsid w:val="00B36EC5"/>
    <w:rsid w:val="00B47130"/>
    <w:rsid w:val="00B530DB"/>
    <w:rsid w:val="00B62704"/>
    <w:rsid w:val="00B645F7"/>
    <w:rsid w:val="00B64E7A"/>
    <w:rsid w:val="00B74AF0"/>
    <w:rsid w:val="00B80CE6"/>
    <w:rsid w:val="00B81AF7"/>
    <w:rsid w:val="00B86E16"/>
    <w:rsid w:val="00BA4B07"/>
    <w:rsid w:val="00BA7388"/>
    <w:rsid w:val="00BB12BE"/>
    <w:rsid w:val="00BB702A"/>
    <w:rsid w:val="00BC25A3"/>
    <w:rsid w:val="00BD0457"/>
    <w:rsid w:val="00BD50E4"/>
    <w:rsid w:val="00BD68A6"/>
    <w:rsid w:val="00BE0319"/>
    <w:rsid w:val="00BF0710"/>
    <w:rsid w:val="00BF32BC"/>
    <w:rsid w:val="00BF5039"/>
    <w:rsid w:val="00BF5F94"/>
    <w:rsid w:val="00C16F15"/>
    <w:rsid w:val="00C24A80"/>
    <w:rsid w:val="00C7151C"/>
    <w:rsid w:val="00C84EE4"/>
    <w:rsid w:val="00C86B1C"/>
    <w:rsid w:val="00C958C5"/>
    <w:rsid w:val="00C97E59"/>
    <w:rsid w:val="00CA0D07"/>
    <w:rsid w:val="00CA20B7"/>
    <w:rsid w:val="00CB1F5B"/>
    <w:rsid w:val="00CB3599"/>
    <w:rsid w:val="00CB5419"/>
    <w:rsid w:val="00CC0A78"/>
    <w:rsid w:val="00CC1BA7"/>
    <w:rsid w:val="00CC4505"/>
    <w:rsid w:val="00CC67A0"/>
    <w:rsid w:val="00CC72A2"/>
    <w:rsid w:val="00CD1B7D"/>
    <w:rsid w:val="00CD43FA"/>
    <w:rsid w:val="00CE308E"/>
    <w:rsid w:val="00CE7A87"/>
    <w:rsid w:val="00CF148D"/>
    <w:rsid w:val="00CF4AD3"/>
    <w:rsid w:val="00D04019"/>
    <w:rsid w:val="00D042FD"/>
    <w:rsid w:val="00D210DE"/>
    <w:rsid w:val="00D21BD0"/>
    <w:rsid w:val="00D271E6"/>
    <w:rsid w:val="00D27688"/>
    <w:rsid w:val="00D3170F"/>
    <w:rsid w:val="00D326A4"/>
    <w:rsid w:val="00D3303D"/>
    <w:rsid w:val="00D349A3"/>
    <w:rsid w:val="00D479ED"/>
    <w:rsid w:val="00D50311"/>
    <w:rsid w:val="00D5683C"/>
    <w:rsid w:val="00D60F82"/>
    <w:rsid w:val="00D63F14"/>
    <w:rsid w:val="00D83AF9"/>
    <w:rsid w:val="00D92818"/>
    <w:rsid w:val="00D94E13"/>
    <w:rsid w:val="00D957FF"/>
    <w:rsid w:val="00DB1DA9"/>
    <w:rsid w:val="00DB35EB"/>
    <w:rsid w:val="00DE36A9"/>
    <w:rsid w:val="00DE6D31"/>
    <w:rsid w:val="00DF5145"/>
    <w:rsid w:val="00DF6E0F"/>
    <w:rsid w:val="00DF76A7"/>
    <w:rsid w:val="00E11CD3"/>
    <w:rsid w:val="00E140B3"/>
    <w:rsid w:val="00E175F5"/>
    <w:rsid w:val="00E210B8"/>
    <w:rsid w:val="00E2521B"/>
    <w:rsid w:val="00E3371E"/>
    <w:rsid w:val="00E35F03"/>
    <w:rsid w:val="00E46FFF"/>
    <w:rsid w:val="00E506CC"/>
    <w:rsid w:val="00E6429B"/>
    <w:rsid w:val="00E653AB"/>
    <w:rsid w:val="00E672F3"/>
    <w:rsid w:val="00E761D6"/>
    <w:rsid w:val="00E77C5C"/>
    <w:rsid w:val="00E77F47"/>
    <w:rsid w:val="00E84CE1"/>
    <w:rsid w:val="00E92800"/>
    <w:rsid w:val="00E9799B"/>
    <w:rsid w:val="00EA203C"/>
    <w:rsid w:val="00EA6359"/>
    <w:rsid w:val="00EA7920"/>
    <w:rsid w:val="00EC5E25"/>
    <w:rsid w:val="00EC6567"/>
    <w:rsid w:val="00ED47BA"/>
    <w:rsid w:val="00EE57A2"/>
    <w:rsid w:val="00EF3428"/>
    <w:rsid w:val="00F01FFB"/>
    <w:rsid w:val="00F2309B"/>
    <w:rsid w:val="00F240BB"/>
    <w:rsid w:val="00F3002B"/>
    <w:rsid w:val="00F31DF9"/>
    <w:rsid w:val="00F45B13"/>
    <w:rsid w:val="00F47CB9"/>
    <w:rsid w:val="00F52711"/>
    <w:rsid w:val="00F57B31"/>
    <w:rsid w:val="00F71A32"/>
    <w:rsid w:val="00F74D19"/>
    <w:rsid w:val="00F930AD"/>
    <w:rsid w:val="00F94450"/>
    <w:rsid w:val="00F961E4"/>
    <w:rsid w:val="00FA2FBB"/>
    <w:rsid w:val="00FA3609"/>
    <w:rsid w:val="00FA363D"/>
    <w:rsid w:val="00FB2945"/>
    <w:rsid w:val="00FB5A8A"/>
    <w:rsid w:val="00FC4B72"/>
    <w:rsid w:val="00FD3B76"/>
    <w:rsid w:val="00FD4970"/>
    <w:rsid w:val="00FD6843"/>
    <w:rsid w:val="00FD7AF1"/>
    <w:rsid w:val="00FE0489"/>
    <w:rsid w:val="00FE5B39"/>
    <w:rsid w:val="00FE6F2D"/>
    <w:rsid w:val="00FF2926"/>
    <w:rsid w:val="00FF3540"/>
    <w:rsid w:val="00FF41D4"/>
    <w:rsid w:val="00FF43FA"/>
    <w:rsid w:val="00FF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C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3C"/>
  </w:style>
  <w:style w:type="paragraph" w:styleId="Heading1">
    <w:name w:val="heading 1"/>
    <w:basedOn w:val="Normal"/>
    <w:next w:val="Normal"/>
    <w:link w:val="Heading1Char"/>
    <w:uiPriority w:val="9"/>
    <w:qFormat/>
    <w:rsid w:val="00EA203C"/>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566157"/>
    <w:pPr>
      <w:keepNext/>
      <w:keepLines/>
      <w:spacing w:before="120" w:after="0" w:line="240" w:lineRule="auto"/>
      <w:outlineLvl w:val="1"/>
    </w:pPr>
    <w:rPr>
      <w:rFonts w:ascii="Arial" w:eastAsiaTheme="majorEastAsia" w:hAnsi="Arial" w:cstheme="majorBidi"/>
      <w:b/>
      <w:sz w:val="20"/>
      <w:szCs w:val="36"/>
    </w:rPr>
  </w:style>
  <w:style w:type="paragraph" w:styleId="Heading3">
    <w:name w:val="heading 3"/>
    <w:basedOn w:val="Normal"/>
    <w:next w:val="Normal"/>
    <w:link w:val="Heading3Char"/>
    <w:uiPriority w:val="9"/>
    <w:unhideWhenUsed/>
    <w:qFormat/>
    <w:rsid w:val="00EA203C"/>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unhideWhenUsed/>
    <w:qFormat/>
    <w:rsid w:val="00EA203C"/>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unhideWhenUsed/>
    <w:qFormat/>
    <w:rsid w:val="00EA203C"/>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A203C"/>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A203C"/>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A203C"/>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A203C"/>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EF9"/>
    <w:rPr>
      <w:rFonts w:ascii="Tahoma" w:hAnsi="Tahoma" w:cs="Tahoma"/>
      <w:sz w:val="16"/>
      <w:szCs w:val="16"/>
    </w:rPr>
  </w:style>
  <w:style w:type="table" w:styleId="TableGrid">
    <w:name w:val="Table Grid"/>
    <w:basedOn w:val="TableNormal"/>
    <w:rsid w:val="00B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2704"/>
    <w:rPr>
      <w:color w:val="0000FF"/>
      <w:u w:val="single"/>
    </w:rPr>
  </w:style>
  <w:style w:type="paragraph" w:styleId="BodyText">
    <w:name w:val="Body Text"/>
    <w:basedOn w:val="Normal"/>
    <w:rsid w:val="0053026D"/>
    <w:pPr>
      <w:widowControl w:val="0"/>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hAnsi="Arial" w:cs="Arial"/>
      <w:sz w:val="22"/>
    </w:rPr>
  </w:style>
  <w:style w:type="paragraph" w:styleId="Title">
    <w:name w:val="Title"/>
    <w:basedOn w:val="Normal"/>
    <w:next w:val="Normal"/>
    <w:link w:val="TitleChar"/>
    <w:uiPriority w:val="10"/>
    <w:qFormat/>
    <w:rsid w:val="00EA203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xt10pt1">
    <w:name w:val="txt10pt1"/>
    <w:basedOn w:val="DefaultParagraphFont"/>
    <w:rsid w:val="004C3C91"/>
    <w:rPr>
      <w:sz w:val="20"/>
      <w:szCs w:val="20"/>
    </w:rPr>
  </w:style>
  <w:style w:type="paragraph" w:styleId="ListParagraph">
    <w:name w:val="List Paragraph"/>
    <w:basedOn w:val="Normal"/>
    <w:uiPriority w:val="34"/>
    <w:qFormat/>
    <w:rsid w:val="00145094"/>
    <w:pPr>
      <w:ind w:left="720"/>
      <w:contextualSpacing/>
    </w:pPr>
  </w:style>
  <w:style w:type="paragraph" w:customStyle="1" w:styleId="Default">
    <w:name w:val="Default"/>
    <w:uiPriority w:val="99"/>
    <w:rsid w:val="00103E1F"/>
    <w:pPr>
      <w:widowControl w:val="0"/>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uiPriority w:val="9"/>
    <w:rsid w:val="00EA203C"/>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566157"/>
    <w:rPr>
      <w:rFonts w:ascii="Arial" w:eastAsiaTheme="majorEastAsia" w:hAnsi="Arial" w:cstheme="majorBidi"/>
      <w:b/>
      <w:sz w:val="20"/>
      <w:szCs w:val="36"/>
    </w:rPr>
  </w:style>
  <w:style w:type="character" w:customStyle="1" w:styleId="Heading3Char">
    <w:name w:val="Heading 3 Char"/>
    <w:basedOn w:val="DefaultParagraphFont"/>
    <w:link w:val="Heading3"/>
    <w:uiPriority w:val="9"/>
    <w:rsid w:val="00EA203C"/>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rsid w:val="00EA203C"/>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rsid w:val="00EA203C"/>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A203C"/>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A203C"/>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A203C"/>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A203C"/>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A203C"/>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EA203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A203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A203C"/>
    <w:rPr>
      <w:caps/>
      <w:color w:val="404040" w:themeColor="text1" w:themeTint="BF"/>
      <w:spacing w:val="20"/>
      <w:sz w:val="28"/>
      <w:szCs w:val="28"/>
    </w:rPr>
  </w:style>
  <w:style w:type="character" w:styleId="Strong">
    <w:name w:val="Strong"/>
    <w:basedOn w:val="DefaultParagraphFont"/>
    <w:uiPriority w:val="22"/>
    <w:qFormat/>
    <w:rsid w:val="00EA203C"/>
    <w:rPr>
      <w:b/>
      <w:bCs/>
    </w:rPr>
  </w:style>
  <w:style w:type="character" w:styleId="Emphasis">
    <w:name w:val="Emphasis"/>
    <w:basedOn w:val="DefaultParagraphFont"/>
    <w:uiPriority w:val="20"/>
    <w:qFormat/>
    <w:rsid w:val="00EA203C"/>
    <w:rPr>
      <w:i/>
      <w:iCs/>
      <w:color w:val="000000" w:themeColor="text1"/>
    </w:rPr>
  </w:style>
  <w:style w:type="paragraph" w:styleId="NoSpacing">
    <w:name w:val="No Spacing"/>
    <w:uiPriority w:val="1"/>
    <w:qFormat/>
    <w:rsid w:val="00EA203C"/>
    <w:pPr>
      <w:spacing w:after="0" w:line="240" w:lineRule="auto"/>
    </w:pPr>
  </w:style>
  <w:style w:type="paragraph" w:styleId="Quote">
    <w:name w:val="Quote"/>
    <w:basedOn w:val="Normal"/>
    <w:next w:val="Normal"/>
    <w:link w:val="QuoteChar"/>
    <w:uiPriority w:val="29"/>
    <w:qFormat/>
    <w:rsid w:val="00EA203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A203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A203C"/>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A203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A203C"/>
    <w:rPr>
      <w:i/>
      <w:iCs/>
      <w:color w:val="595959" w:themeColor="text1" w:themeTint="A6"/>
    </w:rPr>
  </w:style>
  <w:style w:type="character" w:styleId="IntenseEmphasis">
    <w:name w:val="Intense Emphasis"/>
    <w:basedOn w:val="DefaultParagraphFont"/>
    <w:uiPriority w:val="21"/>
    <w:qFormat/>
    <w:rsid w:val="00EA203C"/>
    <w:rPr>
      <w:b/>
      <w:bCs/>
      <w:i/>
      <w:iCs/>
      <w:caps w:val="0"/>
      <w:smallCaps w:val="0"/>
      <w:strike w:val="0"/>
      <w:dstrike w:val="0"/>
      <w:color w:val="C0504D" w:themeColor="accent2"/>
    </w:rPr>
  </w:style>
  <w:style w:type="character" w:styleId="SubtleReference">
    <w:name w:val="Subtle Reference"/>
    <w:basedOn w:val="DefaultParagraphFont"/>
    <w:uiPriority w:val="31"/>
    <w:qFormat/>
    <w:rsid w:val="00EA203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203C"/>
    <w:rPr>
      <w:b/>
      <w:bCs/>
      <w:caps w:val="0"/>
      <w:smallCaps/>
      <w:color w:val="auto"/>
      <w:spacing w:val="0"/>
      <w:u w:val="single"/>
    </w:rPr>
  </w:style>
  <w:style w:type="character" w:styleId="BookTitle">
    <w:name w:val="Book Title"/>
    <w:basedOn w:val="DefaultParagraphFont"/>
    <w:uiPriority w:val="33"/>
    <w:qFormat/>
    <w:rsid w:val="00EA203C"/>
    <w:rPr>
      <w:b/>
      <w:bCs/>
      <w:caps w:val="0"/>
      <w:smallCaps/>
      <w:spacing w:val="0"/>
    </w:rPr>
  </w:style>
  <w:style w:type="paragraph" w:styleId="TOCHeading">
    <w:name w:val="TOC Heading"/>
    <w:basedOn w:val="Heading1"/>
    <w:next w:val="Normal"/>
    <w:uiPriority w:val="39"/>
    <w:semiHidden/>
    <w:unhideWhenUsed/>
    <w:qFormat/>
    <w:rsid w:val="00EA203C"/>
    <w:pPr>
      <w:outlineLvl w:val="9"/>
    </w:pPr>
  </w:style>
  <w:style w:type="character" w:styleId="CommentReference">
    <w:name w:val="annotation reference"/>
    <w:basedOn w:val="DefaultParagraphFont"/>
    <w:uiPriority w:val="99"/>
    <w:semiHidden/>
    <w:unhideWhenUsed/>
    <w:rsid w:val="004A5ECE"/>
    <w:rPr>
      <w:sz w:val="16"/>
      <w:szCs w:val="16"/>
    </w:rPr>
  </w:style>
  <w:style w:type="paragraph" w:styleId="CommentText">
    <w:name w:val="annotation text"/>
    <w:basedOn w:val="Normal"/>
    <w:link w:val="CommentTextChar"/>
    <w:uiPriority w:val="99"/>
    <w:semiHidden/>
    <w:unhideWhenUsed/>
    <w:rsid w:val="004A5ECE"/>
    <w:pPr>
      <w:spacing w:line="240" w:lineRule="auto"/>
    </w:pPr>
    <w:rPr>
      <w:sz w:val="20"/>
      <w:szCs w:val="20"/>
    </w:rPr>
  </w:style>
  <w:style w:type="character" w:customStyle="1" w:styleId="CommentTextChar">
    <w:name w:val="Comment Text Char"/>
    <w:basedOn w:val="DefaultParagraphFont"/>
    <w:link w:val="CommentText"/>
    <w:uiPriority w:val="99"/>
    <w:semiHidden/>
    <w:rsid w:val="004A5ECE"/>
    <w:rPr>
      <w:sz w:val="20"/>
      <w:szCs w:val="20"/>
    </w:rPr>
  </w:style>
  <w:style w:type="paragraph" w:styleId="CommentSubject">
    <w:name w:val="annotation subject"/>
    <w:basedOn w:val="CommentText"/>
    <w:next w:val="CommentText"/>
    <w:link w:val="CommentSubjectChar"/>
    <w:uiPriority w:val="99"/>
    <w:semiHidden/>
    <w:unhideWhenUsed/>
    <w:rsid w:val="004A5ECE"/>
    <w:rPr>
      <w:b/>
      <w:bCs/>
    </w:rPr>
  </w:style>
  <w:style w:type="character" w:customStyle="1" w:styleId="CommentSubjectChar">
    <w:name w:val="Comment Subject Char"/>
    <w:basedOn w:val="CommentTextChar"/>
    <w:link w:val="CommentSubject"/>
    <w:uiPriority w:val="99"/>
    <w:semiHidden/>
    <w:rsid w:val="004A5ECE"/>
    <w:rPr>
      <w:b/>
      <w:bCs/>
      <w:sz w:val="20"/>
      <w:szCs w:val="20"/>
    </w:rPr>
  </w:style>
  <w:style w:type="paragraph" w:styleId="Revision">
    <w:name w:val="Revision"/>
    <w:hidden/>
    <w:uiPriority w:val="99"/>
    <w:semiHidden/>
    <w:rsid w:val="004A5E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3C"/>
  </w:style>
  <w:style w:type="paragraph" w:styleId="Heading1">
    <w:name w:val="heading 1"/>
    <w:basedOn w:val="Normal"/>
    <w:next w:val="Normal"/>
    <w:link w:val="Heading1Char"/>
    <w:uiPriority w:val="9"/>
    <w:qFormat/>
    <w:rsid w:val="00EA203C"/>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566157"/>
    <w:pPr>
      <w:keepNext/>
      <w:keepLines/>
      <w:spacing w:before="120" w:after="0" w:line="240" w:lineRule="auto"/>
      <w:outlineLvl w:val="1"/>
    </w:pPr>
    <w:rPr>
      <w:rFonts w:ascii="Arial" w:eastAsiaTheme="majorEastAsia" w:hAnsi="Arial" w:cstheme="majorBidi"/>
      <w:b/>
      <w:sz w:val="20"/>
      <w:szCs w:val="36"/>
    </w:rPr>
  </w:style>
  <w:style w:type="paragraph" w:styleId="Heading3">
    <w:name w:val="heading 3"/>
    <w:basedOn w:val="Normal"/>
    <w:next w:val="Normal"/>
    <w:link w:val="Heading3Char"/>
    <w:uiPriority w:val="9"/>
    <w:unhideWhenUsed/>
    <w:qFormat/>
    <w:rsid w:val="00EA203C"/>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unhideWhenUsed/>
    <w:qFormat/>
    <w:rsid w:val="00EA203C"/>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unhideWhenUsed/>
    <w:qFormat/>
    <w:rsid w:val="00EA203C"/>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A203C"/>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A203C"/>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A203C"/>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A203C"/>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EF9"/>
    <w:rPr>
      <w:rFonts w:ascii="Tahoma" w:hAnsi="Tahoma" w:cs="Tahoma"/>
      <w:sz w:val="16"/>
      <w:szCs w:val="16"/>
    </w:rPr>
  </w:style>
  <w:style w:type="table" w:styleId="TableGrid">
    <w:name w:val="Table Grid"/>
    <w:basedOn w:val="TableNormal"/>
    <w:rsid w:val="00B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2704"/>
    <w:rPr>
      <w:color w:val="0000FF"/>
      <w:u w:val="single"/>
    </w:rPr>
  </w:style>
  <w:style w:type="paragraph" w:styleId="BodyText">
    <w:name w:val="Body Text"/>
    <w:basedOn w:val="Normal"/>
    <w:rsid w:val="0053026D"/>
    <w:pPr>
      <w:widowControl w:val="0"/>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hAnsi="Arial" w:cs="Arial"/>
      <w:sz w:val="22"/>
    </w:rPr>
  </w:style>
  <w:style w:type="paragraph" w:styleId="Title">
    <w:name w:val="Title"/>
    <w:basedOn w:val="Normal"/>
    <w:next w:val="Normal"/>
    <w:link w:val="TitleChar"/>
    <w:uiPriority w:val="10"/>
    <w:qFormat/>
    <w:rsid w:val="00EA203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xt10pt1">
    <w:name w:val="txt10pt1"/>
    <w:basedOn w:val="DefaultParagraphFont"/>
    <w:rsid w:val="004C3C91"/>
    <w:rPr>
      <w:sz w:val="20"/>
      <w:szCs w:val="20"/>
    </w:rPr>
  </w:style>
  <w:style w:type="paragraph" w:styleId="ListParagraph">
    <w:name w:val="List Paragraph"/>
    <w:basedOn w:val="Normal"/>
    <w:uiPriority w:val="34"/>
    <w:qFormat/>
    <w:rsid w:val="00145094"/>
    <w:pPr>
      <w:ind w:left="720"/>
      <w:contextualSpacing/>
    </w:pPr>
  </w:style>
  <w:style w:type="paragraph" w:customStyle="1" w:styleId="Default">
    <w:name w:val="Default"/>
    <w:uiPriority w:val="99"/>
    <w:rsid w:val="00103E1F"/>
    <w:pPr>
      <w:widowControl w:val="0"/>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uiPriority w:val="9"/>
    <w:rsid w:val="00EA203C"/>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566157"/>
    <w:rPr>
      <w:rFonts w:ascii="Arial" w:eastAsiaTheme="majorEastAsia" w:hAnsi="Arial" w:cstheme="majorBidi"/>
      <w:b/>
      <w:sz w:val="20"/>
      <w:szCs w:val="36"/>
    </w:rPr>
  </w:style>
  <w:style w:type="character" w:customStyle="1" w:styleId="Heading3Char">
    <w:name w:val="Heading 3 Char"/>
    <w:basedOn w:val="DefaultParagraphFont"/>
    <w:link w:val="Heading3"/>
    <w:uiPriority w:val="9"/>
    <w:rsid w:val="00EA203C"/>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rsid w:val="00EA203C"/>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rsid w:val="00EA203C"/>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A203C"/>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A203C"/>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A203C"/>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A203C"/>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A203C"/>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EA203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A203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A203C"/>
    <w:rPr>
      <w:caps/>
      <w:color w:val="404040" w:themeColor="text1" w:themeTint="BF"/>
      <w:spacing w:val="20"/>
      <w:sz w:val="28"/>
      <w:szCs w:val="28"/>
    </w:rPr>
  </w:style>
  <w:style w:type="character" w:styleId="Strong">
    <w:name w:val="Strong"/>
    <w:basedOn w:val="DefaultParagraphFont"/>
    <w:uiPriority w:val="22"/>
    <w:qFormat/>
    <w:rsid w:val="00EA203C"/>
    <w:rPr>
      <w:b/>
      <w:bCs/>
    </w:rPr>
  </w:style>
  <w:style w:type="character" w:styleId="Emphasis">
    <w:name w:val="Emphasis"/>
    <w:basedOn w:val="DefaultParagraphFont"/>
    <w:uiPriority w:val="20"/>
    <w:qFormat/>
    <w:rsid w:val="00EA203C"/>
    <w:rPr>
      <w:i/>
      <w:iCs/>
      <w:color w:val="000000" w:themeColor="text1"/>
    </w:rPr>
  </w:style>
  <w:style w:type="paragraph" w:styleId="NoSpacing">
    <w:name w:val="No Spacing"/>
    <w:uiPriority w:val="1"/>
    <w:qFormat/>
    <w:rsid w:val="00EA203C"/>
    <w:pPr>
      <w:spacing w:after="0" w:line="240" w:lineRule="auto"/>
    </w:pPr>
  </w:style>
  <w:style w:type="paragraph" w:styleId="Quote">
    <w:name w:val="Quote"/>
    <w:basedOn w:val="Normal"/>
    <w:next w:val="Normal"/>
    <w:link w:val="QuoteChar"/>
    <w:uiPriority w:val="29"/>
    <w:qFormat/>
    <w:rsid w:val="00EA203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A203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A203C"/>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A203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A203C"/>
    <w:rPr>
      <w:i/>
      <w:iCs/>
      <w:color w:val="595959" w:themeColor="text1" w:themeTint="A6"/>
    </w:rPr>
  </w:style>
  <w:style w:type="character" w:styleId="IntenseEmphasis">
    <w:name w:val="Intense Emphasis"/>
    <w:basedOn w:val="DefaultParagraphFont"/>
    <w:uiPriority w:val="21"/>
    <w:qFormat/>
    <w:rsid w:val="00EA203C"/>
    <w:rPr>
      <w:b/>
      <w:bCs/>
      <w:i/>
      <w:iCs/>
      <w:caps w:val="0"/>
      <w:smallCaps w:val="0"/>
      <w:strike w:val="0"/>
      <w:dstrike w:val="0"/>
      <w:color w:val="C0504D" w:themeColor="accent2"/>
    </w:rPr>
  </w:style>
  <w:style w:type="character" w:styleId="SubtleReference">
    <w:name w:val="Subtle Reference"/>
    <w:basedOn w:val="DefaultParagraphFont"/>
    <w:uiPriority w:val="31"/>
    <w:qFormat/>
    <w:rsid w:val="00EA203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203C"/>
    <w:rPr>
      <w:b/>
      <w:bCs/>
      <w:caps w:val="0"/>
      <w:smallCaps/>
      <w:color w:val="auto"/>
      <w:spacing w:val="0"/>
      <w:u w:val="single"/>
    </w:rPr>
  </w:style>
  <w:style w:type="character" w:styleId="BookTitle">
    <w:name w:val="Book Title"/>
    <w:basedOn w:val="DefaultParagraphFont"/>
    <w:uiPriority w:val="33"/>
    <w:qFormat/>
    <w:rsid w:val="00EA203C"/>
    <w:rPr>
      <w:b/>
      <w:bCs/>
      <w:caps w:val="0"/>
      <w:smallCaps/>
      <w:spacing w:val="0"/>
    </w:rPr>
  </w:style>
  <w:style w:type="paragraph" w:styleId="TOCHeading">
    <w:name w:val="TOC Heading"/>
    <w:basedOn w:val="Heading1"/>
    <w:next w:val="Normal"/>
    <w:uiPriority w:val="39"/>
    <w:semiHidden/>
    <w:unhideWhenUsed/>
    <w:qFormat/>
    <w:rsid w:val="00EA203C"/>
    <w:pPr>
      <w:outlineLvl w:val="9"/>
    </w:pPr>
  </w:style>
  <w:style w:type="character" w:styleId="CommentReference">
    <w:name w:val="annotation reference"/>
    <w:basedOn w:val="DefaultParagraphFont"/>
    <w:uiPriority w:val="99"/>
    <w:semiHidden/>
    <w:unhideWhenUsed/>
    <w:rsid w:val="004A5ECE"/>
    <w:rPr>
      <w:sz w:val="16"/>
      <w:szCs w:val="16"/>
    </w:rPr>
  </w:style>
  <w:style w:type="paragraph" w:styleId="CommentText">
    <w:name w:val="annotation text"/>
    <w:basedOn w:val="Normal"/>
    <w:link w:val="CommentTextChar"/>
    <w:uiPriority w:val="99"/>
    <w:semiHidden/>
    <w:unhideWhenUsed/>
    <w:rsid w:val="004A5ECE"/>
    <w:pPr>
      <w:spacing w:line="240" w:lineRule="auto"/>
    </w:pPr>
    <w:rPr>
      <w:sz w:val="20"/>
      <w:szCs w:val="20"/>
    </w:rPr>
  </w:style>
  <w:style w:type="character" w:customStyle="1" w:styleId="CommentTextChar">
    <w:name w:val="Comment Text Char"/>
    <w:basedOn w:val="DefaultParagraphFont"/>
    <w:link w:val="CommentText"/>
    <w:uiPriority w:val="99"/>
    <w:semiHidden/>
    <w:rsid w:val="004A5ECE"/>
    <w:rPr>
      <w:sz w:val="20"/>
      <w:szCs w:val="20"/>
    </w:rPr>
  </w:style>
  <w:style w:type="paragraph" w:styleId="CommentSubject">
    <w:name w:val="annotation subject"/>
    <w:basedOn w:val="CommentText"/>
    <w:next w:val="CommentText"/>
    <w:link w:val="CommentSubjectChar"/>
    <w:uiPriority w:val="99"/>
    <w:semiHidden/>
    <w:unhideWhenUsed/>
    <w:rsid w:val="004A5ECE"/>
    <w:rPr>
      <w:b/>
      <w:bCs/>
    </w:rPr>
  </w:style>
  <w:style w:type="character" w:customStyle="1" w:styleId="CommentSubjectChar">
    <w:name w:val="Comment Subject Char"/>
    <w:basedOn w:val="CommentTextChar"/>
    <w:link w:val="CommentSubject"/>
    <w:uiPriority w:val="99"/>
    <w:semiHidden/>
    <w:rsid w:val="004A5ECE"/>
    <w:rPr>
      <w:b/>
      <w:bCs/>
      <w:sz w:val="20"/>
      <w:szCs w:val="20"/>
    </w:rPr>
  </w:style>
  <w:style w:type="paragraph" w:styleId="Revision">
    <w:name w:val="Revision"/>
    <w:hidden/>
    <w:uiPriority w:val="99"/>
    <w:semiHidden/>
    <w:rsid w:val="004A5E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5219">
      <w:bodyDiv w:val="1"/>
      <w:marLeft w:val="0"/>
      <w:marRight w:val="0"/>
      <w:marTop w:val="0"/>
      <w:marBottom w:val="0"/>
      <w:divBdr>
        <w:top w:val="none" w:sz="0" w:space="0" w:color="auto"/>
        <w:left w:val="none" w:sz="0" w:space="0" w:color="auto"/>
        <w:bottom w:val="none" w:sz="0" w:space="0" w:color="auto"/>
        <w:right w:val="none" w:sz="0" w:space="0" w:color="auto"/>
      </w:divBdr>
    </w:div>
    <w:div w:id="872183854">
      <w:bodyDiv w:val="1"/>
      <w:marLeft w:val="0"/>
      <w:marRight w:val="0"/>
      <w:marTop w:val="0"/>
      <w:marBottom w:val="0"/>
      <w:divBdr>
        <w:top w:val="none" w:sz="0" w:space="0" w:color="auto"/>
        <w:left w:val="none" w:sz="0" w:space="0" w:color="auto"/>
        <w:bottom w:val="none" w:sz="0" w:space="0" w:color="auto"/>
        <w:right w:val="none" w:sz="0" w:space="0" w:color="auto"/>
      </w:divBdr>
    </w:div>
    <w:div w:id="979113529">
      <w:bodyDiv w:val="1"/>
      <w:marLeft w:val="0"/>
      <w:marRight w:val="0"/>
      <w:marTop w:val="0"/>
      <w:marBottom w:val="0"/>
      <w:divBdr>
        <w:top w:val="none" w:sz="0" w:space="0" w:color="auto"/>
        <w:left w:val="none" w:sz="0" w:space="0" w:color="auto"/>
        <w:bottom w:val="none" w:sz="0" w:space="0" w:color="auto"/>
        <w:right w:val="none" w:sz="0" w:space="0" w:color="auto"/>
      </w:divBdr>
    </w:div>
    <w:div w:id="123831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therine.gaharan@msutexa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C3F02-5264-4589-8749-3F6426EB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Midwestern State University</Company>
  <LinksUpToDate>false</LinksUpToDate>
  <CharactersWithSpaces>6694</CharactersWithSpaces>
  <SharedDoc>false</SharedDoc>
  <HLinks>
    <vt:vector size="6" baseType="variant">
      <vt:variant>
        <vt:i4>852080</vt:i4>
      </vt:variant>
      <vt:variant>
        <vt:i4>3</vt:i4>
      </vt:variant>
      <vt:variant>
        <vt:i4>0</vt:i4>
      </vt:variant>
      <vt:variant>
        <vt:i4>5</vt:i4>
      </vt:variant>
      <vt:variant>
        <vt:lpwstr>mailto:jeff.stambaugh@mwsu.edu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creator>wierschemd</dc:creator>
  <cp:lastModifiedBy>Valued MSU Customer</cp:lastModifiedBy>
  <cp:revision>23</cp:revision>
  <cp:lastPrinted>2019-01-11T17:15:00Z</cp:lastPrinted>
  <dcterms:created xsi:type="dcterms:W3CDTF">2018-12-13T19:51:00Z</dcterms:created>
  <dcterms:modified xsi:type="dcterms:W3CDTF">2019-03-11T14:32:00Z</dcterms:modified>
</cp:coreProperties>
</file>