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A4087E">
      <w:pPr>
        <w:pStyle w:val="Title"/>
        <w:ind w:left="0" w:right="0"/>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0C42924B"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A4087E">
            <w:rPr>
              <w:b w:val="0"/>
            </w:rPr>
            <w:t>Graduate Practicum in Educational Leadership</w:t>
          </w:r>
        </w:sdtContent>
      </w:sdt>
      <w:r w:rsidRPr="002D162B">
        <w:t xml:space="preserve"> </w:t>
      </w:r>
    </w:p>
    <w:p w14:paraId="27114FA0" w14:textId="6C8B6FC4"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1A4CAD">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7FEECD7F" w:rsidR="00CC77A2" w:rsidRPr="00AF4D0E" w:rsidRDefault="001A4CAD" w:rsidP="00CC77A2">
          <w:pPr>
            <w:pStyle w:val="Heading1"/>
            <w:rPr>
              <w:rStyle w:val="Heading2Char"/>
              <w:b w:val="0"/>
            </w:rPr>
          </w:pPr>
          <w:r>
            <w:rPr>
              <w:rStyle w:val="Heading2Char"/>
              <w:b w:val="0"/>
            </w:rPr>
            <w:t>EDLE</w:t>
          </w:r>
          <w:r w:rsidR="007464BF">
            <w:rPr>
              <w:rStyle w:val="Heading2Char"/>
              <w:b w:val="0"/>
            </w:rPr>
            <w:t xml:space="preserve"> </w:t>
          </w:r>
          <w:r>
            <w:rPr>
              <w:rStyle w:val="Heading2Char"/>
              <w:b w:val="0"/>
            </w:rPr>
            <w:t>5</w:t>
          </w:r>
          <w:r w:rsidR="00A4087E">
            <w:rPr>
              <w:rStyle w:val="Heading2Char"/>
              <w:b w:val="0"/>
            </w:rPr>
            <w:t xml:space="preserve">693 </w:t>
          </w:r>
          <w:r w:rsidR="007464BF">
            <w:rPr>
              <w:rStyle w:val="Heading2Char"/>
              <w:b w:val="0"/>
            </w:rPr>
            <w:t xml:space="preserve">Section </w:t>
          </w:r>
          <w:r>
            <w:rPr>
              <w:rStyle w:val="Heading2Char"/>
              <w:b w:val="0"/>
            </w:rPr>
            <w:t>X10/DX1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4EEEFB87" w14:textId="3D3C9278" w:rsidR="00864D6F" w:rsidRPr="00AF4D0E" w:rsidRDefault="001A4CAD" w:rsidP="00CC77A2">
          <w:pPr>
            <w:pStyle w:val="Heading1"/>
            <w:rPr>
              <w:rStyle w:val="Heading2Char"/>
              <w:b w:val="0"/>
            </w:rPr>
          </w:pPr>
          <w:r>
            <w:rPr>
              <w:rStyle w:val="Heading2Char"/>
              <w:b w:val="0"/>
            </w:rPr>
            <w:t>Fall 2020- Aug 22-Dec 4, 2020</w:t>
          </w:r>
        </w:p>
      </w:sdtContent>
    </w:sdt>
    <w:p w14:paraId="41345B43" w14:textId="77777777" w:rsidR="00CC77A2" w:rsidRDefault="00CC77A2" w:rsidP="00CC77A2">
      <w:pPr>
        <w:pStyle w:val="Heading2"/>
        <w:rPr>
          <w:rFonts w:cs="Arial"/>
          <w:b/>
          <w:color w:val="000000" w:themeColor="text1"/>
          <w:szCs w:val="24"/>
        </w:rPr>
      </w:pPr>
    </w:p>
    <w:p w14:paraId="136AC13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723AB7AA"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1A4CAD">
            <w:rPr>
              <w:rFonts w:cs="Arial"/>
              <w:spacing w:val="-3"/>
              <w:szCs w:val="22"/>
            </w:rPr>
            <w:t>Kym Acuña</w:t>
          </w:r>
        </w:sdtContent>
      </w:sdt>
    </w:p>
    <w:p w14:paraId="14962356" w14:textId="15DB0A61"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1A4CAD">
            <w:rPr>
              <w:rFonts w:cs="Arial"/>
              <w:spacing w:val="-3"/>
              <w:szCs w:val="22"/>
            </w:rPr>
            <w:t>Bridwell 212</w:t>
          </w:r>
        </w:sdtContent>
      </w:sdt>
    </w:p>
    <w:p w14:paraId="5ED6500A" w14:textId="0941C76D"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1A4CAD">
            <w:rPr>
              <w:rFonts w:cs="Arial"/>
              <w:spacing w:val="-3"/>
              <w:szCs w:val="22"/>
            </w:rPr>
            <w:t>Monday 2:00-5:00pm, Tuesday 11:00am-12:00pm, and Thursday 11am-12:00pm, additional hours available by appointment</w:t>
          </w:r>
        </w:sdtContent>
      </w:sdt>
    </w:p>
    <w:bookmarkEnd w:id="0"/>
    <w:p w14:paraId="5EC98502" w14:textId="2806CEC8"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1A4CAD">
            <w:t>6220</w:t>
          </w:r>
        </w:sdtContent>
      </w:sdt>
      <w:r w:rsidRPr="00AA634E">
        <w:t xml:space="preserve"> </w:t>
      </w:r>
    </w:p>
    <w:p w14:paraId="586E2A80" w14:textId="361F4B96"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1A4CAD" w:rsidRPr="00881E70">
              <w:rPr>
                <w:rStyle w:val="Hyperlink"/>
                <w:rFonts w:cs="Arial"/>
                <w:spacing w:val="-3"/>
                <w:szCs w:val="22"/>
              </w:rPr>
              <w:t>kym.acuna@msutexas.edu</w:t>
            </w:r>
          </w:hyperlink>
          <w:r w:rsidR="001A4CAD">
            <w:rPr>
              <w:rFonts w:cs="Arial"/>
              <w:spacing w:val="-3"/>
              <w:szCs w:val="22"/>
            </w:rPr>
            <w:t xml:space="preserve"> </w:t>
          </w:r>
        </w:sdtContent>
      </w:sdt>
    </w:p>
    <w:p w14:paraId="15614D90" w14:textId="77777777" w:rsidR="00DC02AC" w:rsidRDefault="00DC02AC" w:rsidP="00522E55">
      <w:pPr>
        <w:rPr>
          <w:b/>
          <w:bCs/>
          <w:u w:val="single"/>
        </w:rPr>
      </w:pPr>
    </w:p>
    <w:p w14:paraId="50E957B7" w14:textId="00572D7F" w:rsidR="007A281E" w:rsidRDefault="00216FBF" w:rsidP="007A281E">
      <w:pPr>
        <w:pStyle w:val="Heading2"/>
        <w:rPr>
          <w:bCs/>
          <w:color w:val="000000" w:themeColor="text1"/>
        </w:rPr>
      </w:pPr>
      <w:r>
        <w:rPr>
          <w:bCs/>
          <w:color w:val="000000" w:themeColor="text1"/>
        </w:rPr>
        <w:t>How to Contact Me</w:t>
      </w:r>
    </w:p>
    <w:sdt>
      <w:sdtPr>
        <w:rPr>
          <w:highlight w:val="yellow"/>
        </w:rPr>
        <w:id w:val="2032148604"/>
        <w:placeholder>
          <w:docPart w:val="B45A8A9B17B1489389C668C477B54952"/>
        </w:placeholder>
      </w:sdtPr>
      <w:sdtEndPr>
        <w:rPr>
          <w:highlight w:val="none"/>
        </w:rPr>
      </w:sdtEndPr>
      <w:sdtContent>
        <w:p w14:paraId="2AAE2005" w14:textId="484EB57D" w:rsidR="007A281E" w:rsidRPr="001A4CAD" w:rsidRDefault="001A4CAD" w:rsidP="00522E55">
          <w:pPr>
            <w:rPr>
              <w:highlight w:val="yellow"/>
            </w:rPr>
          </w:pPr>
          <w:r>
            <w:t>The best way to contact me is through email. I usually respond quickly. You can expect a response within 24 hours, however, it could be a little longer on weekends or holidays.</w:t>
          </w: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sdt>
          <w:sdtPr>
            <w:alias w:val="List any textbooks &amp; materials here"/>
            <w:tag w:val="List any textbooks &amp; materials here"/>
            <w:id w:val="2013485360"/>
            <w:placeholder>
              <w:docPart w:val="5C1C18ECFB426048AE71475F992CFF55"/>
            </w:placeholder>
          </w:sdtPr>
          <w:sdtEndPr/>
          <w:sdtContent>
            <w:bookmarkStart w:id="1" w:name="OLE_LINK3" w:displacedByCustomXml="prev"/>
            <w:bookmarkStart w:id="2" w:name="OLE_LINK4" w:displacedByCustomXml="prev"/>
            <w:p w14:paraId="59693637" w14:textId="45A5097E" w:rsidR="001A4CAD" w:rsidRPr="001A4CAD" w:rsidRDefault="00A4087E" w:rsidP="00A4087E">
              <w:pPr>
                <w:numPr>
                  <w:ilvl w:val="0"/>
                  <w:numId w:val="18"/>
                </w:numPr>
                <w:rPr>
                  <w:i/>
                </w:rPr>
              </w:pPr>
              <w:r>
                <w:t>No textbook</w:t>
              </w:r>
            </w:p>
            <w:p w14:paraId="57010B1B" w14:textId="505D621D" w:rsidR="00DC02AC" w:rsidRPr="0068421A" w:rsidRDefault="004F7554" w:rsidP="00522E55"/>
            <w:bookmarkEnd w:id="1" w:displacedByCustomXml="next"/>
            <w:bookmarkEnd w:id="2" w:displacedByCustomXml="next"/>
          </w:sdtContent>
        </w:sdt>
      </w:sdtContent>
    </w:sdt>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p w14:paraId="6C042827" w14:textId="78251FB3" w:rsidR="00104733" w:rsidRDefault="00A4087E" w:rsidP="00104733">
          <w:pPr>
            <w:rPr>
              <w:b/>
              <w:bCs/>
              <w:u w:val="single"/>
            </w:rPr>
          </w:pPr>
          <w:r w:rsidRPr="00592CC0">
            <w:rPr>
              <w:spacing w:val="-2"/>
            </w:rPr>
            <w:t xml:space="preserve">EDLE 5693 is designed to be the last course of a degree/certification plan for aspiring school administrators. The </w:t>
          </w:r>
          <w:r>
            <w:rPr>
              <w:spacing w:val="-2"/>
            </w:rPr>
            <w:t>Practicum</w:t>
          </w:r>
          <w:r w:rsidRPr="00592CC0">
            <w:rPr>
              <w:spacing w:val="-2"/>
            </w:rPr>
            <w:t xml:space="preserve"> is a field-oriented course in which students work with a principal/mentor from their school or district. </w:t>
          </w:r>
          <w:r>
            <w:rPr>
              <w:spacing w:val="-2"/>
            </w:rPr>
            <w:t>Candidates</w:t>
          </w:r>
          <w:r w:rsidRPr="00592CC0">
            <w:rPr>
              <w:spacing w:val="-2"/>
            </w:rPr>
            <w:t xml:space="preserve"> will take part in at least 1</w:t>
          </w:r>
          <w:r>
            <w:rPr>
              <w:spacing w:val="-2"/>
            </w:rPr>
            <w:t>60</w:t>
          </w:r>
          <w:r w:rsidRPr="00592CC0">
            <w:rPr>
              <w:spacing w:val="-2"/>
            </w:rPr>
            <w:t xml:space="preserve"> hours of relevant activities that address the </w:t>
          </w:r>
          <w:r>
            <w:rPr>
              <w:spacing w:val="-2"/>
            </w:rPr>
            <w:t>Texas Principal as an Instructional Leader certification standards</w:t>
          </w:r>
          <w:r w:rsidRPr="00592CC0">
            <w:rPr>
              <w:spacing w:val="-2"/>
            </w:rPr>
            <w:t xml:space="preserve">. </w:t>
          </w:r>
          <w:r w:rsidRPr="001C457C">
            <w:t>Additionally,</w:t>
          </w:r>
          <w:r>
            <w:t xml:space="preserve"> practicum</w:t>
          </w:r>
          <w:r w:rsidRPr="001C457C">
            <w:rPr>
              <w:spacing w:val="7"/>
            </w:rPr>
            <w:t xml:space="preserve"> </w:t>
          </w:r>
          <w:r w:rsidRPr="001C457C">
            <w:t>field</w:t>
          </w:r>
          <w:r w:rsidRPr="001C457C">
            <w:rPr>
              <w:spacing w:val="7"/>
            </w:rPr>
            <w:t xml:space="preserve"> </w:t>
          </w:r>
          <w:r w:rsidRPr="001C457C">
            <w:t>visits</w:t>
          </w:r>
          <w:r w:rsidRPr="001C457C">
            <w:rPr>
              <w:spacing w:val="7"/>
            </w:rPr>
            <w:t xml:space="preserve"> </w:t>
          </w:r>
          <w:r w:rsidRPr="001C457C">
            <w:rPr>
              <w:spacing w:val="-1"/>
            </w:rPr>
            <w:t>are</w:t>
          </w:r>
          <w:r w:rsidRPr="001C457C">
            <w:rPr>
              <w:spacing w:val="6"/>
            </w:rPr>
            <w:t xml:space="preserve"> </w:t>
          </w:r>
          <w:r w:rsidRPr="001C457C">
            <w:rPr>
              <w:spacing w:val="-1"/>
            </w:rPr>
            <w:t>conducted</w:t>
          </w:r>
          <w:r w:rsidRPr="001C457C">
            <w:rPr>
              <w:spacing w:val="9"/>
            </w:rPr>
            <w:t xml:space="preserve"> </w:t>
          </w:r>
          <w:r w:rsidRPr="001C457C">
            <w:rPr>
              <w:spacing w:val="-1"/>
            </w:rPr>
            <w:t>according</w:t>
          </w:r>
          <w:r w:rsidRPr="001C457C">
            <w:rPr>
              <w:spacing w:val="4"/>
            </w:rPr>
            <w:t xml:space="preserve"> </w:t>
          </w:r>
          <w:r w:rsidRPr="001C457C">
            <w:t>to</w:t>
          </w:r>
          <w:r w:rsidRPr="001C457C">
            <w:rPr>
              <w:spacing w:val="7"/>
            </w:rPr>
            <w:t xml:space="preserve"> </w:t>
          </w:r>
          <w:r w:rsidRPr="001C457C">
            <w:t>the</w:t>
          </w:r>
          <w:r w:rsidRPr="001C457C">
            <w:rPr>
              <w:spacing w:val="6"/>
            </w:rPr>
            <w:t xml:space="preserve"> </w:t>
          </w:r>
          <w:r w:rsidRPr="001C457C">
            <w:rPr>
              <w:spacing w:val="-1"/>
            </w:rPr>
            <w:t>Texas</w:t>
          </w:r>
          <w:r w:rsidRPr="001C457C">
            <w:rPr>
              <w:spacing w:val="7"/>
            </w:rPr>
            <w:t xml:space="preserve"> </w:t>
          </w:r>
          <w:r w:rsidRPr="001C457C">
            <w:rPr>
              <w:spacing w:val="-1"/>
            </w:rPr>
            <w:t>Administrative</w:t>
          </w:r>
          <w:r w:rsidRPr="001C457C">
            <w:rPr>
              <w:spacing w:val="6"/>
            </w:rPr>
            <w:t xml:space="preserve"> </w:t>
          </w:r>
          <w:r w:rsidRPr="001C457C">
            <w:rPr>
              <w:spacing w:val="-1"/>
            </w:rPr>
            <w:t>Code,</w:t>
          </w:r>
          <w:r w:rsidRPr="001C457C">
            <w:rPr>
              <w:spacing w:val="7"/>
            </w:rPr>
            <w:t xml:space="preserve"> </w:t>
          </w:r>
          <w:r w:rsidRPr="001C457C">
            <w:rPr>
              <w:spacing w:val="-1"/>
            </w:rPr>
            <w:t>Title</w:t>
          </w:r>
          <w:r w:rsidRPr="001C457C">
            <w:rPr>
              <w:spacing w:val="114"/>
            </w:rPr>
            <w:t xml:space="preserve"> </w:t>
          </w:r>
          <w:r w:rsidRPr="001C457C">
            <w:t>19,</w:t>
          </w:r>
          <w:r w:rsidRPr="001C457C">
            <w:rPr>
              <w:spacing w:val="-15"/>
            </w:rPr>
            <w:t xml:space="preserve"> </w:t>
          </w:r>
          <w:r w:rsidRPr="001C457C">
            <w:rPr>
              <w:spacing w:val="-1"/>
            </w:rPr>
            <w:t>Part</w:t>
          </w:r>
          <w:r w:rsidRPr="001C457C">
            <w:t xml:space="preserve"> 7, </w:t>
          </w:r>
          <w:r w:rsidRPr="001C457C">
            <w:rPr>
              <w:spacing w:val="-1"/>
            </w:rPr>
            <w:t xml:space="preserve">Chapter </w:t>
          </w:r>
          <w:r w:rsidRPr="001C457C">
            <w:t>228, §Rule</w:t>
          </w:r>
          <w:r w:rsidRPr="001C457C">
            <w:rPr>
              <w:spacing w:val="-1"/>
            </w:rPr>
            <w:t xml:space="preserve"> </w:t>
          </w:r>
          <w:r w:rsidRPr="001C457C">
            <w:t>228.35.</w:t>
          </w:r>
        </w:p>
      </w:sdtContent>
    </w:sdt>
    <w:p w14:paraId="76854279" w14:textId="794E0569" w:rsidR="00104733" w:rsidRDefault="00104733" w:rsidP="00104733">
      <w:pPr>
        <w:pStyle w:val="Heading2"/>
      </w:pPr>
      <w:r>
        <w:t>Course Objectives</w:t>
      </w:r>
    </w:p>
    <w:p w14:paraId="715401C8" w14:textId="77777777" w:rsidR="00104733" w:rsidRDefault="00104733" w:rsidP="00104733"/>
    <w:sdt>
      <w:sdtPr>
        <w:rPr>
          <w:rFonts w:ascii="Verdana" w:hAnsi="Verdana"/>
          <w:sz w:val="24"/>
          <w:szCs w:val="24"/>
          <w:highlight w:val="yellow"/>
        </w:rPr>
        <w:id w:val="781157209"/>
        <w:placeholder>
          <w:docPart w:val="A14E67676F0E42C4949E609444021D4E"/>
        </w:placeholder>
      </w:sdtPr>
      <w:sdtEndPr>
        <w:rPr>
          <w:highlight w:val="none"/>
        </w:rPr>
      </w:sdtEndPr>
      <w:sdtContent>
        <w:p w14:paraId="7DD967BF" w14:textId="2B11A84B" w:rsidR="00A4087E" w:rsidRPr="00DC4EA1" w:rsidRDefault="00A4087E" w:rsidP="00A4087E">
          <w:pPr>
            <w:pStyle w:val="BodyText"/>
            <w:spacing w:before="52" w:line="235" w:lineRule="auto"/>
            <w:ind w:left="167" w:right="254"/>
            <w:rPr>
              <w:rFonts w:ascii="Verdana" w:hAnsi="Verdana"/>
              <w:sz w:val="24"/>
              <w:szCs w:val="24"/>
            </w:rPr>
          </w:pPr>
          <w:r w:rsidRPr="00DC4EA1">
            <w:rPr>
              <w:rFonts w:ascii="Verdana" w:hAnsi="Verdana"/>
              <w:spacing w:val="-1"/>
              <w:sz w:val="24"/>
              <w:szCs w:val="24"/>
            </w:rPr>
            <w:t>The educational leadership practicum</w:t>
          </w:r>
          <w:r w:rsidRPr="00DC4EA1">
            <w:rPr>
              <w:rFonts w:ascii="Verdana" w:hAnsi="Verdana"/>
              <w:sz w:val="24"/>
              <w:szCs w:val="24"/>
            </w:rPr>
            <w:t xml:space="preserve"> should </w:t>
          </w:r>
          <w:r w:rsidRPr="00DC4EA1">
            <w:rPr>
              <w:rFonts w:ascii="Verdana" w:hAnsi="Verdana"/>
              <w:spacing w:val="-1"/>
              <w:sz w:val="24"/>
              <w:szCs w:val="24"/>
            </w:rPr>
            <w:t>provide opportunities</w:t>
          </w:r>
          <w:r w:rsidRPr="00DC4EA1">
            <w:rPr>
              <w:rFonts w:ascii="Verdana" w:hAnsi="Verdana"/>
              <w:sz w:val="24"/>
              <w:szCs w:val="24"/>
            </w:rPr>
            <w:t xml:space="preserve"> to </w:t>
          </w:r>
          <w:r w:rsidRPr="00DC4EA1">
            <w:rPr>
              <w:rFonts w:ascii="Verdana" w:hAnsi="Verdana"/>
              <w:spacing w:val="-1"/>
              <w:sz w:val="24"/>
              <w:szCs w:val="24"/>
            </w:rPr>
            <w:t>work</w:t>
          </w:r>
          <w:r w:rsidRPr="00DC4EA1">
            <w:rPr>
              <w:rFonts w:ascii="Verdana" w:hAnsi="Verdana"/>
              <w:sz w:val="24"/>
              <w:szCs w:val="24"/>
            </w:rPr>
            <w:t xml:space="preserve"> </w:t>
          </w:r>
          <w:r w:rsidRPr="00DC4EA1">
            <w:rPr>
              <w:rFonts w:ascii="Verdana" w:hAnsi="Verdana"/>
              <w:spacing w:val="-1"/>
              <w:sz w:val="24"/>
              <w:szCs w:val="24"/>
            </w:rPr>
            <w:t>with</w:t>
          </w:r>
          <w:r w:rsidRPr="00DC4EA1">
            <w:rPr>
              <w:rFonts w:ascii="Verdana" w:hAnsi="Verdana"/>
              <w:sz w:val="24"/>
              <w:szCs w:val="24"/>
            </w:rPr>
            <w:t xml:space="preserve"> </w:t>
          </w:r>
          <w:r w:rsidRPr="00DC4EA1">
            <w:rPr>
              <w:rFonts w:ascii="Verdana" w:hAnsi="Verdana"/>
              <w:spacing w:val="-1"/>
              <w:sz w:val="24"/>
              <w:szCs w:val="24"/>
            </w:rPr>
            <w:t>and</w:t>
          </w:r>
          <w:r w:rsidRPr="00DC4EA1">
            <w:rPr>
              <w:rFonts w:ascii="Verdana" w:hAnsi="Verdana"/>
              <w:sz w:val="24"/>
              <w:szCs w:val="24"/>
            </w:rPr>
            <w:t xml:space="preserve"> </w:t>
          </w:r>
          <w:r w:rsidRPr="00DC4EA1">
            <w:rPr>
              <w:rFonts w:ascii="Verdana" w:hAnsi="Verdana"/>
              <w:spacing w:val="-1"/>
              <w:sz w:val="24"/>
              <w:szCs w:val="24"/>
            </w:rPr>
            <w:t>learn</w:t>
          </w:r>
          <w:r w:rsidRPr="00DC4EA1">
            <w:rPr>
              <w:rFonts w:ascii="Verdana" w:hAnsi="Verdana"/>
              <w:sz w:val="24"/>
              <w:szCs w:val="24"/>
            </w:rPr>
            <w:t xml:space="preserve"> </w:t>
          </w:r>
          <w:r w:rsidRPr="00DC4EA1">
            <w:rPr>
              <w:rFonts w:ascii="Verdana" w:hAnsi="Verdana"/>
              <w:spacing w:val="-1"/>
              <w:sz w:val="24"/>
              <w:szCs w:val="24"/>
            </w:rPr>
            <w:t>from</w:t>
          </w:r>
          <w:r w:rsidRPr="00DC4EA1">
            <w:rPr>
              <w:rFonts w:ascii="Verdana" w:hAnsi="Verdana"/>
              <w:spacing w:val="-10"/>
              <w:sz w:val="24"/>
              <w:szCs w:val="24"/>
            </w:rPr>
            <w:t xml:space="preserve"> </w:t>
          </w:r>
          <w:r w:rsidRPr="00DC4EA1">
            <w:rPr>
              <w:rFonts w:ascii="Verdana" w:hAnsi="Verdana"/>
              <w:sz w:val="24"/>
              <w:szCs w:val="24"/>
            </w:rPr>
            <w:t>a</w:t>
          </w:r>
          <w:r w:rsidRPr="00DC4EA1">
            <w:rPr>
              <w:rFonts w:ascii="Verdana" w:hAnsi="Verdana"/>
              <w:spacing w:val="-1"/>
              <w:sz w:val="24"/>
              <w:szCs w:val="24"/>
            </w:rPr>
            <w:t xml:space="preserve"> school principal or assistant principal.</w:t>
          </w:r>
          <w:r w:rsidRPr="00DC4EA1">
            <w:rPr>
              <w:rFonts w:ascii="Verdana" w:hAnsi="Verdana"/>
              <w:sz w:val="24"/>
              <w:szCs w:val="24"/>
            </w:rPr>
            <w:t xml:space="preserve"> </w:t>
          </w:r>
          <w:r w:rsidRPr="00DC4EA1">
            <w:rPr>
              <w:rFonts w:ascii="Verdana" w:hAnsi="Verdana"/>
              <w:spacing w:val="-1"/>
              <w:sz w:val="24"/>
              <w:szCs w:val="24"/>
            </w:rPr>
            <w:t>Through</w:t>
          </w:r>
          <w:r w:rsidRPr="00DC4EA1">
            <w:rPr>
              <w:rFonts w:ascii="Verdana" w:hAnsi="Verdana"/>
              <w:spacing w:val="2"/>
              <w:sz w:val="24"/>
              <w:szCs w:val="24"/>
            </w:rPr>
            <w:t xml:space="preserve"> </w:t>
          </w:r>
          <w:r w:rsidRPr="00DC4EA1">
            <w:rPr>
              <w:rFonts w:ascii="Verdana" w:hAnsi="Verdana"/>
              <w:spacing w:val="-1"/>
              <w:sz w:val="24"/>
              <w:szCs w:val="24"/>
            </w:rPr>
            <w:t>field-based</w:t>
          </w:r>
          <w:r w:rsidRPr="00DC4EA1">
            <w:rPr>
              <w:rFonts w:ascii="Verdana" w:hAnsi="Verdana"/>
              <w:spacing w:val="2"/>
              <w:sz w:val="24"/>
              <w:szCs w:val="24"/>
            </w:rPr>
            <w:t xml:space="preserve"> </w:t>
          </w:r>
          <w:r w:rsidRPr="00DC4EA1">
            <w:rPr>
              <w:rFonts w:ascii="Verdana" w:hAnsi="Verdana"/>
              <w:spacing w:val="-1"/>
              <w:sz w:val="24"/>
              <w:szCs w:val="24"/>
            </w:rPr>
            <w:t>experiences,</w:t>
          </w:r>
          <w:r w:rsidRPr="00DC4EA1">
            <w:rPr>
              <w:rFonts w:ascii="Verdana" w:hAnsi="Verdana"/>
              <w:spacing w:val="2"/>
              <w:sz w:val="24"/>
              <w:szCs w:val="24"/>
            </w:rPr>
            <w:t xml:space="preserve"> </w:t>
          </w:r>
          <w:r w:rsidRPr="00DC4EA1">
            <w:rPr>
              <w:rFonts w:ascii="Verdana" w:hAnsi="Verdana"/>
              <w:sz w:val="24"/>
              <w:szCs w:val="24"/>
            </w:rPr>
            <w:t>the</w:t>
          </w:r>
          <w:r w:rsidRPr="00DC4EA1">
            <w:rPr>
              <w:rFonts w:ascii="Verdana" w:hAnsi="Verdana"/>
              <w:spacing w:val="-1"/>
              <w:sz w:val="24"/>
              <w:szCs w:val="24"/>
            </w:rPr>
            <w:t xml:space="preserve"> student</w:t>
          </w:r>
          <w:r w:rsidRPr="00DC4EA1">
            <w:rPr>
              <w:rFonts w:ascii="Verdana" w:hAnsi="Verdana"/>
              <w:sz w:val="24"/>
              <w:szCs w:val="24"/>
            </w:rPr>
            <w:t xml:space="preserve"> </w:t>
          </w:r>
          <w:r w:rsidRPr="00DC4EA1">
            <w:rPr>
              <w:rFonts w:ascii="Verdana" w:hAnsi="Verdana"/>
              <w:spacing w:val="-1"/>
              <w:sz w:val="24"/>
              <w:szCs w:val="24"/>
            </w:rPr>
            <w:t>has</w:t>
          </w:r>
          <w:r w:rsidRPr="00DC4EA1">
            <w:rPr>
              <w:rFonts w:ascii="Verdana" w:hAnsi="Verdana"/>
              <w:sz w:val="24"/>
              <w:szCs w:val="24"/>
            </w:rPr>
            <w:t xml:space="preserve"> the</w:t>
          </w:r>
          <w:r w:rsidRPr="00DC4EA1">
            <w:rPr>
              <w:rFonts w:ascii="Verdana" w:hAnsi="Verdana"/>
              <w:spacing w:val="-1"/>
              <w:sz w:val="24"/>
              <w:szCs w:val="24"/>
            </w:rPr>
            <w:t xml:space="preserve"> </w:t>
          </w:r>
          <w:r w:rsidRPr="00DC4EA1">
            <w:rPr>
              <w:rFonts w:ascii="Verdana" w:hAnsi="Verdana"/>
              <w:spacing w:val="1"/>
              <w:sz w:val="24"/>
              <w:szCs w:val="24"/>
            </w:rPr>
            <w:t>opportunity to</w:t>
          </w:r>
          <w:r w:rsidRPr="00DC4EA1">
            <w:rPr>
              <w:rFonts w:ascii="Verdana" w:hAnsi="Verdana"/>
              <w:sz w:val="24"/>
              <w:szCs w:val="24"/>
            </w:rPr>
            <w:t xml:space="preserve"> </w:t>
          </w:r>
          <w:r w:rsidRPr="00DC4EA1">
            <w:rPr>
              <w:rFonts w:ascii="Verdana" w:hAnsi="Verdana"/>
              <w:spacing w:val="-1"/>
              <w:sz w:val="24"/>
              <w:szCs w:val="24"/>
            </w:rPr>
            <w:t>strengthen</w:t>
          </w:r>
          <w:r w:rsidRPr="00DC4EA1">
            <w:rPr>
              <w:rFonts w:ascii="Verdana" w:hAnsi="Verdana"/>
              <w:sz w:val="24"/>
              <w:szCs w:val="24"/>
            </w:rPr>
            <w:t xml:space="preserve"> his</w:t>
          </w:r>
          <w:r w:rsidR="000052BE" w:rsidRPr="00DC4EA1">
            <w:rPr>
              <w:rFonts w:ascii="Verdana" w:hAnsi="Verdana"/>
              <w:spacing w:val="111"/>
              <w:sz w:val="24"/>
              <w:szCs w:val="24"/>
            </w:rPr>
            <w:t xml:space="preserve"> </w:t>
          </w:r>
          <w:r w:rsidRPr="00DC4EA1">
            <w:rPr>
              <w:rFonts w:ascii="Verdana" w:hAnsi="Verdana"/>
              <w:sz w:val="24"/>
              <w:szCs w:val="24"/>
            </w:rPr>
            <w:t>or</w:t>
          </w:r>
          <w:r w:rsidRPr="00DC4EA1">
            <w:rPr>
              <w:rFonts w:ascii="Verdana" w:hAnsi="Verdana"/>
              <w:spacing w:val="-1"/>
              <w:sz w:val="24"/>
              <w:szCs w:val="24"/>
            </w:rPr>
            <w:t xml:space="preserve"> her qualifications</w:t>
          </w:r>
          <w:r w:rsidRPr="00DC4EA1">
            <w:rPr>
              <w:rFonts w:ascii="Verdana" w:hAnsi="Verdana"/>
              <w:sz w:val="24"/>
              <w:szCs w:val="24"/>
            </w:rPr>
            <w:t xml:space="preserve"> </w:t>
          </w:r>
          <w:r w:rsidRPr="00DC4EA1">
            <w:rPr>
              <w:rFonts w:ascii="Verdana" w:hAnsi="Verdana"/>
              <w:spacing w:val="-1"/>
              <w:sz w:val="24"/>
              <w:szCs w:val="24"/>
            </w:rPr>
            <w:t>and</w:t>
          </w:r>
          <w:r w:rsidRPr="00DC4EA1">
            <w:rPr>
              <w:rFonts w:ascii="Verdana" w:hAnsi="Verdana"/>
              <w:spacing w:val="2"/>
              <w:sz w:val="24"/>
              <w:szCs w:val="24"/>
            </w:rPr>
            <w:t xml:space="preserve"> </w:t>
          </w:r>
          <w:r w:rsidRPr="00DC4EA1">
            <w:rPr>
              <w:rFonts w:ascii="Verdana" w:hAnsi="Verdana"/>
              <w:spacing w:val="-1"/>
              <w:sz w:val="24"/>
              <w:szCs w:val="24"/>
            </w:rPr>
            <w:t>gain</w:t>
          </w:r>
          <w:r w:rsidRPr="00DC4EA1">
            <w:rPr>
              <w:rFonts w:ascii="Verdana" w:hAnsi="Verdana"/>
              <w:spacing w:val="2"/>
              <w:sz w:val="24"/>
              <w:szCs w:val="24"/>
            </w:rPr>
            <w:t xml:space="preserve"> </w:t>
          </w:r>
          <w:r w:rsidRPr="00DC4EA1">
            <w:rPr>
              <w:rFonts w:ascii="Verdana" w:hAnsi="Verdana"/>
              <w:spacing w:val="-1"/>
              <w:sz w:val="24"/>
              <w:szCs w:val="24"/>
            </w:rPr>
            <w:t>experience.</w:t>
          </w:r>
          <w:r w:rsidRPr="00DC4EA1">
            <w:rPr>
              <w:rFonts w:ascii="Verdana" w:hAnsi="Verdana"/>
              <w:sz w:val="24"/>
              <w:szCs w:val="24"/>
            </w:rPr>
            <w:t xml:space="preserve"> Through </w:t>
          </w:r>
          <w:r w:rsidRPr="00DC4EA1">
            <w:rPr>
              <w:rFonts w:ascii="Verdana" w:hAnsi="Verdana"/>
              <w:spacing w:val="-1"/>
              <w:sz w:val="24"/>
              <w:szCs w:val="24"/>
            </w:rPr>
            <w:t>careful</w:t>
          </w:r>
          <w:r w:rsidRPr="00DC4EA1">
            <w:rPr>
              <w:rFonts w:ascii="Verdana" w:hAnsi="Verdana"/>
              <w:sz w:val="24"/>
              <w:szCs w:val="24"/>
            </w:rPr>
            <w:t xml:space="preserve"> </w:t>
          </w:r>
          <w:r w:rsidRPr="00DC4EA1">
            <w:rPr>
              <w:rFonts w:ascii="Verdana" w:hAnsi="Verdana"/>
              <w:spacing w:val="-1"/>
              <w:sz w:val="24"/>
              <w:szCs w:val="24"/>
            </w:rPr>
            <w:t>planning,</w:t>
          </w:r>
          <w:r w:rsidRPr="00DC4EA1">
            <w:rPr>
              <w:rFonts w:ascii="Verdana" w:hAnsi="Verdana"/>
              <w:sz w:val="24"/>
              <w:szCs w:val="24"/>
            </w:rPr>
            <w:t xml:space="preserve"> th</w:t>
          </w:r>
          <w:r w:rsidRPr="00DC4EA1">
            <w:rPr>
              <w:rFonts w:ascii="Verdana" w:hAnsi="Verdana"/>
              <w:spacing w:val="23"/>
              <w:sz w:val="24"/>
              <w:szCs w:val="24"/>
            </w:rPr>
            <w:t xml:space="preserve">e </w:t>
          </w:r>
          <w:r w:rsidRPr="00DC4EA1">
            <w:rPr>
              <w:rFonts w:ascii="Verdana" w:hAnsi="Verdana"/>
              <w:sz w:val="24"/>
              <w:szCs w:val="24"/>
            </w:rPr>
            <w:t>stud</w:t>
          </w:r>
          <w:r w:rsidRPr="00DC4EA1">
            <w:rPr>
              <w:rFonts w:ascii="Verdana" w:hAnsi="Verdana"/>
              <w:spacing w:val="-1"/>
              <w:sz w:val="24"/>
              <w:szCs w:val="24"/>
            </w:rPr>
            <w:t>e</w:t>
          </w:r>
          <w:r w:rsidRPr="00DC4EA1">
            <w:rPr>
              <w:rFonts w:ascii="Verdana" w:hAnsi="Verdana"/>
              <w:sz w:val="24"/>
              <w:szCs w:val="24"/>
            </w:rPr>
            <w:t>nt should be</w:t>
          </w:r>
          <w:r w:rsidRPr="00DC4EA1">
            <w:rPr>
              <w:rFonts w:ascii="Verdana" w:hAnsi="Verdana"/>
              <w:spacing w:val="-1"/>
              <w:sz w:val="24"/>
              <w:szCs w:val="24"/>
            </w:rPr>
            <w:t xml:space="preserve"> able </w:t>
          </w:r>
          <w:r w:rsidRPr="00DC4EA1">
            <w:rPr>
              <w:rFonts w:ascii="Verdana" w:hAnsi="Verdana"/>
              <w:sz w:val="24"/>
              <w:szCs w:val="24"/>
            </w:rPr>
            <w:t xml:space="preserve">to </w:t>
          </w:r>
          <w:r w:rsidRPr="00DC4EA1">
            <w:rPr>
              <w:rFonts w:ascii="Verdana" w:hAnsi="Verdana"/>
              <w:spacing w:val="-1"/>
              <w:sz w:val="24"/>
              <w:szCs w:val="24"/>
            </w:rPr>
            <w:t>accomplish</w:t>
          </w:r>
          <w:r w:rsidRPr="00DC4EA1">
            <w:rPr>
              <w:rFonts w:ascii="Verdana" w:hAnsi="Verdana"/>
              <w:sz w:val="24"/>
              <w:szCs w:val="24"/>
            </w:rPr>
            <w:t xml:space="preserve"> the</w:t>
          </w:r>
          <w:r w:rsidRPr="00DC4EA1">
            <w:rPr>
              <w:rFonts w:ascii="Verdana" w:hAnsi="Verdana"/>
              <w:spacing w:val="-18"/>
              <w:sz w:val="24"/>
              <w:szCs w:val="24"/>
            </w:rPr>
            <w:t xml:space="preserve"> </w:t>
          </w:r>
          <w:r w:rsidRPr="00DC4EA1">
            <w:rPr>
              <w:rFonts w:ascii="Verdana" w:hAnsi="Verdana"/>
              <w:sz w:val="24"/>
              <w:szCs w:val="24"/>
            </w:rPr>
            <w:t>following:</w:t>
          </w:r>
        </w:p>
        <w:p w14:paraId="186E1741" w14:textId="77777777" w:rsidR="00A4087E" w:rsidRPr="00DC4EA1" w:rsidRDefault="00A4087E" w:rsidP="00A4087E">
          <w:pPr>
            <w:spacing w:before="8"/>
          </w:pPr>
        </w:p>
        <w:p w14:paraId="527EDEAC" w14:textId="77777777" w:rsidR="00A4087E" w:rsidRPr="00DC4EA1" w:rsidRDefault="00A4087E" w:rsidP="00A4087E">
          <w:pPr>
            <w:numPr>
              <w:ilvl w:val="0"/>
              <w:numId w:val="19"/>
            </w:numPr>
          </w:pPr>
          <w:r w:rsidRPr="00DC4EA1">
            <w:t>Candidates will select an effective, veteran administrator as a mentor.</w:t>
          </w:r>
        </w:p>
        <w:p w14:paraId="68313FF4" w14:textId="77777777" w:rsidR="00A4087E" w:rsidRPr="00DC4EA1" w:rsidRDefault="00A4087E" w:rsidP="00A4087E">
          <w:pPr>
            <w:numPr>
              <w:ilvl w:val="0"/>
              <w:numId w:val="19"/>
            </w:numPr>
          </w:pPr>
          <w:r w:rsidRPr="00DC4EA1">
            <w:t>Candidates will apply knowledge and skills in a real school setting.</w:t>
          </w:r>
        </w:p>
        <w:p w14:paraId="446F5AD1" w14:textId="77777777" w:rsidR="00A4087E" w:rsidRPr="00DC4EA1" w:rsidRDefault="00A4087E" w:rsidP="00A4087E">
          <w:pPr>
            <w:numPr>
              <w:ilvl w:val="0"/>
              <w:numId w:val="19"/>
            </w:numPr>
          </w:pPr>
          <w:r w:rsidRPr="00DC4EA1">
            <w:lastRenderedPageBreak/>
            <w:t xml:space="preserve">Candidates will complete a required activity representing each of the 6 </w:t>
          </w:r>
          <w:hyperlink r:id="rId14" w:history="1">
            <w:r w:rsidRPr="00DC4EA1">
              <w:rPr>
                <w:rStyle w:val="Hyperlink"/>
              </w:rPr>
              <w:t>Principal as Instructional Leader Certification Standards</w:t>
            </w:r>
          </w:hyperlink>
          <w:r w:rsidRPr="00DC4EA1">
            <w:t xml:space="preserve"> and at least one activity from each elective option for each of the 7 </w:t>
          </w:r>
          <w:hyperlink r:id="rId15" w:history="1">
            <w:r w:rsidRPr="00DC4EA1">
              <w:rPr>
                <w:rStyle w:val="Hyperlink"/>
              </w:rPr>
              <w:t>NELP standards</w:t>
            </w:r>
          </w:hyperlink>
          <w:r w:rsidRPr="00DC4EA1">
            <w:t>.</w:t>
          </w:r>
        </w:p>
        <w:p w14:paraId="7EFBE255" w14:textId="77777777" w:rsidR="00A4087E" w:rsidRPr="00DC4EA1" w:rsidRDefault="00A4087E" w:rsidP="00A4087E">
          <w:pPr>
            <w:numPr>
              <w:ilvl w:val="0"/>
              <w:numId w:val="19"/>
            </w:numPr>
          </w:pPr>
          <w:r w:rsidRPr="00DC4EA1">
            <w:t>Candidates will select other practicum experiences that fit their setting and require them to work with diverse individuals and groups.</w:t>
          </w:r>
        </w:p>
        <w:p w14:paraId="2026D1FD" w14:textId="77777777" w:rsidR="00A4087E" w:rsidRPr="00DC4EA1" w:rsidRDefault="00A4087E" w:rsidP="00A4087E">
          <w:pPr>
            <w:numPr>
              <w:ilvl w:val="0"/>
              <w:numId w:val="19"/>
            </w:numPr>
          </w:pPr>
          <w:r w:rsidRPr="00DC4EA1">
            <w:t xml:space="preserve">Candidates will keep a log of practicum activities and a journal of what was learned. </w:t>
          </w:r>
        </w:p>
        <w:p w14:paraId="73B6FC27" w14:textId="0749B433" w:rsidR="00104733" w:rsidRDefault="00A4087E" w:rsidP="00DC4EA1">
          <w:pPr>
            <w:numPr>
              <w:ilvl w:val="0"/>
              <w:numId w:val="19"/>
            </w:numPr>
          </w:pPr>
          <w:r w:rsidRPr="00DC4EA1">
            <w:t>Candidates will mentor a first-year teacher in order to strengthen skills as an instructional leader.</w:t>
          </w:r>
        </w:p>
      </w:sdtContent>
    </w:sdt>
    <w:p w14:paraId="335C869A" w14:textId="1DA14EEB" w:rsidR="00104733" w:rsidRPr="00104733" w:rsidRDefault="00104733" w:rsidP="0068421A">
      <w:pPr>
        <w:pStyle w:val="Heading2"/>
      </w:pPr>
      <w:r>
        <w:t>See Appendix A for a complete list of standards</w:t>
      </w:r>
      <w:r w:rsidR="00DC586D">
        <w:t>/competencies</w:t>
      </w:r>
      <w:r w:rsidR="00BE1DAC">
        <w:t>.</w:t>
      </w:r>
    </w:p>
    <w:p w14:paraId="7FA497CF" w14:textId="77777777" w:rsidR="00104733" w:rsidRPr="00B8767D" w:rsidRDefault="00104733" w:rsidP="00522E55">
      <w:pPr>
        <w:rPr>
          <w:b/>
          <w:bCs/>
          <w:u w:val="single"/>
        </w:rPr>
      </w:pPr>
    </w:p>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14:paraId="6879568F" w14:textId="04917F0A" w:rsidR="001C739C" w:rsidRDefault="00BE1DAC" w:rsidP="00522E55">
          <w:r>
            <w:t>See office hours or by appointment.</w:t>
          </w:r>
        </w:p>
      </w:sdtContent>
    </w:sdt>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77777777"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6" w:history="1">
                <w:r w:rsidR="00104733">
                  <w:rPr>
                    <w:rStyle w:val="Hyperlink"/>
                  </w:rPr>
                  <w:t>Student Handbook-2019-20</w:t>
                </w:r>
              </w:hyperlink>
            </w:sdtContent>
          </w:sdt>
          <w:r w:rsidR="00EA3962">
            <w:rPr>
              <w:bCs/>
            </w:rPr>
            <w:t xml:space="preserve"> </w:t>
          </w:r>
        </w:sdtContent>
      </w:sdt>
    </w:p>
    <w:p w14:paraId="722B71E0" w14:textId="77777777" w:rsidR="00202FA8" w:rsidRDefault="00121EF0" w:rsidP="00EA3962">
      <w:r w:rsidRPr="00121EF0">
        <w:t xml:space="preserve"> </w:t>
      </w:r>
    </w:p>
    <w:p w14:paraId="07BC82B5" w14:textId="77777777" w:rsidR="00A52E0D" w:rsidRPr="00DB0473" w:rsidRDefault="00A52E0D" w:rsidP="00EA3962">
      <w:r w:rsidRPr="00DB0473">
        <w:t>Academic Misconduct Policy &amp; Procedures</w:t>
      </w:r>
    </w:p>
    <w:sdt>
      <w:sdtPr>
        <w:id w:val="1962070396"/>
        <w:placeholder>
          <w:docPart w:val="DefaultPlaceholder_1081868574"/>
        </w:placeholder>
      </w:sdtPr>
      <w:sdtEndPr/>
      <w:sdtContent>
        <w:p w14:paraId="65EF159F" w14:textId="247A0E78"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77777777" w:rsidR="00E756C7" w:rsidRPr="00B8767D" w:rsidRDefault="004F7554" w:rsidP="00522E55">
      <w:hyperlink r:id="rId17" w:history="1">
        <w:r w:rsidR="00176950">
          <w:rPr>
            <w:rStyle w:val="Hyperlink"/>
            <w:bCs/>
          </w:rPr>
          <w:t>Office of Student Conduct</w:t>
        </w:r>
      </w:hyperlink>
      <w:r w:rsidR="00176950">
        <w:rPr>
          <w:bCs/>
        </w:rPr>
        <w:t xml:space="preserve"> </w:t>
      </w:r>
    </w:p>
    <w:p w14:paraId="201DD2F4" w14:textId="1783F466" w:rsidR="00996ECB" w:rsidRDefault="00996ECB" w:rsidP="0091483D">
      <w:pPr>
        <w:pStyle w:val="Heading2"/>
      </w:pPr>
      <w:r w:rsidRPr="00043AD0">
        <w:t>Grading</w:t>
      </w:r>
      <w:r w:rsidR="00C355FC">
        <w:t>/Assessment</w:t>
      </w:r>
    </w:p>
    <w:sdt>
      <w:sdtPr>
        <w:rPr>
          <w:highlight w:val="yellow"/>
        </w:rPr>
        <w:id w:val="-1273085516"/>
        <w:placeholder>
          <w:docPart w:val="1F2886A21C4C490C8D110EB52B48E6F5"/>
        </w:placeholder>
      </w:sdtPr>
      <w:sdtEndPr>
        <w:rPr>
          <w:highlight w:val="none"/>
        </w:rPr>
      </w:sdtEndPr>
      <w:sdtContent>
        <w:p w14:paraId="13728C6F" w14:textId="56A8003A" w:rsidR="00A855A9" w:rsidRPr="00D108C9" w:rsidRDefault="00A855A9" w:rsidP="00A855A9">
          <w:pPr>
            <w:rPr>
              <w:highlight w:val="yellow"/>
            </w:rPr>
          </w:pPr>
          <w:r>
            <w:t>Course Grade</w:t>
          </w:r>
          <w:r w:rsidR="00216FBF">
            <w:t xml:space="preserve"> </w:t>
          </w:r>
        </w:p>
      </w:sdtContent>
    </w:sdt>
    <w:p w14:paraId="61DC4352" w14:textId="77777777" w:rsidR="00A855A9" w:rsidRPr="00A855A9" w:rsidRDefault="00A855A9" w:rsidP="00A855A9"/>
    <w:p w14:paraId="6F39CE25" w14:textId="675CCBD9" w:rsidR="00DB0473" w:rsidRPr="00DC4EA1" w:rsidRDefault="00DB0473" w:rsidP="00522E55">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00827375">
            <w:rPr>
              <w:rStyle w:val="Heading3Char"/>
            </w:rPr>
            <w:t>Graded Assignments</w:t>
          </w:r>
        </w:sdtContent>
      </w:sdt>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7E4A94">
        <w:trPr>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7E4A94">
        <w:tc>
          <w:tcPr>
            <w:tcW w:w="4943" w:type="dxa"/>
          </w:tcPr>
          <w:p w14:paraId="22EBB1A0" w14:textId="0E6CF1C7" w:rsidR="007E4A94" w:rsidRPr="00DB0473" w:rsidRDefault="00A4087E" w:rsidP="007E4A94">
            <w:pPr>
              <w:rPr>
                <w:rFonts w:eastAsiaTheme="minorEastAsia"/>
              </w:rPr>
            </w:pPr>
            <w:r>
              <w:rPr>
                <w:rFonts w:eastAsiaTheme="minorEastAsia"/>
              </w:rPr>
              <w:t>Activity Plan</w:t>
            </w:r>
          </w:p>
        </w:tc>
        <w:tc>
          <w:tcPr>
            <w:tcW w:w="1622" w:type="dxa"/>
          </w:tcPr>
          <w:p w14:paraId="4709F9ED" w14:textId="397FC09A" w:rsidR="007E4A94" w:rsidRPr="00DB0473" w:rsidRDefault="00A4087E" w:rsidP="007E4A94">
            <w:pPr>
              <w:rPr>
                <w:rFonts w:eastAsiaTheme="minorEastAsia"/>
              </w:rPr>
            </w:pPr>
            <w:r>
              <w:rPr>
                <w:rFonts w:eastAsiaTheme="minorEastAsia"/>
              </w:rPr>
              <w:t xml:space="preserve">10 </w:t>
            </w:r>
          </w:p>
        </w:tc>
      </w:tr>
      <w:tr w:rsidR="007E4A94" w14:paraId="77E64A1A" w14:textId="77777777" w:rsidTr="007E4A94">
        <w:tc>
          <w:tcPr>
            <w:tcW w:w="4943" w:type="dxa"/>
          </w:tcPr>
          <w:p w14:paraId="151A48C6" w14:textId="27E9A649" w:rsidR="007E4A94" w:rsidRPr="00DB0473" w:rsidRDefault="00A4087E" w:rsidP="007E4A94">
            <w:pPr>
              <w:rPr>
                <w:rFonts w:eastAsiaTheme="minorEastAsia"/>
              </w:rPr>
            </w:pPr>
            <w:r>
              <w:rPr>
                <w:rFonts w:eastAsiaTheme="minorEastAsia"/>
              </w:rPr>
              <w:t>Activity Log</w:t>
            </w:r>
          </w:p>
        </w:tc>
        <w:tc>
          <w:tcPr>
            <w:tcW w:w="1622" w:type="dxa"/>
          </w:tcPr>
          <w:p w14:paraId="2C669EC9" w14:textId="2B60AEEB" w:rsidR="007E4A94" w:rsidRPr="00DB0473" w:rsidRDefault="00A4087E" w:rsidP="007E4A94">
            <w:pPr>
              <w:rPr>
                <w:rFonts w:eastAsiaTheme="minorEastAsia"/>
              </w:rPr>
            </w:pPr>
            <w:r>
              <w:rPr>
                <w:rFonts w:eastAsiaTheme="minorEastAsia"/>
              </w:rPr>
              <w:t>20</w:t>
            </w:r>
          </w:p>
        </w:tc>
      </w:tr>
      <w:tr w:rsidR="007E4A94" w14:paraId="158D0D9B" w14:textId="77777777" w:rsidTr="007E4A94">
        <w:tc>
          <w:tcPr>
            <w:tcW w:w="4943" w:type="dxa"/>
          </w:tcPr>
          <w:p w14:paraId="58B5B36A" w14:textId="6967137C" w:rsidR="007E4A94" w:rsidRPr="00DB0473" w:rsidRDefault="00A4087E" w:rsidP="007E4A94">
            <w:pPr>
              <w:rPr>
                <w:rFonts w:eastAsiaTheme="minorEastAsia"/>
              </w:rPr>
            </w:pPr>
            <w:r>
              <w:rPr>
                <w:rFonts w:eastAsiaTheme="minorEastAsia"/>
              </w:rPr>
              <w:t>Curriculum Map</w:t>
            </w:r>
          </w:p>
        </w:tc>
        <w:tc>
          <w:tcPr>
            <w:tcW w:w="1622" w:type="dxa"/>
          </w:tcPr>
          <w:p w14:paraId="4DB0DFF8" w14:textId="62D9653B" w:rsidR="007E4A94" w:rsidRPr="00DB0473" w:rsidRDefault="007E4A94" w:rsidP="007E4A94">
            <w:pPr>
              <w:rPr>
                <w:rFonts w:eastAsiaTheme="minorEastAsia"/>
              </w:rPr>
            </w:pPr>
            <w:r w:rsidRPr="00DB0473">
              <w:rPr>
                <w:rFonts w:eastAsiaTheme="minorEastAsia"/>
              </w:rPr>
              <w:t>10</w:t>
            </w:r>
            <w:r w:rsidR="00A4087E">
              <w:rPr>
                <w:rFonts w:eastAsiaTheme="minorEastAsia"/>
              </w:rPr>
              <w:t xml:space="preserve"> </w:t>
            </w:r>
          </w:p>
        </w:tc>
      </w:tr>
      <w:tr w:rsidR="007E4A94" w14:paraId="7FDDF850" w14:textId="77777777" w:rsidTr="007E4A94">
        <w:tc>
          <w:tcPr>
            <w:tcW w:w="4943" w:type="dxa"/>
          </w:tcPr>
          <w:p w14:paraId="5F4FA4FC" w14:textId="6A95598A" w:rsidR="007E4A94" w:rsidRPr="00DB0473" w:rsidRDefault="00A4087E" w:rsidP="007E4A94">
            <w:pPr>
              <w:rPr>
                <w:rFonts w:eastAsiaTheme="minorEastAsia"/>
              </w:rPr>
            </w:pPr>
            <w:r>
              <w:rPr>
                <w:rFonts w:eastAsiaTheme="minorEastAsia"/>
              </w:rPr>
              <w:t>School Visioning Assessment</w:t>
            </w:r>
          </w:p>
        </w:tc>
        <w:tc>
          <w:tcPr>
            <w:tcW w:w="1622" w:type="dxa"/>
          </w:tcPr>
          <w:p w14:paraId="0D7941CC" w14:textId="3B97DE87" w:rsidR="007E4A94" w:rsidRPr="00DB0473" w:rsidRDefault="00A4087E" w:rsidP="007E4A94">
            <w:pPr>
              <w:rPr>
                <w:rFonts w:eastAsiaTheme="minorEastAsia"/>
              </w:rPr>
            </w:pPr>
            <w:r>
              <w:rPr>
                <w:rFonts w:eastAsiaTheme="minorEastAsia"/>
              </w:rPr>
              <w:t xml:space="preserve">10 </w:t>
            </w:r>
          </w:p>
        </w:tc>
      </w:tr>
      <w:tr w:rsidR="007E4A94" w14:paraId="349CB356" w14:textId="77777777" w:rsidTr="007E4A94">
        <w:tc>
          <w:tcPr>
            <w:tcW w:w="4943" w:type="dxa"/>
          </w:tcPr>
          <w:p w14:paraId="018C00AA" w14:textId="5CFC23CE" w:rsidR="007E4A94" w:rsidRPr="00DB0473" w:rsidRDefault="00A4087E" w:rsidP="007E4A94">
            <w:pPr>
              <w:rPr>
                <w:rFonts w:eastAsiaTheme="minorEastAsia"/>
              </w:rPr>
            </w:pPr>
            <w:r>
              <w:rPr>
                <w:rFonts w:eastAsiaTheme="minorEastAsia"/>
              </w:rPr>
              <w:t>Equity Walk Assessment</w:t>
            </w:r>
          </w:p>
        </w:tc>
        <w:tc>
          <w:tcPr>
            <w:tcW w:w="1622" w:type="dxa"/>
          </w:tcPr>
          <w:p w14:paraId="730226F0" w14:textId="3DEB0F79" w:rsidR="007E4A94" w:rsidRPr="00DB0473" w:rsidRDefault="00A4087E" w:rsidP="007E4A94">
            <w:pPr>
              <w:rPr>
                <w:rFonts w:eastAsiaTheme="minorEastAsia"/>
              </w:rPr>
            </w:pPr>
            <w:r>
              <w:rPr>
                <w:rFonts w:eastAsiaTheme="minorEastAsia"/>
              </w:rPr>
              <w:t>10</w:t>
            </w:r>
          </w:p>
        </w:tc>
      </w:tr>
      <w:tr w:rsidR="00A4087E" w14:paraId="7E4CFB4E" w14:textId="77777777" w:rsidTr="007E4A94">
        <w:tc>
          <w:tcPr>
            <w:tcW w:w="4943" w:type="dxa"/>
          </w:tcPr>
          <w:p w14:paraId="449D4B1F" w14:textId="455A64EB" w:rsidR="00A4087E" w:rsidRDefault="00A4087E" w:rsidP="007E4A94">
            <w:pPr>
              <w:rPr>
                <w:rFonts w:eastAsiaTheme="minorEastAsia"/>
              </w:rPr>
            </w:pPr>
            <w:r>
              <w:rPr>
                <w:rFonts w:eastAsiaTheme="minorEastAsia"/>
              </w:rPr>
              <w:t>New Teacher Mentoring</w:t>
            </w:r>
          </w:p>
        </w:tc>
        <w:tc>
          <w:tcPr>
            <w:tcW w:w="1622" w:type="dxa"/>
          </w:tcPr>
          <w:p w14:paraId="6157BF26" w14:textId="67A19406" w:rsidR="00A4087E" w:rsidRDefault="00A4087E" w:rsidP="007E4A94">
            <w:pPr>
              <w:rPr>
                <w:rFonts w:eastAsiaTheme="minorEastAsia"/>
              </w:rPr>
            </w:pPr>
            <w:r>
              <w:rPr>
                <w:rFonts w:eastAsiaTheme="minorEastAsia"/>
              </w:rPr>
              <w:t>10</w:t>
            </w:r>
          </w:p>
        </w:tc>
      </w:tr>
      <w:tr w:rsidR="00A4087E" w14:paraId="31CA8B27" w14:textId="77777777" w:rsidTr="007E4A94">
        <w:tc>
          <w:tcPr>
            <w:tcW w:w="4943" w:type="dxa"/>
          </w:tcPr>
          <w:p w14:paraId="03819EF7" w14:textId="2CFDC3DE" w:rsidR="00A4087E" w:rsidRDefault="00A4087E" w:rsidP="007E4A94">
            <w:pPr>
              <w:rPr>
                <w:rFonts w:eastAsiaTheme="minorEastAsia"/>
              </w:rPr>
            </w:pPr>
            <w:r>
              <w:rPr>
                <w:rFonts w:eastAsiaTheme="minorEastAsia"/>
              </w:rPr>
              <w:t>Self-Assessment</w:t>
            </w:r>
          </w:p>
        </w:tc>
        <w:tc>
          <w:tcPr>
            <w:tcW w:w="1622" w:type="dxa"/>
          </w:tcPr>
          <w:p w14:paraId="1EBC1DA8" w14:textId="79D7AD1E" w:rsidR="00A4087E" w:rsidRDefault="00A4087E" w:rsidP="007E4A94">
            <w:pPr>
              <w:rPr>
                <w:rFonts w:eastAsiaTheme="minorEastAsia"/>
              </w:rPr>
            </w:pPr>
            <w:r>
              <w:rPr>
                <w:rFonts w:eastAsiaTheme="minorEastAsia"/>
              </w:rPr>
              <w:t>10</w:t>
            </w:r>
          </w:p>
        </w:tc>
      </w:tr>
      <w:tr w:rsidR="00A4087E" w14:paraId="4EF27359" w14:textId="77777777" w:rsidTr="007E4A94">
        <w:tc>
          <w:tcPr>
            <w:tcW w:w="4943" w:type="dxa"/>
          </w:tcPr>
          <w:p w14:paraId="488D862E" w14:textId="7AF4B7F7" w:rsidR="00A4087E" w:rsidRDefault="00A4087E" w:rsidP="007E4A94">
            <w:pPr>
              <w:rPr>
                <w:rFonts w:eastAsiaTheme="minorEastAsia"/>
              </w:rPr>
            </w:pPr>
            <w:r>
              <w:rPr>
                <w:rFonts w:eastAsiaTheme="minorEastAsia"/>
              </w:rPr>
              <w:t>3 observations and reflections</w:t>
            </w:r>
          </w:p>
        </w:tc>
        <w:tc>
          <w:tcPr>
            <w:tcW w:w="1622" w:type="dxa"/>
          </w:tcPr>
          <w:p w14:paraId="78617C82" w14:textId="260F73F4" w:rsidR="00A4087E" w:rsidRDefault="00A4087E" w:rsidP="007E4A94">
            <w:pPr>
              <w:rPr>
                <w:rFonts w:eastAsiaTheme="minorEastAsia"/>
              </w:rPr>
            </w:pPr>
            <w:r>
              <w:rPr>
                <w:rFonts w:eastAsiaTheme="minorEastAsia"/>
              </w:rPr>
              <w:t>20</w:t>
            </w:r>
          </w:p>
        </w:tc>
      </w:tr>
      <w:tr w:rsidR="00A4087E" w14:paraId="31AF5237" w14:textId="77777777" w:rsidTr="007E4A94">
        <w:tc>
          <w:tcPr>
            <w:tcW w:w="4943" w:type="dxa"/>
          </w:tcPr>
          <w:p w14:paraId="2A467C5E" w14:textId="5FC7C235" w:rsidR="00A4087E" w:rsidRDefault="00A4087E" w:rsidP="007E4A94">
            <w:pPr>
              <w:rPr>
                <w:rFonts w:eastAsiaTheme="minorEastAsia"/>
              </w:rPr>
            </w:pPr>
            <w:r>
              <w:rPr>
                <w:rFonts w:eastAsiaTheme="minorEastAsia"/>
              </w:rPr>
              <w:t>TOTAL</w:t>
            </w:r>
          </w:p>
        </w:tc>
        <w:tc>
          <w:tcPr>
            <w:tcW w:w="1622" w:type="dxa"/>
          </w:tcPr>
          <w:p w14:paraId="6D1DF790" w14:textId="71672415" w:rsidR="00A4087E" w:rsidRDefault="00A4087E" w:rsidP="007E4A94">
            <w:pPr>
              <w:rPr>
                <w:rFonts w:eastAsiaTheme="minorEastAsia"/>
              </w:rPr>
            </w:pPr>
            <w:r>
              <w:rPr>
                <w:rFonts w:eastAsiaTheme="minorEastAsia"/>
              </w:rPr>
              <w:t>100</w:t>
            </w:r>
          </w:p>
        </w:tc>
      </w:tr>
    </w:tbl>
    <w:p w14:paraId="0C3E8A9A" w14:textId="77777777" w:rsidR="007E4A94" w:rsidRPr="00DB0473" w:rsidRDefault="007E4A94" w:rsidP="00522E55">
      <w:pPr>
        <w:rPr>
          <w:b/>
          <w:bCs/>
          <w:u w:val="single"/>
        </w:rPr>
      </w:pPr>
    </w:p>
    <w:p w14:paraId="0418D7A1" w14:textId="3192CA04" w:rsidR="007E4A94" w:rsidRPr="00DB0473"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7E4A94">
        <w:trPr>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2AB748B5" w:rsidR="007E4A94" w:rsidRPr="00F307FE" w:rsidRDefault="00A4087E" w:rsidP="007E4A94">
            <w:pPr>
              <w:rPr>
                <w:rFonts w:eastAsiaTheme="minorEastAsia" w:cs="Arial"/>
              </w:rPr>
            </w:pPr>
            <w:r>
              <w:rPr>
                <w:rFonts w:eastAsiaTheme="minorEastAsia" w:cs="Arial"/>
              </w:rPr>
              <w:t>Points</w:t>
            </w:r>
          </w:p>
        </w:tc>
      </w:tr>
      <w:tr w:rsidR="007E4A94" w14:paraId="66CDFCAB" w14:textId="77777777" w:rsidTr="007E4A94">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400947A4" w:rsidR="007E4A94" w:rsidRPr="00F307FE" w:rsidRDefault="007E4A94" w:rsidP="007E4A94">
            <w:pPr>
              <w:rPr>
                <w:rFonts w:eastAsiaTheme="minorEastAsia" w:cs="Arial"/>
              </w:rPr>
            </w:pPr>
            <w:r w:rsidRPr="00F307FE">
              <w:rPr>
                <w:rFonts w:eastAsiaTheme="minorEastAsia" w:cs="Arial"/>
              </w:rPr>
              <w:t>9</w:t>
            </w:r>
            <w:r w:rsidR="00216FBF">
              <w:rPr>
                <w:rFonts w:eastAsiaTheme="minorEastAsia" w:cs="Arial"/>
              </w:rPr>
              <w:t>0-100%</w:t>
            </w:r>
          </w:p>
        </w:tc>
      </w:tr>
      <w:tr w:rsidR="007E4A94" w14:paraId="1189C1AA" w14:textId="77777777" w:rsidTr="007E4A94">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315298BA" w:rsidR="007E4A94" w:rsidRPr="00F307FE" w:rsidRDefault="007E4A94" w:rsidP="007E4A94">
            <w:pPr>
              <w:rPr>
                <w:rFonts w:eastAsiaTheme="minorEastAsia" w:cs="Arial"/>
              </w:rPr>
            </w:pPr>
            <w:r>
              <w:rPr>
                <w:rFonts w:eastAsiaTheme="minorEastAsia" w:cs="Arial"/>
              </w:rPr>
              <w:t>80</w:t>
            </w:r>
            <w:r w:rsidR="00216FBF">
              <w:rPr>
                <w:rFonts w:eastAsiaTheme="minorEastAsia" w:cs="Arial"/>
              </w:rPr>
              <w:t>-</w:t>
            </w:r>
            <w:r w:rsidRPr="00F307FE">
              <w:rPr>
                <w:rFonts w:eastAsiaTheme="minorEastAsia" w:cs="Arial"/>
              </w:rPr>
              <w:t>89</w:t>
            </w:r>
            <w:r w:rsidR="00216FBF">
              <w:rPr>
                <w:rFonts w:eastAsiaTheme="minorEastAsia" w:cs="Arial"/>
              </w:rPr>
              <w:t>%</w:t>
            </w:r>
          </w:p>
        </w:tc>
      </w:tr>
      <w:tr w:rsidR="007E4A94" w14:paraId="41247454" w14:textId="77777777" w:rsidTr="007E4A94">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197CCB75" w:rsidR="007E4A94" w:rsidRPr="00F307FE" w:rsidRDefault="007E4A94" w:rsidP="007E4A94">
            <w:pPr>
              <w:rPr>
                <w:rFonts w:eastAsiaTheme="minorEastAsia" w:cs="Arial"/>
              </w:rPr>
            </w:pPr>
            <w:r>
              <w:rPr>
                <w:rFonts w:eastAsiaTheme="minorEastAsia" w:cs="Arial"/>
              </w:rPr>
              <w:t>70</w:t>
            </w:r>
            <w:r w:rsidR="00216FBF">
              <w:rPr>
                <w:rFonts w:eastAsiaTheme="minorEastAsia" w:cs="Arial"/>
              </w:rPr>
              <w:t>-</w:t>
            </w:r>
            <w:r w:rsidRPr="00F307FE">
              <w:rPr>
                <w:rFonts w:eastAsiaTheme="minorEastAsia" w:cs="Arial"/>
              </w:rPr>
              <w:t>79</w:t>
            </w:r>
            <w:r w:rsidR="00216FBF">
              <w:rPr>
                <w:rFonts w:eastAsiaTheme="minorEastAsia" w:cs="Arial"/>
              </w:rPr>
              <w:t>%</w:t>
            </w:r>
          </w:p>
        </w:tc>
      </w:tr>
      <w:tr w:rsidR="007E4A94" w14:paraId="7DE5D6CC" w14:textId="77777777" w:rsidTr="007E4A94">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FEF960B" w:rsidR="007E4A94" w:rsidRPr="00F307FE" w:rsidRDefault="007E4A94" w:rsidP="007E4A94">
            <w:pPr>
              <w:rPr>
                <w:rFonts w:eastAsiaTheme="minorEastAsia" w:cs="Arial"/>
              </w:rPr>
            </w:pPr>
            <w:r>
              <w:rPr>
                <w:rFonts w:eastAsiaTheme="minorEastAsia" w:cs="Arial"/>
              </w:rPr>
              <w:t>60</w:t>
            </w:r>
            <w:r w:rsidR="00216FBF">
              <w:rPr>
                <w:rFonts w:eastAsiaTheme="minorEastAsia" w:cs="Arial"/>
              </w:rPr>
              <w:t>-</w:t>
            </w:r>
            <w:r w:rsidRPr="00F307FE">
              <w:rPr>
                <w:rFonts w:eastAsiaTheme="minorEastAsia" w:cs="Arial"/>
              </w:rPr>
              <w:t>69</w:t>
            </w:r>
            <w:r w:rsidR="00216FBF">
              <w:rPr>
                <w:rFonts w:eastAsiaTheme="minorEastAsia" w:cs="Arial"/>
              </w:rPr>
              <w:t>%</w:t>
            </w:r>
          </w:p>
        </w:tc>
      </w:tr>
      <w:tr w:rsidR="007E4A94" w14:paraId="75051BFE" w14:textId="77777777" w:rsidTr="007E4A94">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171BD20F" w:rsidR="007E4A94" w:rsidRPr="00F307FE" w:rsidRDefault="00216FBF" w:rsidP="007E4A94">
            <w:pPr>
              <w:rPr>
                <w:rFonts w:eastAsiaTheme="minorEastAsia" w:cs="Arial"/>
              </w:rPr>
            </w:pPr>
            <w:r>
              <w:rPr>
                <w:rFonts w:eastAsiaTheme="minorEastAsia" w:cs="Arial"/>
              </w:rPr>
              <w:t>59% and below</w:t>
            </w:r>
          </w:p>
        </w:tc>
      </w:tr>
    </w:tbl>
    <w:p w14:paraId="6A393047" w14:textId="77777777" w:rsidR="00B06907" w:rsidRPr="00B8767D" w:rsidRDefault="00B06907" w:rsidP="00522E55">
      <w:pPr>
        <w:rPr>
          <w:b/>
          <w:bCs/>
          <w:u w:val="single"/>
        </w:rPr>
      </w:pPr>
    </w:p>
    <w:p w14:paraId="04510224"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32CBC73E" w14:textId="00D1F093" w:rsidR="00B06907" w:rsidRPr="004D2CE0" w:rsidRDefault="00BE1DAC" w:rsidP="00522E55">
          <w:r>
            <w:t xml:space="preserve">No extra credit will be </w:t>
          </w:r>
          <w:r w:rsidR="00D756C7">
            <w:t>considered in this course.</w:t>
          </w:r>
        </w:p>
      </w:sdtContent>
    </w:sdt>
    <w:p w14:paraId="4EA756C9" w14:textId="77777777" w:rsidR="00D00429" w:rsidRPr="004D2CE0" w:rsidRDefault="00D00429" w:rsidP="00522E55"/>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71E8C736" w:rsidR="00D00429" w:rsidRPr="004D2CE0" w:rsidRDefault="00D756C7" w:rsidP="00522E55">
          <w:r>
            <w:t>Work should be turned in on time. Any issues that impact your timeliness should be discussed with the instructor.</w:t>
          </w:r>
        </w:p>
      </w:sdtContent>
    </w:sdt>
    <w:p w14:paraId="1A534DE9" w14:textId="77777777" w:rsidR="00D00429" w:rsidRPr="004D2CE0" w:rsidRDefault="00D00429" w:rsidP="00522E55"/>
    <w:p w14:paraId="60747441" w14:textId="77777777" w:rsidR="00B8767D" w:rsidRPr="00076E2A" w:rsidRDefault="00B8767D" w:rsidP="00076E2A">
      <w:pPr>
        <w:pStyle w:val="Heading2"/>
      </w:pPr>
      <w:r w:rsidRPr="00076E2A">
        <w:t>Important Dates</w:t>
      </w:r>
    </w:p>
    <w:p w14:paraId="6E9CD839" w14:textId="03DC6FE4" w:rsidR="00B8767D" w:rsidRPr="00076E2A" w:rsidRDefault="00B8767D" w:rsidP="00522E55">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9A468DDC9F634B7DA68405FF2FAAD7FF"/>
          </w:placeholder>
        </w:sdtPr>
        <w:sdtEndPr>
          <w:rPr>
            <w:highlight w:val="none"/>
          </w:rPr>
        </w:sdtEndPr>
        <w:sdtContent>
          <w:r w:rsidR="00827375" w:rsidRPr="00827375">
            <w:t>08/26/20</w:t>
          </w:r>
        </w:sdtContent>
      </w:sdt>
    </w:p>
    <w:p w14:paraId="121FF128" w14:textId="471789A7" w:rsidR="00B8767D" w:rsidRPr="00076E2A" w:rsidRDefault="00B8767D" w:rsidP="00522E55">
      <w:r w:rsidRPr="00076E2A">
        <w:rPr>
          <w:rStyle w:val="Heading3Char"/>
        </w:rPr>
        <w:t>Deadline to file for graduation</w:t>
      </w:r>
      <w:r w:rsidR="00076E2A">
        <w:rPr>
          <w:rStyle w:val="Heading3Char"/>
        </w:rPr>
        <w:t>:</w:t>
      </w:r>
      <w:r w:rsidRPr="00076E2A">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27375" w:rsidRPr="00827375">
            <w:rPr>
              <w:rStyle w:val="Heading3Char"/>
            </w:rPr>
            <w:t>December graduation- 9/28/20; May graduation 10/05/20</w:t>
          </w:r>
        </w:sdtContent>
      </w:sdt>
    </w:p>
    <w:p w14:paraId="6E73351D" w14:textId="634FD955"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827375" w:rsidRPr="00827375">
            <w:t>12/04/20</w:t>
          </w:r>
        </w:sdtContent>
      </w:sdt>
    </w:p>
    <w:p w14:paraId="54C99278" w14:textId="77777777" w:rsidR="005B3B76" w:rsidRPr="004D2CE0" w:rsidRDefault="00597303" w:rsidP="00076E2A">
      <w:pPr>
        <w:tabs>
          <w:tab w:val="left" w:pos="720"/>
        </w:tabs>
      </w:pPr>
      <w:r w:rsidRPr="004D2CE0">
        <w:t xml:space="preserve">Refer to: </w:t>
      </w:r>
      <w:hyperlink r:id="rId18" w:history="1">
        <w:r w:rsidRPr="004D2CE0">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t>Desire-to-Learn (D2L)</w:t>
      </w:r>
    </w:p>
    <w:p w14:paraId="478CE29D" w14:textId="2571E66B"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9"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2DA417AE" w14:textId="77777777" w:rsidR="00B8767D" w:rsidRPr="004D2CE0" w:rsidRDefault="00B8767D" w:rsidP="00522E55">
      <w:pPr>
        <w:rPr>
          <w:b/>
          <w:bCs/>
        </w:rPr>
      </w:pPr>
    </w:p>
    <w:p w14:paraId="0B2D4AC0" w14:textId="77777777" w:rsidR="00B8767D" w:rsidRPr="004D2CE0" w:rsidRDefault="0033012F" w:rsidP="00076E2A">
      <w:pPr>
        <w:pStyle w:val="Heading2"/>
      </w:pPr>
      <w:r>
        <w:t xml:space="preserve">Online </w:t>
      </w:r>
      <w:r w:rsidR="00B8767D" w:rsidRPr="004D2CE0">
        <w:t>Computer Requirements</w:t>
      </w:r>
    </w:p>
    <w:p w14:paraId="639967BD" w14:textId="16330B45" w:rsidR="00B8767D" w:rsidRPr="004D2CE0" w:rsidRDefault="004F7554"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Taking an online class requires you to have access to a computer (with Internet access) to complete and upload your assignments. It is your responsibility to have (or have access to) a working computer in this class. For help, log into</w:t>
          </w:r>
          <w:r w:rsidR="00B8767D" w:rsidRPr="004D2CE0">
            <w:rPr>
              <w:b/>
              <w:color w:val="000000"/>
            </w:rPr>
            <w:t xml:space="preserve"> </w:t>
          </w:r>
          <w:hyperlink r:id="rId20"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14:paraId="0F2D9C26" w14:textId="77777777" w:rsidR="00F26A8B" w:rsidRPr="004D2CE0" w:rsidRDefault="00F26A8B" w:rsidP="00522E55">
      <w:pPr>
        <w:rPr>
          <w:b/>
          <w:bCs/>
        </w:rPr>
      </w:pPr>
    </w:p>
    <w:p w14:paraId="63CC1327" w14:textId="53BEA62B" w:rsidR="00B06907" w:rsidRPr="004D2CE0" w:rsidRDefault="0068421A" w:rsidP="00076E2A">
      <w:pPr>
        <w:pStyle w:val="Heading2"/>
      </w:pPr>
      <w:r>
        <w:t>Online Professional Etiquette</w:t>
      </w:r>
    </w:p>
    <w:sdt>
      <w:sdtPr>
        <w:id w:val="12301773"/>
        <w:placeholder>
          <w:docPart w:val="DefaultPlaceholder_22675703"/>
        </w:placeholder>
      </w:sdtPr>
      <w:sdtEndPr/>
      <w:sdtContent>
        <w:p w14:paraId="2707A599" w14:textId="7A59C9BA" w:rsidR="00D00429" w:rsidRDefault="0068421A" w:rsidP="00522E55">
          <w:r w:rsidRPr="0068421A">
            <w:t>Please remember to use professional communication in all parts of this class. Think about the message you want to communicate and how the way in which you communicate it reflects on you as a professional.</w:t>
          </w:r>
        </w:p>
      </w:sdtContent>
    </w:sdt>
    <w:p w14:paraId="619CD99B" w14:textId="77777777" w:rsidR="0068421A" w:rsidRPr="004D2CE0" w:rsidRDefault="0068421A" w:rsidP="00522E55"/>
    <w:p w14:paraId="6B689DAB" w14:textId="77777777" w:rsidR="001C739C" w:rsidRPr="004D2CE0" w:rsidRDefault="001C739C" w:rsidP="00076E2A">
      <w:pPr>
        <w:pStyle w:val="Heading2"/>
      </w:pPr>
      <w:r w:rsidRPr="004D2CE0">
        <w:t>Change of Schedule</w:t>
      </w:r>
    </w:p>
    <w:p w14:paraId="2775A714" w14:textId="3DD4B6EA"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BE1DAC">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lastRenderedPageBreak/>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1" w:history="1">
        <w:r w:rsidR="00D2355C" w:rsidRPr="00D2355C">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77777777" w:rsidR="004D2CE0" w:rsidRDefault="004D2CE0" w:rsidP="00522E55">
      <w:pPr>
        <w:rPr>
          <w:rStyle w:val="Hyperlink"/>
          <w:bCs/>
        </w:rPr>
      </w:pPr>
      <w:r>
        <w:rPr>
          <w:bCs/>
        </w:rPr>
        <w:t xml:space="preserve">Refer to: </w:t>
      </w:r>
      <w:hyperlink r:id="rId22" w:history="1">
        <w:r w:rsidRPr="004D2CE0">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t>Smoking/Tobacco Policy</w:t>
      </w:r>
    </w:p>
    <w:p w14:paraId="7217A333"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73DA3C3E"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0FF825F4" w:rsidR="00B8767D" w:rsidRPr="004D2CE0" w:rsidRDefault="00B8767D" w:rsidP="00522E55">
          <w:r w:rsidRPr="004D2CE0">
            <w:t xml:space="preserve">Students who wish to appeal a grade should consult the Midwestern State University </w:t>
          </w:r>
          <w:hyperlink r:id="rId23" w:anchor="Appeal_of_Course_Grade" w:history="1">
            <w:r w:rsidR="008F7E71">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2450D92E" w:rsidR="0032739B" w:rsidRPr="00DC4EA1" w:rsidRDefault="00B02050" w:rsidP="00522E55">
      <w:pPr>
        <w:rPr>
          <w:iCs/>
        </w:rPr>
      </w:pPr>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5B63AD14" w14:textId="77777777" w:rsidR="002851CB" w:rsidRPr="004D2CE0" w:rsidRDefault="002851CB" w:rsidP="00076E2A">
      <w:pPr>
        <w:pStyle w:val="Heading2"/>
      </w:pPr>
      <w:r w:rsidRPr="004D2CE0">
        <w:t>Course Schedule:</w:t>
      </w:r>
    </w:p>
    <w:p w14:paraId="15AEC43A" w14:textId="4E40A133" w:rsidR="007B5E5E" w:rsidRPr="00BF27C2" w:rsidRDefault="007B5E5E" w:rsidP="007B5E5E">
      <w:bookmarkStart w:id="3" w:name="_GoBack"/>
      <w:bookmarkEnd w:id="3"/>
    </w:p>
    <w:p w14:paraId="4640D8D3" w14:textId="1D0001C6" w:rsidR="0028527E" w:rsidRDefault="0028527E" w:rsidP="003A101D">
      <w:pPr>
        <w:pStyle w:val="Heading2"/>
      </w:pPr>
    </w:p>
    <w:tbl>
      <w:tblPr>
        <w:tblStyle w:val="TableGrid"/>
        <w:tblW w:w="0" w:type="auto"/>
        <w:tblInd w:w="1525" w:type="dxa"/>
        <w:tblLook w:val="04A0" w:firstRow="1" w:lastRow="0" w:firstColumn="1" w:lastColumn="0" w:noHBand="0" w:noVBand="1"/>
      </w:tblPr>
      <w:tblGrid>
        <w:gridCol w:w="4140"/>
        <w:gridCol w:w="2430"/>
      </w:tblGrid>
      <w:tr w:rsidR="00A4087E" w:rsidRPr="00DA0095" w14:paraId="215CDE33" w14:textId="77777777" w:rsidTr="00E02978">
        <w:tc>
          <w:tcPr>
            <w:tcW w:w="4140" w:type="dxa"/>
          </w:tcPr>
          <w:p w14:paraId="431C837D" w14:textId="77777777" w:rsidR="00A4087E" w:rsidRPr="00DA0095" w:rsidRDefault="00A4087E" w:rsidP="00E02978">
            <w:pPr>
              <w:rPr>
                <w:rFonts w:ascii="Times New Roman" w:hAnsi="Times New Roman"/>
                <w:b/>
              </w:rPr>
            </w:pPr>
            <w:r w:rsidRPr="00DA0095">
              <w:rPr>
                <w:rFonts w:ascii="Times New Roman" w:hAnsi="Times New Roman"/>
                <w:b/>
              </w:rPr>
              <w:t>Activities</w:t>
            </w:r>
          </w:p>
        </w:tc>
        <w:tc>
          <w:tcPr>
            <w:tcW w:w="2430" w:type="dxa"/>
          </w:tcPr>
          <w:p w14:paraId="37ED3025" w14:textId="77777777" w:rsidR="00A4087E" w:rsidRPr="00DA0095" w:rsidRDefault="00A4087E" w:rsidP="00E02978">
            <w:pPr>
              <w:jc w:val="right"/>
              <w:rPr>
                <w:rFonts w:ascii="Times New Roman" w:hAnsi="Times New Roman"/>
                <w:b/>
              </w:rPr>
            </w:pPr>
            <w:r>
              <w:rPr>
                <w:rFonts w:ascii="Times New Roman" w:hAnsi="Times New Roman"/>
                <w:b/>
              </w:rPr>
              <w:t>Due Date</w:t>
            </w:r>
          </w:p>
        </w:tc>
      </w:tr>
      <w:tr w:rsidR="00A4087E" w:rsidRPr="00DA0095" w14:paraId="366EEE24" w14:textId="77777777" w:rsidTr="00E02978">
        <w:tc>
          <w:tcPr>
            <w:tcW w:w="4140" w:type="dxa"/>
          </w:tcPr>
          <w:p w14:paraId="02C50D71" w14:textId="77777777" w:rsidR="00A4087E" w:rsidRPr="00DA0095" w:rsidRDefault="00A4087E" w:rsidP="00E02978">
            <w:pPr>
              <w:rPr>
                <w:rFonts w:ascii="Times New Roman" w:hAnsi="Times New Roman"/>
              </w:rPr>
            </w:pPr>
            <w:r w:rsidRPr="00DA0095">
              <w:rPr>
                <w:rFonts w:ascii="Times New Roman" w:hAnsi="Times New Roman"/>
              </w:rPr>
              <w:t>Internship Activity Plan</w:t>
            </w:r>
          </w:p>
        </w:tc>
        <w:tc>
          <w:tcPr>
            <w:tcW w:w="2430" w:type="dxa"/>
          </w:tcPr>
          <w:p w14:paraId="5CA16364" w14:textId="77777777" w:rsidR="00A4087E" w:rsidRPr="00DA0095" w:rsidRDefault="00A4087E" w:rsidP="00E02978">
            <w:pPr>
              <w:jc w:val="right"/>
              <w:rPr>
                <w:rFonts w:ascii="Times New Roman" w:hAnsi="Times New Roman"/>
              </w:rPr>
            </w:pPr>
            <w:r>
              <w:rPr>
                <w:rFonts w:ascii="Times New Roman" w:hAnsi="Times New Roman"/>
              </w:rPr>
              <w:t>August 31</w:t>
            </w:r>
          </w:p>
        </w:tc>
      </w:tr>
      <w:tr w:rsidR="00A4087E" w:rsidRPr="00DA0095" w14:paraId="7EACAB16" w14:textId="77777777" w:rsidTr="00E02978">
        <w:tc>
          <w:tcPr>
            <w:tcW w:w="4140" w:type="dxa"/>
          </w:tcPr>
          <w:p w14:paraId="58B29A64" w14:textId="77777777" w:rsidR="00A4087E" w:rsidRPr="00DA0095" w:rsidRDefault="00A4087E" w:rsidP="00E02978">
            <w:pPr>
              <w:rPr>
                <w:rFonts w:ascii="Times New Roman" w:hAnsi="Times New Roman"/>
              </w:rPr>
            </w:pPr>
            <w:r w:rsidRPr="00DA0095">
              <w:rPr>
                <w:rFonts w:ascii="Times New Roman" w:hAnsi="Times New Roman"/>
              </w:rPr>
              <w:lastRenderedPageBreak/>
              <w:t>Activity Log with Reflections</w:t>
            </w:r>
            <w:r>
              <w:rPr>
                <w:rFonts w:ascii="Times New Roman" w:hAnsi="Times New Roman"/>
              </w:rPr>
              <w:t>/TK20 Time Logs</w:t>
            </w:r>
          </w:p>
        </w:tc>
        <w:tc>
          <w:tcPr>
            <w:tcW w:w="2430" w:type="dxa"/>
          </w:tcPr>
          <w:p w14:paraId="56D9DAD3" w14:textId="77777777" w:rsidR="00A4087E" w:rsidRPr="00DA0095" w:rsidRDefault="00A4087E" w:rsidP="00E02978">
            <w:pPr>
              <w:jc w:val="right"/>
              <w:rPr>
                <w:rFonts w:ascii="Times New Roman" w:hAnsi="Times New Roman"/>
              </w:rPr>
            </w:pPr>
            <w:r>
              <w:rPr>
                <w:rFonts w:ascii="Times New Roman" w:hAnsi="Times New Roman"/>
              </w:rPr>
              <w:t>December 4</w:t>
            </w:r>
          </w:p>
        </w:tc>
      </w:tr>
      <w:tr w:rsidR="00A4087E" w:rsidRPr="00DA0095" w14:paraId="3D01416D" w14:textId="77777777" w:rsidTr="00E02978">
        <w:tc>
          <w:tcPr>
            <w:tcW w:w="4140" w:type="dxa"/>
          </w:tcPr>
          <w:p w14:paraId="412C7469" w14:textId="77777777" w:rsidR="00A4087E" w:rsidRPr="00DA0095" w:rsidRDefault="00A4087E" w:rsidP="00E02978">
            <w:pPr>
              <w:rPr>
                <w:rFonts w:ascii="Times New Roman" w:hAnsi="Times New Roman"/>
              </w:rPr>
            </w:pPr>
            <w:r w:rsidRPr="00DA0095">
              <w:rPr>
                <w:rFonts w:ascii="Times New Roman" w:hAnsi="Times New Roman"/>
              </w:rPr>
              <w:t>Curriculum Map</w:t>
            </w:r>
          </w:p>
        </w:tc>
        <w:tc>
          <w:tcPr>
            <w:tcW w:w="2430" w:type="dxa"/>
          </w:tcPr>
          <w:p w14:paraId="617ABF14" w14:textId="77777777" w:rsidR="00A4087E" w:rsidRPr="00DA0095" w:rsidRDefault="00A4087E" w:rsidP="00E02978">
            <w:pPr>
              <w:jc w:val="right"/>
              <w:rPr>
                <w:rFonts w:ascii="Times New Roman" w:hAnsi="Times New Roman"/>
              </w:rPr>
            </w:pPr>
            <w:r>
              <w:rPr>
                <w:rFonts w:ascii="Times New Roman" w:hAnsi="Times New Roman"/>
              </w:rPr>
              <w:t>September 28</w:t>
            </w:r>
          </w:p>
        </w:tc>
      </w:tr>
      <w:tr w:rsidR="00A4087E" w:rsidRPr="00DA0095" w14:paraId="3693BE86" w14:textId="77777777" w:rsidTr="00E02978">
        <w:tc>
          <w:tcPr>
            <w:tcW w:w="4140" w:type="dxa"/>
          </w:tcPr>
          <w:p w14:paraId="7437C04C" w14:textId="77777777" w:rsidR="00A4087E" w:rsidRPr="00DA0095" w:rsidRDefault="00A4087E" w:rsidP="00E02978">
            <w:pPr>
              <w:rPr>
                <w:rFonts w:ascii="Times New Roman" w:hAnsi="Times New Roman"/>
              </w:rPr>
            </w:pPr>
            <w:r w:rsidRPr="00DA0095">
              <w:rPr>
                <w:rFonts w:ascii="Times New Roman" w:hAnsi="Times New Roman"/>
              </w:rPr>
              <w:t>School Visioning Assessment</w:t>
            </w:r>
          </w:p>
        </w:tc>
        <w:tc>
          <w:tcPr>
            <w:tcW w:w="2430" w:type="dxa"/>
          </w:tcPr>
          <w:p w14:paraId="19D90B50" w14:textId="77777777" w:rsidR="00A4087E" w:rsidRPr="00DA0095" w:rsidRDefault="00A4087E" w:rsidP="00E02978">
            <w:pPr>
              <w:jc w:val="right"/>
              <w:rPr>
                <w:rFonts w:ascii="Times New Roman" w:hAnsi="Times New Roman"/>
              </w:rPr>
            </w:pPr>
            <w:r>
              <w:rPr>
                <w:rFonts w:ascii="Times New Roman" w:hAnsi="Times New Roman"/>
              </w:rPr>
              <w:t>October 19</w:t>
            </w:r>
          </w:p>
        </w:tc>
      </w:tr>
      <w:tr w:rsidR="00A4087E" w:rsidRPr="00DA0095" w14:paraId="029021DA" w14:textId="77777777" w:rsidTr="00E02978">
        <w:tc>
          <w:tcPr>
            <w:tcW w:w="4140" w:type="dxa"/>
          </w:tcPr>
          <w:p w14:paraId="5D00F8F0" w14:textId="77777777" w:rsidR="00A4087E" w:rsidRPr="00DA0095" w:rsidRDefault="00A4087E" w:rsidP="00E02978">
            <w:pPr>
              <w:rPr>
                <w:rFonts w:ascii="Times New Roman" w:hAnsi="Times New Roman"/>
              </w:rPr>
            </w:pPr>
            <w:r w:rsidRPr="00DA0095">
              <w:rPr>
                <w:rFonts w:ascii="Times New Roman" w:hAnsi="Times New Roman"/>
              </w:rPr>
              <w:t>Equity Walk Campus Assessment</w:t>
            </w:r>
          </w:p>
        </w:tc>
        <w:tc>
          <w:tcPr>
            <w:tcW w:w="2430" w:type="dxa"/>
          </w:tcPr>
          <w:p w14:paraId="095AFC5D" w14:textId="77777777" w:rsidR="00A4087E" w:rsidRPr="00DA0095" w:rsidRDefault="00A4087E" w:rsidP="00E02978">
            <w:pPr>
              <w:jc w:val="right"/>
              <w:rPr>
                <w:rFonts w:ascii="Times New Roman" w:hAnsi="Times New Roman"/>
              </w:rPr>
            </w:pPr>
            <w:r>
              <w:rPr>
                <w:rFonts w:ascii="Times New Roman" w:hAnsi="Times New Roman"/>
              </w:rPr>
              <w:t>September 14</w:t>
            </w:r>
          </w:p>
        </w:tc>
      </w:tr>
      <w:tr w:rsidR="00A4087E" w:rsidRPr="00DA0095" w14:paraId="51C782B1" w14:textId="77777777" w:rsidTr="00E02978">
        <w:tc>
          <w:tcPr>
            <w:tcW w:w="4140" w:type="dxa"/>
          </w:tcPr>
          <w:p w14:paraId="6E6F6629" w14:textId="77777777" w:rsidR="00A4087E" w:rsidRPr="00DA0095" w:rsidRDefault="00A4087E" w:rsidP="00E02978">
            <w:pPr>
              <w:rPr>
                <w:rFonts w:ascii="Times New Roman" w:hAnsi="Times New Roman"/>
              </w:rPr>
            </w:pPr>
            <w:r w:rsidRPr="00DA0095">
              <w:rPr>
                <w:rFonts w:ascii="Times New Roman" w:hAnsi="Times New Roman"/>
              </w:rPr>
              <w:t>New Teacher Mentoring</w:t>
            </w:r>
          </w:p>
        </w:tc>
        <w:tc>
          <w:tcPr>
            <w:tcW w:w="2430" w:type="dxa"/>
          </w:tcPr>
          <w:p w14:paraId="42AF150E" w14:textId="77777777" w:rsidR="00A4087E" w:rsidRPr="00DA0095" w:rsidRDefault="00A4087E" w:rsidP="00E02978">
            <w:pPr>
              <w:jc w:val="right"/>
              <w:rPr>
                <w:rFonts w:ascii="Times New Roman" w:hAnsi="Times New Roman"/>
              </w:rPr>
            </w:pPr>
            <w:r>
              <w:rPr>
                <w:rFonts w:ascii="Times New Roman" w:hAnsi="Times New Roman"/>
              </w:rPr>
              <w:t>November 20</w:t>
            </w:r>
          </w:p>
        </w:tc>
      </w:tr>
      <w:tr w:rsidR="00A4087E" w:rsidRPr="00DA0095" w14:paraId="6C6B38AA" w14:textId="77777777" w:rsidTr="00E02978">
        <w:tc>
          <w:tcPr>
            <w:tcW w:w="4140" w:type="dxa"/>
          </w:tcPr>
          <w:p w14:paraId="6DED9A83" w14:textId="77777777" w:rsidR="00A4087E" w:rsidRPr="00DA0095" w:rsidRDefault="00A4087E" w:rsidP="00E02978">
            <w:pPr>
              <w:rPr>
                <w:rFonts w:ascii="Times New Roman" w:hAnsi="Times New Roman"/>
              </w:rPr>
            </w:pPr>
            <w:r w:rsidRPr="00DA0095">
              <w:rPr>
                <w:rFonts w:ascii="Times New Roman" w:hAnsi="Times New Roman"/>
              </w:rPr>
              <w:t>Self-Assessment with Mentor Input</w:t>
            </w:r>
          </w:p>
        </w:tc>
        <w:tc>
          <w:tcPr>
            <w:tcW w:w="2430" w:type="dxa"/>
          </w:tcPr>
          <w:p w14:paraId="4F4D881A" w14:textId="77777777" w:rsidR="00A4087E" w:rsidRPr="00DA0095" w:rsidRDefault="00A4087E" w:rsidP="00E02978">
            <w:pPr>
              <w:jc w:val="right"/>
              <w:rPr>
                <w:rFonts w:ascii="Times New Roman" w:hAnsi="Times New Roman"/>
              </w:rPr>
            </w:pPr>
            <w:r>
              <w:rPr>
                <w:rFonts w:ascii="Times New Roman" w:hAnsi="Times New Roman"/>
              </w:rPr>
              <w:t>December 4</w:t>
            </w:r>
          </w:p>
        </w:tc>
      </w:tr>
      <w:tr w:rsidR="00A4087E" w:rsidRPr="00DA0095" w14:paraId="754F76CE" w14:textId="77777777" w:rsidTr="00E02978">
        <w:tc>
          <w:tcPr>
            <w:tcW w:w="4140" w:type="dxa"/>
          </w:tcPr>
          <w:p w14:paraId="6869CF30" w14:textId="77777777" w:rsidR="00A4087E" w:rsidRPr="00DA0095" w:rsidRDefault="00A4087E" w:rsidP="00E02978">
            <w:pPr>
              <w:rPr>
                <w:rFonts w:ascii="Times New Roman" w:hAnsi="Times New Roman"/>
              </w:rPr>
            </w:pPr>
            <w:r w:rsidRPr="00DA0095">
              <w:rPr>
                <w:rFonts w:ascii="Times New Roman" w:hAnsi="Times New Roman"/>
              </w:rPr>
              <w:t>3 Observations</w:t>
            </w:r>
          </w:p>
        </w:tc>
        <w:tc>
          <w:tcPr>
            <w:tcW w:w="2430" w:type="dxa"/>
          </w:tcPr>
          <w:p w14:paraId="3E3E40F9" w14:textId="77777777" w:rsidR="00A4087E" w:rsidRPr="00DA0095" w:rsidRDefault="00A4087E" w:rsidP="00E02978">
            <w:pPr>
              <w:jc w:val="right"/>
              <w:rPr>
                <w:rFonts w:ascii="Times New Roman" w:hAnsi="Times New Roman"/>
              </w:rPr>
            </w:pPr>
            <w:r>
              <w:rPr>
                <w:rFonts w:ascii="Times New Roman" w:hAnsi="Times New Roman"/>
              </w:rPr>
              <w:t>December 4</w:t>
            </w:r>
          </w:p>
        </w:tc>
      </w:tr>
    </w:tbl>
    <w:p w14:paraId="66B83029" w14:textId="77777777" w:rsidR="00A4087E" w:rsidRPr="00A4087E" w:rsidRDefault="00A4087E" w:rsidP="00A4087E"/>
    <w:p w14:paraId="3BC8ECA9" w14:textId="262BDCF2" w:rsidR="009E1157" w:rsidRDefault="009E1157" w:rsidP="00521084"/>
    <w:p w14:paraId="35B321CB" w14:textId="77777777" w:rsidR="009E1157" w:rsidRPr="004D2CE0" w:rsidRDefault="009E1157" w:rsidP="009E1157">
      <w:pPr>
        <w:pStyle w:val="Heading2"/>
      </w:pPr>
      <w:r>
        <w:t>References/Scientifically-Based Research/Additional Readings</w:t>
      </w:r>
      <w:r w:rsidRPr="004D2CE0">
        <w:t>:</w:t>
      </w:r>
    </w:p>
    <w:sdt>
      <w:sdtPr>
        <w:rPr>
          <w:highlight w:val="yellow"/>
        </w:rPr>
        <w:id w:val="-56173925"/>
        <w:placeholder>
          <w:docPart w:val="3D365B3507A34FA5BA557DA503028B40"/>
        </w:placeholder>
      </w:sdtPr>
      <w:sdtEndPr/>
      <w:sdtContent>
        <w:p w14:paraId="4FEAA42F" w14:textId="1FA182AE" w:rsidR="00C94A5E" w:rsidRDefault="00C94A5E" w:rsidP="00BF27C2">
          <w:pPr>
            <w:ind w:left="720" w:hanging="720"/>
          </w:pPr>
          <w:r>
            <w:t xml:space="preserve">Aguilar, Elena. </w:t>
          </w:r>
          <w:r w:rsidRPr="00C94A5E">
            <w:rPr>
              <w:i/>
            </w:rPr>
            <w:t>The Art of Coaching: Effective Strategies for School Transformation.</w:t>
          </w:r>
          <w:r>
            <w:t xml:space="preserve"> </w:t>
          </w:r>
          <w:r w:rsidR="00BF27C2">
            <w:t xml:space="preserve">San Francisco: </w:t>
          </w:r>
          <w:r>
            <w:t>John Wiley &amp; Sons, 2013.</w:t>
          </w:r>
        </w:p>
        <w:p w14:paraId="3D3FBE49" w14:textId="77777777" w:rsidR="00C94A5E" w:rsidRDefault="00C94A5E" w:rsidP="00BF27C2">
          <w:pPr>
            <w:ind w:left="720" w:hanging="720"/>
          </w:pPr>
        </w:p>
        <w:p w14:paraId="500FF204" w14:textId="77777777" w:rsidR="00C94A5E" w:rsidRDefault="00C94A5E" w:rsidP="00BF27C2">
          <w:pPr>
            <w:ind w:left="720" w:hanging="720"/>
          </w:pPr>
          <w:proofErr w:type="spellStart"/>
          <w:r>
            <w:t>Bambrick</w:t>
          </w:r>
          <w:proofErr w:type="spellEnd"/>
          <w:r>
            <w:t xml:space="preserve">-Santoyo, Paul. </w:t>
          </w:r>
          <w:r w:rsidRPr="00C94A5E">
            <w:rPr>
              <w:i/>
            </w:rPr>
            <w:t>Driven by Data: A Practical Guide to Improved Instruction.</w:t>
          </w:r>
          <w:r>
            <w:t xml:space="preserve"> San Francisco: John Wiley &amp; Sons, 2010.</w:t>
          </w:r>
        </w:p>
        <w:p w14:paraId="1F52AB60" w14:textId="77777777" w:rsidR="00C94A5E" w:rsidRDefault="00C94A5E" w:rsidP="00BF27C2">
          <w:pPr>
            <w:ind w:left="720" w:hanging="720"/>
          </w:pPr>
        </w:p>
        <w:p w14:paraId="41854B28" w14:textId="5A34377A" w:rsidR="00C94A5E" w:rsidRPr="007B5E5E" w:rsidRDefault="00C94A5E" w:rsidP="00BF27C2">
          <w:pPr>
            <w:ind w:left="720" w:hanging="720"/>
          </w:pPr>
          <w:proofErr w:type="spellStart"/>
          <w:r>
            <w:t>Bambrick</w:t>
          </w:r>
          <w:proofErr w:type="spellEnd"/>
          <w:r>
            <w:t xml:space="preserve">-Santoyo, Paul. </w:t>
          </w:r>
          <w:r w:rsidRPr="00C94A5E">
            <w:rPr>
              <w:i/>
            </w:rPr>
            <w:t>Leverage Leadership: A Practical Guide to Building Exceptional Schools.</w:t>
          </w:r>
          <w:r>
            <w:t xml:space="preserve"> San Francisco: John Wiley &amp; Sons, 2013.</w:t>
          </w:r>
        </w:p>
        <w:p w14:paraId="550FE1D3" w14:textId="0EC46490" w:rsidR="009E1157" w:rsidRPr="007B5E5E" w:rsidRDefault="004F7554" w:rsidP="009E1157"/>
      </w:sdtContent>
    </w:sdt>
    <w:p w14:paraId="18D58ECC" w14:textId="24272C05" w:rsidR="001117AD" w:rsidRDefault="001117AD" w:rsidP="00521084"/>
    <w:p w14:paraId="1056386F" w14:textId="77777777" w:rsidR="001117AD" w:rsidRDefault="001117AD" w:rsidP="001117AD">
      <w:pPr>
        <w:pStyle w:val="Heading2"/>
      </w:pPr>
      <w:r>
        <w:t>Appendix A</w:t>
      </w:r>
      <w:r w:rsidRPr="004D2CE0">
        <w:t>:</w:t>
      </w:r>
      <w:r>
        <w:t xml:space="preserve"> Standards/Competencies</w:t>
      </w:r>
    </w:p>
    <w:sdt>
      <w:sdtPr>
        <w:rPr>
          <w:highlight w:val="yellow"/>
        </w:rPr>
        <w:id w:val="1886291761"/>
        <w:placeholder>
          <w:docPart w:val="3FA528606A204C11939ACC7CB8EDF6B3"/>
        </w:placeholder>
      </w:sdtPr>
      <w:sdtEndPr/>
      <w:sdtContent>
        <w:p w14:paraId="75F2CD60" w14:textId="77777777" w:rsidR="00A4087E" w:rsidRDefault="00A4087E" w:rsidP="00A4087E">
          <w:r>
            <w:t>Domain II</w:t>
          </w:r>
        </w:p>
        <w:p w14:paraId="7EBDC5F8" w14:textId="77777777" w:rsidR="00A4087E" w:rsidRDefault="00A4087E" w:rsidP="00A4087E">
          <w:r>
            <w:t>Competency 3</w:t>
          </w:r>
        </w:p>
        <w:p w14:paraId="5160C316" w14:textId="77777777" w:rsidR="00A4087E" w:rsidRDefault="00A4087E" w:rsidP="00A4087E">
          <w:r>
            <w:t>A. *Prioritizes instruction and student achievement by understanding, sharing, and promoting a clear definition of high-quality instruction based on best practices from recent research</w:t>
          </w:r>
        </w:p>
        <w:p w14:paraId="082916E9" w14:textId="77777777" w:rsidR="00A4087E" w:rsidRDefault="00A4087E" w:rsidP="00A4087E">
          <w:r>
            <w:t>B. *Facilitates the use of sound, research-based practice in the development, implementation, coordination, and evaluation of campus curricular, cocurricular, and extracurricular programs to fulfill academic, development, social, and cultural needs</w:t>
          </w:r>
        </w:p>
        <w:p w14:paraId="2B609C0C" w14:textId="77777777" w:rsidR="00A4087E" w:rsidRDefault="00A4087E" w:rsidP="00A4087E">
          <w:r>
            <w:t>C. *Facilitates campus participation in collaborative district planning, implementation, monitoring, and revision of the curriculum to ensure appropriate scope, sequence, content, and alignment</w:t>
          </w:r>
        </w:p>
        <w:p w14:paraId="344F4310" w14:textId="77777777" w:rsidR="00A4087E" w:rsidRDefault="00A4087E" w:rsidP="00A4087E">
          <w:r>
            <w:t>D. *Implements a rigorous curriculum that is aligned with state standards, including college and career-readiness standards</w:t>
          </w:r>
        </w:p>
        <w:p w14:paraId="5FCC9A52" w14:textId="77777777" w:rsidR="00A4087E" w:rsidRDefault="00A4087E" w:rsidP="00A4087E"/>
        <w:p w14:paraId="47493001" w14:textId="77777777" w:rsidR="00A4087E" w:rsidRDefault="00A4087E" w:rsidP="00A4087E">
          <w:r>
            <w:t>Domain I</w:t>
          </w:r>
        </w:p>
        <w:p w14:paraId="5DC365A3" w14:textId="77777777" w:rsidR="00A4087E" w:rsidRDefault="00A4087E" w:rsidP="00A4087E">
          <w:r>
            <w:t>Competency 1</w:t>
          </w:r>
        </w:p>
        <w:p w14:paraId="2C1EFECD" w14:textId="77777777" w:rsidR="00A4087E" w:rsidRDefault="00A4087E" w:rsidP="00A4087E">
          <w:r>
            <w:t>A. *Creates a positive, collaborative, and collegial campus culture that sets high expectations and facilitates the implementation and achievement of campus initiatives and goals</w:t>
          </w:r>
        </w:p>
        <w:p w14:paraId="3C21B71E" w14:textId="77777777" w:rsidR="00A4087E" w:rsidRDefault="00A4087E" w:rsidP="00A4087E">
          <w:r>
            <w:t>C. Facilitates the collaborative development of a plan that clearly articulates objectives and strategies for implementing a campus vision</w:t>
          </w:r>
        </w:p>
        <w:p w14:paraId="747AE006" w14:textId="77777777" w:rsidR="00A4087E" w:rsidRDefault="00A4087E" w:rsidP="00A4087E">
          <w:r>
            <w:t>E. Establishes procedures to assess and modify implementation plans to promote achievement of the campus vision</w:t>
          </w:r>
        </w:p>
        <w:p w14:paraId="28F13620" w14:textId="77777777" w:rsidR="00A4087E" w:rsidRDefault="00A4087E" w:rsidP="00A4087E">
          <w:r>
            <w:lastRenderedPageBreak/>
            <w:t>H. *Implements effective strategies to systematically gather input from all campus stakeholders, supporting innovative thinking and an inclusive culture</w:t>
          </w:r>
        </w:p>
        <w:p w14:paraId="48B62B7D" w14:textId="77777777" w:rsidR="00A4087E" w:rsidRDefault="00A4087E" w:rsidP="00A4087E"/>
        <w:p w14:paraId="0FAF274A" w14:textId="77777777" w:rsidR="00A4087E" w:rsidRDefault="00A4087E" w:rsidP="00A4087E">
          <w:r>
            <w:t>Domain IV</w:t>
          </w:r>
        </w:p>
        <w:p w14:paraId="4D83034B" w14:textId="77777777" w:rsidR="00A4087E" w:rsidRDefault="00A4087E" w:rsidP="00A4087E">
          <w:r>
            <w:t>Competency 8</w:t>
          </w:r>
        </w:p>
        <w:p w14:paraId="3622440A" w14:textId="77777777" w:rsidR="00A4087E" w:rsidRDefault="00A4087E" w:rsidP="00A4087E"/>
        <w:p w14:paraId="5B990DC5" w14:textId="77777777" w:rsidR="00A4087E" w:rsidRDefault="00A4087E" w:rsidP="00A4087E">
          <w:r>
            <w:t>D. Develops, implements, and evaluates systems and processes for organizational effectiveness to keep staff inspired and focused on the campus vision</w:t>
          </w:r>
        </w:p>
        <w:p w14:paraId="19B22C1D" w14:textId="77777777" w:rsidR="00A4087E" w:rsidRDefault="00A4087E" w:rsidP="00A4087E"/>
        <w:p w14:paraId="63531D70" w14:textId="77777777" w:rsidR="00A4087E" w:rsidRDefault="00A4087E" w:rsidP="00A4087E">
          <w:r>
            <w:t>Domain VI</w:t>
          </w:r>
        </w:p>
        <w:p w14:paraId="069D47C7" w14:textId="77777777" w:rsidR="00A4087E" w:rsidRDefault="00A4087E" w:rsidP="00A4087E">
          <w:r>
            <w:t>Competency 11</w:t>
          </w:r>
        </w:p>
        <w:p w14:paraId="5AD75AF5" w14:textId="77777777" w:rsidR="00A4087E" w:rsidRDefault="00A4087E" w:rsidP="00A4087E">
          <w:r>
            <w:t>D. *Implements strategies to ensure that all students have access to effective educators and continuous opportunities to learn</w:t>
          </w:r>
        </w:p>
        <w:p w14:paraId="12C955A7" w14:textId="77777777" w:rsidR="00A4087E" w:rsidRDefault="00A4087E" w:rsidP="00A4087E">
          <w:r>
            <w:t>E. *Promotes awareness and appreciation of diversity throughout the campus community (e.g., learning differences, multicultural awareness, gender sensitivity, and ethnic appreciation)</w:t>
          </w:r>
        </w:p>
        <w:p w14:paraId="50E7A9AE" w14:textId="77777777" w:rsidR="00A4087E" w:rsidRDefault="00A4087E" w:rsidP="00A4087E">
          <w:r>
            <w:t>H. Articulates the importance of education in a free, democratic society</w:t>
          </w:r>
        </w:p>
        <w:p w14:paraId="62655306" w14:textId="77777777" w:rsidR="00A4087E" w:rsidRDefault="00A4087E" w:rsidP="00A4087E"/>
        <w:p w14:paraId="642EECB6" w14:textId="77777777" w:rsidR="00A4087E" w:rsidRDefault="00A4087E" w:rsidP="00A4087E">
          <w:r>
            <w:t xml:space="preserve">Domain II </w:t>
          </w:r>
        </w:p>
        <w:p w14:paraId="773BF2A8" w14:textId="77777777" w:rsidR="00A4087E" w:rsidRDefault="00A4087E" w:rsidP="00A4087E">
          <w:r>
            <w:t>Competency 4</w:t>
          </w:r>
        </w:p>
        <w:p w14:paraId="51D9107D" w14:textId="77777777" w:rsidR="00A4087E" w:rsidRDefault="00A4087E" w:rsidP="00A4087E">
          <w:r>
            <w:t>A. *Monitors instruction routinely by visiting classrooms, observing instruction, and attending grade-level, department, or team meetings to provide evidence-based feedback to improve instruction</w:t>
          </w:r>
        </w:p>
        <w:p w14:paraId="0F5A7630" w14:textId="77777777" w:rsidR="00A4087E" w:rsidRDefault="00A4087E" w:rsidP="00A4087E">
          <w:r>
            <w:t>B. *Analyzes the curriculum collaboratively to guide teachers in aligning content across grades and ensures that curricular scopes and sequences meet the particular needs of their diverse student populations (considering sociological, linguistic, cultural, and other factors)</w:t>
          </w:r>
        </w:p>
        <w:p w14:paraId="3D94B85D" w14:textId="1C74BCB2" w:rsidR="00A4087E" w:rsidRDefault="00A4087E" w:rsidP="00A4087E">
          <w:pPr>
            <w:rPr>
              <w:highlight w:val="yellow"/>
            </w:rPr>
          </w:pPr>
          <w:r>
            <w:t>E. *Supports staff in developing the capacity and time to collaboratively and individually use classroom formative and summative assessment data to inform effective instructional practices and interventions</w:t>
          </w:r>
        </w:p>
        <w:p w14:paraId="54A61657" w14:textId="5FB4FE82" w:rsidR="00A4087E" w:rsidRDefault="00A4087E" w:rsidP="00A4087E">
          <w:r>
            <w:t>Domain III</w:t>
          </w:r>
        </w:p>
        <w:p w14:paraId="02B3DCF4" w14:textId="77777777" w:rsidR="00A4087E" w:rsidRDefault="00A4087E" w:rsidP="00A4087E">
          <w:r>
            <w:t>Competency 5</w:t>
          </w:r>
        </w:p>
        <w:p w14:paraId="49302BD8" w14:textId="77777777" w:rsidR="00A4087E" w:rsidRDefault="00A4087E" w:rsidP="00A4087E">
          <w:r>
            <w:t>A. *Communicates expectations to staff and uses multiple data points (e.g., regular observations, walk-throughs, teacher and student data, and other sources) to complete evidence-based evaluations of all staff</w:t>
          </w:r>
        </w:p>
        <w:p w14:paraId="580EE7F1" w14:textId="77777777" w:rsidR="00A4087E" w:rsidRDefault="00A4087E" w:rsidP="00A4087E">
          <w:r>
            <w:t>B. *Coaches and develops teachers by facilitating teacher self-assessment and goal setting, conducting conferences, giving individualized feedback, and supporting individualized professional growth opportunities</w:t>
          </w:r>
        </w:p>
        <w:p w14:paraId="4EE4FDAA" w14:textId="77777777" w:rsidR="00A4087E" w:rsidRDefault="00A4087E" w:rsidP="00A4087E">
          <w:r>
            <w:t>C. *Collaborates to develop, implement, and revise a comprehensive and ongoing plan for the professional development of campus staff that addresses staff needs based on staff appraisal trends, goals, and student information/data</w:t>
          </w:r>
        </w:p>
        <w:p w14:paraId="41E438ED" w14:textId="77777777" w:rsidR="00A4087E" w:rsidRDefault="00A4087E" w:rsidP="00A4087E">
          <w:r>
            <w:t>D. *Facilitates a continuum of effective professional development activities that includes appropriate content, process, context, allocation of time, funding, and other needed resources</w:t>
          </w:r>
        </w:p>
        <w:p w14:paraId="6B68B197" w14:textId="77777777" w:rsidR="00A4087E" w:rsidRDefault="00A4087E" w:rsidP="00A4087E">
          <w:r>
            <w:lastRenderedPageBreak/>
            <w:t>E. Engages in ongoing and meaningful professional growth activities, reflects on his or her practice, seeks and acts on feedback, and strives to continually improve, learn, and grow</w:t>
          </w:r>
        </w:p>
        <w:p w14:paraId="2A71D15D" w14:textId="77777777" w:rsidR="00A4087E" w:rsidRDefault="00A4087E" w:rsidP="00A4087E">
          <w:r>
            <w:t>Competency 6</w:t>
          </w:r>
        </w:p>
        <w:p w14:paraId="6B7998A7" w14:textId="77777777" w:rsidR="00A4087E" w:rsidRDefault="00A4087E" w:rsidP="00A4087E">
          <w:r>
            <w:t>B. *Facilitates collaborative structures that support professional learning communities in reviewing data, processes, and policies in order to improve teaching and learning in the school</w:t>
          </w:r>
        </w:p>
        <w:p w14:paraId="32E21D87" w14:textId="77777777" w:rsidR="00A4087E" w:rsidRDefault="00A4087E" w:rsidP="00A4087E"/>
        <w:p w14:paraId="27939C63" w14:textId="77777777" w:rsidR="00A4087E" w:rsidRDefault="00A4087E" w:rsidP="00A4087E">
          <w:r>
            <w:t>Domain V</w:t>
          </w:r>
        </w:p>
        <w:p w14:paraId="64E33B5C" w14:textId="77777777" w:rsidR="00A4087E" w:rsidRDefault="00A4087E" w:rsidP="00A4087E">
          <w:r>
            <w:t>Competency 9</w:t>
          </w:r>
        </w:p>
        <w:p w14:paraId="7C691781" w14:textId="77777777" w:rsidR="00A4087E" w:rsidRDefault="00A4087E" w:rsidP="00A4087E">
          <w:r>
            <w:t>D. Implements appropriate management techniques and group processes to define roles, assign functions, delegate authority, and determine accountability for campus goal attainment</w:t>
          </w:r>
        </w:p>
        <w:p w14:paraId="66B79CF5" w14:textId="77777777" w:rsidR="00A4087E" w:rsidRDefault="00A4087E" w:rsidP="00A4087E"/>
        <w:p w14:paraId="2D0D4ED4" w14:textId="77777777" w:rsidR="00A4087E" w:rsidRDefault="00A4087E" w:rsidP="00A4087E">
          <w:r>
            <w:t>Competency 10</w:t>
          </w:r>
        </w:p>
        <w:p w14:paraId="3759EFED" w14:textId="039CDAA5" w:rsidR="001117AD" w:rsidRPr="00D2355C" w:rsidRDefault="00A4087E" w:rsidP="001117AD">
          <w:r>
            <w:t>G. Collaborates with district staff to ensure the understanding and implementation of district policies and advocates for the needs of students and staff</w:t>
          </w:r>
        </w:p>
      </w:sdtContent>
    </w:sdt>
    <w:p w14:paraId="59AF90F7" w14:textId="77777777" w:rsidR="00A4087E" w:rsidRPr="00D2355C" w:rsidRDefault="00A4087E"/>
    <w:sectPr w:rsidR="00A4087E" w:rsidRPr="00D2355C" w:rsidSect="00014F9D">
      <w:footerReference w:type="default" r:id="rId24"/>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AAD7" w14:textId="77777777" w:rsidR="004F7554" w:rsidRDefault="004F7554">
      <w:r>
        <w:separator/>
      </w:r>
    </w:p>
  </w:endnote>
  <w:endnote w:type="continuationSeparator" w:id="0">
    <w:p w14:paraId="45A3CB47" w14:textId="77777777" w:rsidR="004F7554" w:rsidRDefault="004F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1B1F0457"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DC4EA1">
      <w:rPr>
        <w:rFonts w:ascii="Times New Roman" w:hAnsi="Times New Roman"/>
        <w:noProof/>
        <w:sz w:val="20"/>
        <w:szCs w:val="20"/>
      </w:rPr>
      <w:t>8/18/2020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F8C0" w14:textId="77777777" w:rsidR="004F7554" w:rsidRDefault="004F7554">
      <w:r>
        <w:separator/>
      </w:r>
    </w:p>
  </w:footnote>
  <w:footnote w:type="continuationSeparator" w:id="0">
    <w:p w14:paraId="7B8E2CBF" w14:textId="77777777" w:rsidR="004F7554" w:rsidRDefault="004F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FD0B7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955"/>
    <w:multiLevelType w:val="multilevel"/>
    <w:tmpl w:val="A25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6"/>
  </w:num>
  <w:num w:numId="4">
    <w:abstractNumId w:val="9"/>
  </w:num>
  <w:num w:numId="5">
    <w:abstractNumId w:val="5"/>
  </w:num>
  <w:num w:numId="6">
    <w:abstractNumId w:val="8"/>
  </w:num>
  <w:num w:numId="7">
    <w:abstractNumId w:val="6"/>
  </w:num>
  <w:num w:numId="8">
    <w:abstractNumId w:val="10"/>
  </w:num>
  <w:num w:numId="9">
    <w:abstractNumId w:val="17"/>
  </w:num>
  <w:num w:numId="10">
    <w:abstractNumId w:val="12"/>
  </w:num>
  <w:num w:numId="11">
    <w:abstractNumId w:val="1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52BE"/>
    <w:rsid w:val="00014F9D"/>
    <w:rsid w:val="00017FD1"/>
    <w:rsid w:val="00032865"/>
    <w:rsid w:val="00033E90"/>
    <w:rsid w:val="00043AD0"/>
    <w:rsid w:val="00045A07"/>
    <w:rsid w:val="00056DCB"/>
    <w:rsid w:val="00062A30"/>
    <w:rsid w:val="00062C7C"/>
    <w:rsid w:val="000744F4"/>
    <w:rsid w:val="00076E2A"/>
    <w:rsid w:val="00077179"/>
    <w:rsid w:val="000825E3"/>
    <w:rsid w:val="00091CB2"/>
    <w:rsid w:val="00093B3B"/>
    <w:rsid w:val="000960A0"/>
    <w:rsid w:val="000C0994"/>
    <w:rsid w:val="000C38FD"/>
    <w:rsid w:val="000E7B31"/>
    <w:rsid w:val="000F64AF"/>
    <w:rsid w:val="00104733"/>
    <w:rsid w:val="0010707D"/>
    <w:rsid w:val="001117AD"/>
    <w:rsid w:val="00111EF9"/>
    <w:rsid w:val="00115C76"/>
    <w:rsid w:val="00121EF0"/>
    <w:rsid w:val="00123C50"/>
    <w:rsid w:val="001320E5"/>
    <w:rsid w:val="001413CF"/>
    <w:rsid w:val="001459B0"/>
    <w:rsid w:val="00163336"/>
    <w:rsid w:val="0017390E"/>
    <w:rsid w:val="0017526C"/>
    <w:rsid w:val="00176950"/>
    <w:rsid w:val="001A10DA"/>
    <w:rsid w:val="001A4CAD"/>
    <w:rsid w:val="001C739C"/>
    <w:rsid w:val="001D263F"/>
    <w:rsid w:val="001D35DE"/>
    <w:rsid w:val="001E58B2"/>
    <w:rsid w:val="001E7946"/>
    <w:rsid w:val="001F2DD3"/>
    <w:rsid w:val="001F7FA7"/>
    <w:rsid w:val="00201FC1"/>
    <w:rsid w:val="00202FA8"/>
    <w:rsid w:val="0020628E"/>
    <w:rsid w:val="00212370"/>
    <w:rsid w:val="00216FBF"/>
    <w:rsid w:val="002212F2"/>
    <w:rsid w:val="002346A0"/>
    <w:rsid w:val="00237A2E"/>
    <w:rsid w:val="00240D7D"/>
    <w:rsid w:val="00242E2E"/>
    <w:rsid w:val="00250EA1"/>
    <w:rsid w:val="00252285"/>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20711"/>
    <w:rsid w:val="003246C8"/>
    <w:rsid w:val="0032739B"/>
    <w:rsid w:val="0033012F"/>
    <w:rsid w:val="00337D70"/>
    <w:rsid w:val="0034612D"/>
    <w:rsid w:val="00350AB7"/>
    <w:rsid w:val="0036464C"/>
    <w:rsid w:val="00365AC2"/>
    <w:rsid w:val="0037219B"/>
    <w:rsid w:val="00373331"/>
    <w:rsid w:val="003811E3"/>
    <w:rsid w:val="003A101D"/>
    <w:rsid w:val="003A4224"/>
    <w:rsid w:val="003A6D4B"/>
    <w:rsid w:val="003A71D2"/>
    <w:rsid w:val="003B0FC8"/>
    <w:rsid w:val="003B3AC6"/>
    <w:rsid w:val="003B5458"/>
    <w:rsid w:val="003C3524"/>
    <w:rsid w:val="003E5461"/>
    <w:rsid w:val="003E58D0"/>
    <w:rsid w:val="003E5994"/>
    <w:rsid w:val="003E5B6D"/>
    <w:rsid w:val="003F4C0E"/>
    <w:rsid w:val="003F60B8"/>
    <w:rsid w:val="00412D23"/>
    <w:rsid w:val="00432988"/>
    <w:rsid w:val="00440896"/>
    <w:rsid w:val="00470D16"/>
    <w:rsid w:val="004739B2"/>
    <w:rsid w:val="00473F17"/>
    <w:rsid w:val="004850BD"/>
    <w:rsid w:val="00494F93"/>
    <w:rsid w:val="004C30F7"/>
    <w:rsid w:val="004C5418"/>
    <w:rsid w:val="004D2CE0"/>
    <w:rsid w:val="004E1B26"/>
    <w:rsid w:val="004E6013"/>
    <w:rsid w:val="004F356A"/>
    <w:rsid w:val="004F7554"/>
    <w:rsid w:val="00505141"/>
    <w:rsid w:val="00505E49"/>
    <w:rsid w:val="0051135F"/>
    <w:rsid w:val="00517407"/>
    <w:rsid w:val="00521084"/>
    <w:rsid w:val="00522257"/>
    <w:rsid w:val="00522E55"/>
    <w:rsid w:val="00545208"/>
    <w:rsid w:val="00545774"/>
    <w:rsid w:val="00553986"/>
    <w:rsid w:val="00560FB9"/>
    <w:rsid w:val="00575F1C"/>
    <w:rsid w:val="0057675E"/>
    <w:rsid w:val="005862A1"/>
    <w:rsid w:val="00597303"/>
    <w:rsid w:val="005A271D"/>
    <w:rsid w:val="005A76CD"/>
    <w:rsid w:val="005B3B76"/>
    <w:rsid w:val="005C77C5"/>
    <w:rsid w:val="005D1E12"/>
    <w:rsid w:val="005E53E7"/>
    <w:rsid w:val="005F118B"/>
    <w:rsid w:val="005F11E6"/>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8421A"/>
    <w:rsid w:val="00687DBF"/>
    <w:rsid w:val="0069243F"/>
    <w:rsid w:val="006A5906"/>
    <w:rsid w:val="006A73DF"/>
    <w:rsid w:val="006B263F"/>
    <w:rsid w:val="006B689A"/>
    <w:rsid w:val="006C7613"/>
    <w:rsid w:val="006C76BF"/>
    <w:rsid w:val="006D6D84"/>
    <w:rsid w:val="006E762F"/>
    <w:rsid w:val="00701BBF"/>
    <w:rsid w:val="00732B98"/>
    <w:rsid w:val="00734095"/>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375"/>
    <w:rsid w:val="00827CD8"/>
    <w:rsid w:val="0084170A"/>
    <w:rsid w:val="00862F7A"/>
    <w:rsid w:val="008633E1"/>
    <w:rsid w:val="0086486F"/>
    <w:rsid w:val="00864D6F"/>
    <w:rsid w:val="00865AEF"/>
    <w:rsid w:val="00865BCA"/>
    <w:rsid w:val="008660F4"/>
    <w:rsid w:val="0086618F"/>
    <w:rsid w:val="00875921"/>
    <w:rsid w:val="00877371"/>
    <w:rsid w:val="008824C4"/>
    <w:rsid w:val="00887339"/>
    <w:rsid w:val="00890768"/>
    <w:rsid w:val="008944FA"/>
    <w:rsid w:val="0089785F"/>
    <w:rsid w:val="008A1193"/>
    <w:rsid w:val="008A70A5"/>
    <w:rsid w:val="008B4242"/>
    <w:rsid w:val="008C2935"/>
    <w:rsid w:val="008E613E"/>
    <w:rsid w:val="008F7E71"/>
    <w:rsid w:val="00904008"/>
    <w:rsid w:val="00911ADE"/>
    <w:rsid w:val="0091483D"/>
    <w:rsid w:val="0092285A"/>
    <w:rsid w:val="00945966"/>
    <w:rsid w:val="00946DB4"/>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A0556C"/>
    <w:rsid w:val="00A079CD"/>
    <w:rsid w:val="00A139F7"/>
    <w:rsid w:val="00A211AA"/>
    <w:rsid w:val="00A30E6E"/>
    <w:rsid w:val="00A3292E"/>
    <w:rsid w:val="00A4087E"/>
    <w:rsid w:val="00A44C83"/>
    <w:rsid w:val="00A45597"/>
    <w:rsid w:val="00A477F1"/>
    <w:rsid w:val="00A52E0D"/>
    <w:rsid w:val="00A5363F"/>
    <w:rsid w:val="00A6434B"/>
    <w:rsid w:val="00A66ED3"/>
    <w:rsid w:val="00A855A9"/>
    <w:rsid w:val="00A8689C"/>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E1DAC"/>
    <w:rsid w:val="00BF27C2"/>
    <w:rsid w:val="00BF35FE"/>
    <w:rsid w:val="00C12E9B"/>
    <w:rsid w:val="00C24597"/>
    <w:rsid w:val="00C34AF4"/>
    <w:rsid w:val="00C355FC"/>
    <w:rsid w:val="00C40AF2"/>
    <w:rsid w:val="00C57C84"/>
    <w:rsid w:val="00C60278"/>
    <w:rsid w:val="00C60370"/>
    <w:rsid w:val="00C702A6"/>
    <w:rsid w:val="00C7243C"/>
    <w:rsid w:val="00C7727D"/>
    <w:rsid w:val="00C94A5E"/>
    <w:rsid w:val="00CA1D3F"/>
    <w:rsid w:val="00CA52E9"/>
    <w:rsid w:val="00CC7103"/>
    <w:rsid w:val="00CC77A2"/>
    <w:rsid w:val="00D00429"/>
    <w:rsid w:val="00D01E91"/>
    <w:rsid w:val="00D108C9"/>
    <w:rsid w:val="00D20638"/>
    <w:rsid w:val="00D2355C"/>
    <w:rsid w:val="00D2356A"/>
    <w:rsid w:val="00D311E4"/>
    <w:rsid w:val="00D330AB"/>
    <w:rsid w:val="00D445B0"/>
    <w:rsid w:val="00D53C5D"/>
    <w:rsid w:val="00D756C7"/>
    <w:rsid w:val="00D76411"/>
    <w:rsid w:val="00D76DBE"/>
    <w:rsid w:val="00D810D5"/>
    <w:rsid w:val="00DA075B"/>
    <w:rsid w:val="00DA7AE3"/>
    <w:rsid w:val="00DB00E1"/>
    <w:rsid w:val="00DB0473"/>
    <w:rsid w:val="00DB2029"/>
    <w:rsid w:val="00DC02AC"/>
    <w:rsid w:val="00DC4EA1"/>
    <w:rsid w:val="00DC57E6"/>
    <w:rsid w:val="00DC586D"/>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9F2"/>
    <w:rsid w:val="00E96A81"/>
    <w:rsid w:val="00E96F29"/>
    <w:rsid w:val="00EA3962"/>
    <w:rsid w:val="00EA5FF2"/>
    <w:rsid w:val="00EA66DC"/>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C7E38"/>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3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1A4CAD"/>
    <w:rPr>
      <w:color w:val="605E5C"/>
      <w:shd w:val="clear" w:color="auto" w:fill="E1DFDD"/>
    </w:rPr>
  </w:style>
  <w:style w:type="paragraph" w:styleId="ListBullet">
    <w:name w:val="List Bullet"/>
    <w:basedOn w:val="Normal"/>
    <w:uiPriority w:val="99"/>
    <w:unhideWhenUsed/>
    <w:rsid w:val="00BF27C2"/>
    <w:pPr>
      <w:tabs>
        <w:tab w:val="num" w:pos="360"/>
      </w:tabs>
      <w:ind w:left="360" w:hanging="36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s://mwsu.edu/student-life/development/learning/inde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student-life/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student-life/_assets/files/handbook.pdf" TargetMode="External"/><Relationship Id="rId20" Type="http://schemas.openxmlformats.org/officeDocument/2006/relationships/hyperlink" Target="https://d2l.mw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3fl71l2qoj4l3y6ep2tqpwra.wpengine.netdna-cdn.com/wp-content/uploads/2018/10/NELP-Building-Standards.pdf"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s://d2l.mws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xreg.sos.state.tx.us/public/readtac$ext.TacPage?sl=R&amp;app=9&amp;p_dir=&amp;p_rloc=&amp;p_tloc=&amp;p_ploc=&amp;pg=1&amp;p_tac=&amp;ti=19&amp;pt=7&amp;ch=241&amp;rl=15" TargetMode="External"/><Relationship Id="rId22" Type="http://schemas.openxmlformats.org/officeDocument/2006/relationships/hyperlink" Target="https://mwsu.edu/campus-carry/rules-polici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B45A8A9B17B1489389C668C477B54952"/>
        <w:category>
          <w:name w:val="General"/>
          <w:gallery w:val="placeholder"/>
        </w:category>
        <w:types>
          <w:type w:val="bbPlcHdr"/>
        </w:types>
        <w:behaviors>
          <w:behavior w:val="content"/>
        </w:behaviors>
        <w:guid w:val="{3F881DE2-F024-4E82-9199-4430B4EFB5D7}"/>
      </w:docPartPr>
      <w:docPartBody>
        <w:p w:rsidR="00826C74" w:rsidRDefault="00CA6D5F" w:rsidP="00CA6D5F">
          <w:pPr>
            <w:pStyle w:val="B45A8A9B17B1489389C668C477B54952"/>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3FA528606A204C11939ACC7CB8EDF6B3"/>
        <w:category>
          <w:name w:val="General"/>
          <w:gallery w:val="placeholder"/>
        </w:category>
        <w:types>
          <w:type w:val="bbPlcHdr"/>
        </w:types>
        <w:behaviors>
          <w:behavior w:val="content"/>
        </w:behaviors>
        <w:guid w:val="{D5CCCCAD-7B38-4F4A-91A0-D6D313CB3624}"/>
      </w:docPartPr>
      <w:docPartBody>
        <w:p w:rsidR="00826C74" w:rsidRDefault="00CA6D5F" w:rsidP="00CA6D5F">
          <w:pPr>
            <w:pStyle w:val="3FA528606A204C11939ACC7CB8EDF6B3"/>
          </w:pPr>
          <w:r w:rsidRPr="00C70882">
            <w:rPr>
              <w:rStyle w:val="PlaceholderText"/>
            </w:rPr>
            <w:t>Click here to enter text.</w:t>
          </w:r>
        </w:p>
      </w:docPartBody>
    </w:docPart>
    <w:docPart>
      <w:docPartPr>
        <w:name w:val="3D365B3507A34FA5BA557DA503028B40"/>
        <w:category>
          <w:name w:val="General"/>
          <w:gallery w:val="placeholder"/>
        </w:category>
        <w:types>
          <w:type w:val="bbPlcHdr"/>
        </w:types>
        <w:behaviors>
          <w:behavior w:val="content"/>
        </w:behaviors>
        <w:guid w:val="{EB675D9B-9B31-4929-A272-A122DCB04B63}"/>
      </w:docPartPr>
      <w:docPartBody>
        <w:p w:rsidR="00826C74" w:rsidRDefault="00CA6D5F" w:rsidP="00CA6D5F">
          <w:pPr>
            <w:pStyle w:val="3D365B3507A34FA5BA557DA503028B40"/>
          </w:pPr>
          <w:r w:rsidRPr="00C70882">
            <w:rPr>
              <w:rStyle w:val="PlaceholderText"/>
            </w:rPr>
            <w:t>Click here to enter text.</w:t>
          </w:r>
        </w:p>
      </w:docPartBody>
    </w:docPart>
    <w:docPart>
      <w:docPartPr>
        <w:name w:val="1F2886A21C4C490C8D110EB52B48E6F5"/>
        <w:category>
          <w:name w:val="General"/>
          <w:gallery w:val="placeholder"/>
        </w:category>
        <w:types>
          <w:type w:val="bbPlcHdr"/>
        </w:types>
        <w:behaviors>
          <w:behavior w:val="content"/>
        </w:behaviors>
        <w:guid w:val="{BEED6B45-C6AA-42CF-A0A0-80E9D2970FF6}"/>
      </w:docPartPr>
      <w:docPartBody>
        <w:p w:rsidR="00826C74" w:rsidRDefault="00CA6D5F" w:rsidP="00CA6D5F">
          <w:pPr>
            <w:pStyle w:val="1F2886A21C4C490C8D110EB52B48E6F5"/>
          </w:pPr>
          <w:r w:rsidRPr="00C70882">
            <w:rPr>
              <w:rStyle w:val="PlaceholderText"/>
            </w:rPr>
            <w:t>Click here to enter text.</w:t>
          </w:r>
        </w:p>
      </w:docPartBody>
    </w:docPart>
    <w:docPart>
      <w:docPartPr>
        <w:name w:val="5C1C18ECFB426048AE71475F992CFF55"/>
        <w:category>
          <w:name w:val="General"/>
          <w:gallery w:val="placeholder"/>
        </w:category>
        <w:types>
          <w:type w:val="bbPlcHdr"/>
        </w:types>
        <w:behaviors>
          <w:behavior w:val="content"/>
        </w:behaviors>
        <w:guid w:val="{7C1FF43F-41CF-3946-A938-55675C80ED66}"/>
      </w:docPartPr>
      <w:docPartBody>
        <w:p w:rsidR="008C4EF7" w:rsidRDefault="00E05DBD" w:rsidP="00E05DBD">
          <w:pPr>
            <w:pStyle w:val="5C1C18ECFB426048AE71475F992CFF55"/>
          </w:pPr>
          <w:r w:rsidRPr="00B8767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7596D"/>
    <w:rsid w:val="0029205E"/>
    <w:rsid w:val="002A3E3E"/>
    <w:rsid w:val="002A5E8F"/>
    <w:rsid w:val="002F27C4"/>
    <w:rsid w:val="00440947"/>
    <w:rsid w:val="0045529F"/>
    <w:rsid w:val="00470623"/>
    <w:rsid w:val="00477903"/>
    <w:rsid w:val="004A2049"/>
    <w:rsid w:val="004B0A2D"/>
    <w:rsid w:val="004D395E"/>
    <w:rsid w:val="00565915"/>
    <w:rsid w:val="00642448"/>
    <w:rsid w:val="006C51A1"/>
    <w:rsid w:val="00712FB2"/>
    <w:rsid w:val="0074631C"/>
    <w:rsid w:val="007828A6"/>
    <w:rsid w:val="007F712B"/>
    <w:rsid w:val="00826C74"/>
    <w:rsid w:val="0084759F"/>
    <w:rsid w:val="00850B39"/>
    <w:rsid w:val="008C4EF7"/>
    <w:rsid w:val="00900CD7"/>
    <w:rsid w:val="0092512B"/>
    <w:rsid w:val="00946F0C"/>
    <w:rsid w:val="009644EF"/>
    <w:rsid w:val="00971BD1"/>
    <w:rsid w:val="009919EA"/>
    <w:rsid w:val="009A71F9"/>
    <w:rsid w:val="009B35B5"/>
    <w:rsid w:val="00B73C3B"/>
    <w:rsid w:val="00B97DD9"/>
    <w:rsid w:val="00BC637C"/>
    <w:rsid w:val="00BF53EC"/>
    <w:rsid w:val="00C24C67"/>
    <w:rsid w:val="00CA6D5F"/>
    <w:rsid w:val="00CE0E21"/>
    <w:rsid w:val="00CE33DE"/>
    <w:rsid w:val="00D93FCD"/>
    <w:rsid w:val="00DC601F"/>
    <w:rsid w:val="00DD2384"/>
    <w:rsid w:val="00DD5A18"/>
    <w:rsid w:val="00E05DBD"/>
    <w:rsid w:val="00E10FF1"/>
    <w:rsid w:val="00E846BE"/>
    <w:rsid w:val="00ED279B"/>
    <w:rsid w:val="00F464FC"/>
    <w:rsid w:val="00F57B69"/>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DB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EB6CCA1035CB4BB1B5DC36991BFFDE24">
    <w:name w:val="EB6CCA1035CB4BB1B5DC36991BFFDE24"/>
    <w:rsid w:val="00CA6D5F"/>
    <w:pPr>
      <w:spacing w:after="160" w:line="259" w:lineRule="auto"/>
    </w:pPr>
  </w:style>
  <w:style w:type="paragraph" w:customStyle="1" w:styleId="940B0127ED034EAF9DB712B924F4B791">
    <w:name w:val="940B0127ED034EAF9DB712B924F4B791"/>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51F78694D59B4B409F42337D2A5FF46B">
    <w:name w:val="51F78694D59B4B409F42337D2A5FF46B"/>
    <w:rsid w:val="00E05DBD"/>
    <w:pPr>
      <w:spacing w:after="0" w:line="240" w:lineRule="auto"/>
    </w:pPr>
    <w:rPr>
      <w:sz w:val="24"/>
      <w:szCs w:val="24"/>
    </w:rPr>
  </w:style>
  <w:style w:type="paragraph" w:customStyle="1" w:styleId="2F8D547F338A0B4A845C99984B341C16">
    <w:name w:val="2F8D547F338A0B4A845C99984B341C16"/>
    <w:rsid w:val="00E05DBD"/>
    <w:pPr>
      <w:spacing w:after="0" w:line="240" w:lineRule="auto"/>
    </w:pPr>
    <w:rPr>
      <w:sz w:val="24"/>
      <w:szCs w:val="24"/>
    </w:rPr>
  </w:style>
  <w:style w:type="paragraph" w:customStyle="1" w:styleId="5C1C18ECFB426048AE71475F992CFF55">
    <w:name w:val="5C1C18ECFB426048AE71475F992CFF55"/>
    <w:rsid w:val="00E05DB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620FE0C0-4C8E-534F-8CC8-58182F33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13541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3</cp:revision>
  <cp:lastPrinted>2018-05-17T18:55:00Z</cp:lastPrinted>
  <dcterms:created xsi:type="dcterms:W3CDTF">2020-08-19T01:18:00Z</dcterms:created>
  <dcterms:modified xsi:type="dcterms:W3CDTF">2020-08-19T01:19:00Z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