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0B7E2" w14:textId="77777777" w:rsidR="005C7191" w:rsidRPr="00217B66" w:rsidRDefault="005B1DF6" w:rsidP="005C7191">
      <w:pPr>
        <w:rPr>
          <w:rFonts w:ascii="Arial" w:hAnsi="Arial" w:cs="Arial"/>
        </w:rPr>
      </w:pPr>
      <w:r>
        <w:rPr>
          <w:rFonts w:ascii="Arial" w:hAnsi="Arial" w:cs="Arial"/>
          <w:noProof/>
        </w:rPr>
        <w:drawing>
          <wp:inline distT="0" distB="0" distL="0" distR="0" wp14:anchorId="4C71B91A" wp14:editId="41D70A04">
            <wp:extent cx="1965192" cy="922020"/>
            <wp:effectExtent l="0" t="0" r="0" b="0"/>
            <wp:docPr id="1"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SU Texas" title="MSU Texa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690" cy="922020"/>
                    </a:xfrm>
                    <a:prstGeom prst="rect">
                      <a:avLst/>
                    </a:prstGeom>
                  </pic:spPr>
                </pic:pic>
              </a:graphicData>
            </a:graphic>
          </wp:inline>
        </w:drawing>
      </w:r>
    </w:p>
    <w:p w14:paraId="6DCB3B68" w14:textId="77777777" w:rsidR="005C7191" w:rsidRPr="00217B66" w:rsidRDefault="005C7191" w:rsidP="005C7191">
      <w:pPr>
        <w:rPr>
          <w:rFonts w:ascii="Arial" w:hAnsi="Arial" w:cs="Arial"/>
        </w:rPr>
      </w:pPr>
    </w:p>
    <w:p w14:paraId="28B2EA9C" w14:textId="47F55820" w:rsidR="00C168E5" w:rsidRDefault="005C7191" w:rsidP="00862194">
      <w:pPr>
        <w:jc w:val="center"/>
        <w:rPr>
          <w:rFonts w:ascii="Arial" w:hAnsi="Arial" w:cs="Arial"/>
        </w:rPr>
      </w:pPr>
      <w:r w:rsidRPr="00217B66">
        <w:rPr>
          <w:rFonts w:ascii="Arial" w:hAnsi="Arial" w:cs="Arial"/>
        </w:rPr>
        <w:t xml:space="preserve">Course Syllabus </w:t>
      </w:r>
      <w:r w:rsidR="00166E42">
        <w:rPr>
          <w:rFonts w:ascii="Arial" w:hAnsi="Arial" w:cs="Arial"/>
        </w:rPr>
        <w:t>Spring 2020</w:t>
      </w:r>
    </w:p>
    <w:p w14:paraId="72DF36D0" w14:textId="36C4AD3B" w:rsidR="00C168E5" w:rsidRPr="00C168E5" w:rsidRDefault="002B0505" w:rsidP="00862194">
      <w:pPr>
        <w:jc w:val="center"/>
        <w:rPr>
          <w:rFonts w:ascii="Arial" w:hAnsi="Arial" w:cs="Arial"/>
        </w:rPr>
      </w:pPr>
      <w:r w:rsidRPr="00C168E5">
        <w:rPr>
          <w:rFonts w:ascii="Arial" w:hAnsi="Arial" w:cs="Arial"/>
        </w:rPr>
        <w:t>French</w:t>
      </w:r>
      <w:r w:rsidR="00AF274F" w:rsidRPr="00C168E5">
        <w:rPr>
          <w:rFonts w:ascii="Arial" w:hAnsi="Arial" w:cs="Arial"/>
        </w:rPr>
        <w:t xml:space="preserve"> </w:t>
      </w:r>
      <w:r w:rsidR="00166E42">
        <w:rPr>
          <w:rFonts w:ascii="Arial" w:hAnsi="Arial" w:cs="Arial"/>
        </w:rPr>
        <w:t>401</w:t>
      </w:r>
      <w:r w:rsidR="00BE158A" w:rsidRPr="00C168E5">
        <w:rPr>
          <w:rFonts w:ascii="Arial" w:hAnsi="Arial" w:cs="Arial"/>
        </w:rPr>
        <w:t>3</w:t>
      </w:r>
      <w:r w:rsidR="00166E42">
        <w:rPr>
          <w:rFonts w:ascii="Arial" w:hAnsi="Arial" w:cs="Arial"/>
        </w:rPr>
        <w:t>:</w:t>
      </w:r>
      <w:r w:rsidR="00C168E5" w:rsidRPr="00C168E5">
        <w:rPr>
          <w:rFonts w:ascii="Arial" w:hAnsi="Arial" w:cs="Arial"/>
        </w:rPr>
        <w:t xml:space="preserve"> </w:t>
      </w:r>
      <w:r w:rsidR="00166E42">
        <w:rPr>
          <w:rFonts w:ascii="Arial" w:hAnsi="Arial" w:cs="Arial"/>
        </w:rPr>
        <w:t>French Cinema</w:t>
      </w:r>
    </w:p>
    <w:p w14:paraId="4E9D5730" w14:textId="019B9779" w:rsidR="001C0D35" w:rsidRPr="00217B66" w:rsidRDefault="00BE158A" w:rsidP="00862194">
      <w:pPr>
        <w:jc w:val="center"/>
        <w:rPr>
          <w:rFonts w:ascii="Arial" w:hAnsi="Arial" w:cs="Arial"/>
        </w:rPr>
      </w:pPr>
      <w:r w:rsidRPr="00C22F08">
        <w:rPr>
          <w:rFonts w:ascii="Arial" w:hAnsi="Arial" w:cs="Arial"/>
        </w:rPr>
        <w:t>Mon</w:t>
      </w:r>
      <w:r w:rsidR="004E264D" w:rsidRPr="00C22F08">
        <w:rPr>
          <w:rFonts w:ascii="Arial" w:hAnsi="Arial" w:cs="Arial"/>
        </w:rPr>
        <w:t xml:space="preserve">day, </w:t>
      </w:r>
      <w:r w:rsidRPr="00C22F08">
        <w:rPr>
          <w:rFonts w:ascii="Arial" w:hAnsi="Arial" w:cs="Arial"/>
        </w:rPr>
        <w:t>Wednes</w:t>
      </w:r>
      <w:r w:rsidR="00331EF4" w:rsidRPr="00C22F08">
        <w:rPr>
          <w:rFonts w:ascii="Arial" w:hAnsi="Arial" w:cs="Arial"/>
        </w:rPr>
        <w:t>day</w:t>
      </w:r>
      <w:r w:rsidR="00440345" w:rsidRPr="00C22F08">
        <w:rPr>
          <w:rFonts w:ascii="Arial" w:hAnsi="Arial" w:cs="Arial"/>
        </w:rPr>
        <w:t xml:space="preserve"> </w:t>
      </w:r>
      <w:r w:rsidRPr="00C22F08">
        <w:rPr>
          <w:rFonts w:ascii="Arial" w:hAnsi="Arial" w:cs="Arial"/>
        </w:rPr>
        <w:t>3</w:t>
      </w:r>
      <w:r w:rsidR="008779A0" w:rsidRPr="00C22F08">
        <w:rPr>
          <w:rFonts w:ascii="Arial" w:hAnsi="Arial" w:cs="Arial"/>
        </w:rPr>
        <w:t>:3</w:t>
      </w:r>
      <w:r w:rsidR="00440345" w:rsidRPr="00C22F08">
        <w:rPr>
          <w:rFonts w:ascii="Arial" w:hAnsi="Arial" w:cs="Arial"/>
        </w:rPr>
        <w:t>0-</w:t>
      </w:r>
      <w:r w:rsidRPr="00C22F08">
        <w:rPr>
          <w:rFonts w:ascii="Arial" w:hAnsi="Arial" w:cs="Arial"/>
        </w:rPr>
        <w:t>4</w:t>
      </w:r>
      <w:r w:rsidR="00AF274F" w:rsidRPr="00C22F08">
        <w:rPr>
          <w:rFonts w:ascii="Arial" w:hAnsi="Arial" w:cs="Arial"/>
        </w:rPr>
        <w:t>:5</w:t>
      </w:r>
      <w:r w:rsidR="004E264D" w:rsidRPr="00C22F08">
        <w:rPr>
          <w:rFonts w:ascii="Arial" w:hAnsi="Arial" w:cs="Arial"/>
        </w:rPr>
        <w:t>0</w:t>
      </w:r>
      <w:r w:rsidR="00AF274F" w:rsidRPr="00C22F08">
        <w:rPr>
          <w:rFonts w:ascii="Arial" w:hAnsi="Arial" w:cs="Arial"/>
        </w:rPr>
        <w:t xml:space="preserve"> </w:t>
      </w:r>
      <w:r w:rsidR="001F456C" w:rsidRPr="00C22F08">
        <w:rPr>
          <w:rFonts w:ascii="Arial" w:hAnsi="Arial" w:cs="Arial"/>
        </w:rPr>
        <w:t>p</w:t>
      </w:r>
      <w:r w:rsidR="00AF274F" w:rsidRPr="00C22F08">
        <w:rPr>
          <w:rFonts w:ascii="Arial" w:hAnsi="Arial" w:cs="Arial"/>
        </w:rPr>
        <w:t xml:space="preserve">.m., </w:t>
      </w:r>
      <w:r w:rsidRPr="00C22F08">
        <w:rPr>
          <w:rFonts w:ascii="Arial" w:hAnsi="Arial" w:cs="Arial"/>
        </w:rPr>
        <w:t>Prothro-Ye</w:t>
      </w:r>
      <w:r>
        <w:rPr>
          <w:rFonts w:ascii="Arial" w:hAnsi="Arial" w:cs="Arial"/>
        </w:rPr>
        <w:t>ager 20</w:t>
      </w:r>
      <w:r w:rsidR="00166E42">
        <w:rPr>
          <w:rFonts w:ascii="Arial" w:hAnsi="Arial" w:cs="Arial"/>
        </w:rPr>
        <w:t>4</w:t>
      </w:r>
    </w:p>
    <w:p w14:paraId="0526B292" w14:textId="77777777" w:rsidR="00862194" w:rsidRDefault="00862194" w:rsidP="005C7191">
      <w:pPr>
        <w:rPr>
          <w:rFonts w:ascii="Arial" w:hAnsi="Arial" w:cs="Arial"/>
        </w:rPr>
      </w:pPr>
    </w:p>
    <w:p w14:paraId="389D2E42" w14:textId="77777777" w:rsidR="001C1C9F" w:rsidRPr="00780A5D" w:rsidRDefault="001C1C9F" w:rsidP="001C1C9F">
      <w:pPr>
        <w:rPr>
          <w:rFonts w:ascii="Arial" w:hAnsi="Arial" w:cs="Arial"/>
        </w:rPr>
      </w:pPr>
      <w:r>
        <w:rPr>
          <w:rFonts w:ascii="Arial" w:hAnsi="Arial" w:cs="Arial"/>
        </w:rPr>
        <w:t>Professeur</w:t>
      </w:r>
      <w:r w:rsidRPr="00780A5D">
        <w:rPr>
          <w:rFonts w:ascii="Arial" w:hAnsi="Arial" w:cs="Arial"/>
        </w:rPr>
        <w:t xml:space="preserve">: Dr. Lynch </w:t>
      </w:r>
      <w:r w:rsidRPr="00780A5D">
        <w:rPr>
          <w:rFonts w:ascii="Arial" w:hAnsi="Arial" w:cs="Arial"/>
        </w:rPr>
        <w:tab/>
      </w:r>
      <w:r w:rsidRPr="00780A5D">
        <w:rPr>
          <w:rFonts w:ascii="Arial" w:hAnsi="Arial" w:cs="Arial"/>
        </w:rPr>
        <w:tab/>
      </w:r>
      <w:r w:rsidRPr="00780A5D">
        <w:rPr>
          <w:rFonts w:ascii="Arial" w:hAnsi="Arial" w:cs="Arial"/>
        </w:rPr>
        <w:tab/>
      </w:r>
      <w:r w:rsidRPr="00780A5D">
        <w:rPr>
          <w:rFonts w:ascii="Arial" w:hAnsi="Arial" w:cs="Arial"/>
        </w:rPr>
        <w:tab/>
      </w:r>
      <w:r w:rsidRPr="00780A5D">
        <w:rPr>
          <w:rFonts w:ascii="Arial" w:hAnsi="Arial" w:cs="Arial"/>
        </w:rPr>
        <w:tab/>
      </w:r>
    </w:p>
    <w:p w14:paraId="01045BB1" w14:textId="77777777" w:rsidR="001C1C9F" w:rsidRPr="00780A5D" w:rsidRDefault="00AC6BAF" w:rsidP="001C1C9F">
      <w:pPr>
        <w:rPr>
          <w:rFonts w:ascii="Arial" w:hAnsi="Arial" w:cs="Arial"/>
          <w:bCs/>
        </w:rPr>
      </w:pPr>
      <w:hyperlink r:id="rId9" w:history="1">
        <w:r w:rsidR="001C1C9F" w:rsidRPr="00BC2282">
          <w:rPr>
            <w:rStyle w:val="Hyperlink"/>
            <w:rFonts w:ascii="Arial" w:hAnsi="Arial" w:cs="Arial"/>
            <w:bCs/>
          </w:rPr>
          <w:t>Eric.lynch@msutexas.edu</w:t>
        </w:r>
      </w:hyperlink>
      <w:r w:rsidR="001C1C9F">
        <w:rPr>
          <w:rFonts w:ascii="Arial" w:hAnsi="Arial" w:cs="Arial"/>
          <w:bCs/>
        </w:rPr>
        <w:t xml:space="preserve"> (Use this email address. I will likely not respond to D2L messages)</w:t>
      </w:r>
      <w:r w:rsidR="001C1C9F">
        <w:rPr>
          <w:rFonts w:ascii="Arial" w:hAnsi="Arial" w:cs="Arial"/>
          <w:bCs/>
        </w:rPr>
        <w:tab/>
      </w:r>
      <w:r w:rsidR="001C1C9F">
        <w:rPr>
          <w:rFonts w:ascii="Arial" w:hAnsi="Arial" w:cs="Arial"/>
          <w:bCs/>
        </w:rPr>
        <w:tab/>
        <w:t xml:space="preserve">              </w:t>
      </w:r>
      <w:r w:rsidR="001C1C9F" w:rsidRPr="00780A5D">
        <w:rPr>
          <w:rFonts w:ascii="Arial" w:hAnsi="Arial" w:cs="Arial"/>
          <w:bCs/>
        </w:rPr>
        <w:tab/>
      </w:r>
      <w:r w:rsidR="001C1C9F" w:rsidRPr="00780A5D">
        <w:rPr>
          <w:rFonts w:ascii="Arial" w:hAnsi="Arial" w:cs="Arial"/>
          <w:bCs/>
        </w:rPr>
        <w:tab/>
        <w:t xml:space="preserve">       </w:t>
      </w:r>
    </w:p>
    <w:p w14:paraId="1F3E543E" w14:textId="77777777" w:rsidR="001C1C9F" w:rsidRPr="006B2E4C" w:rsidRDefault="001C1C9F" w:rsidP="001C1C9F">
      <w:pPr>
        <w:rPr>
          <w:rFonts w:ascii="Arial" w:hAnsi="Arial" w:cs="Arial"/>
          <w:bCs/>
        </w:rPr>
      </w:pPr>
      <w:r w:rsidRPr="006B2E4C">
        <w:rPr>
          <w:rFonts w:ascii="Arial" w:hAnsi="Arial" w:cs="Arial"/>
          <w:bCs/>
        </w:rPr>
        <w:t>Bureau: Bea Wood 111</w:t>
      </w:r>
    </w:p>
    <w:p w14:paraId="3532982E" w14:textId="77777777" w:rsidR="001C1C9F" w:rsidRPr="00780A5D" w:rsidRDefault="001C1C9F" w:rsidP="001C1C9F">
      <w:pPr>
        <w:rPr>
          <w:rFonts w:ascii="Arial" w:hAnsi="Arial" w:cs="Arial"/>
          <w:lang w:val="es-ES_tradnl"/>
        </w:rPr>
      </w:pPr>
      <w:r w:rsidRPr="00780A5D">
        <w:rPr>
          <w:rFonts w:ascii="Arial" w:hAnsi="Arial" w:cs="Arial"/>
          <w:lang w:val="es-ES_tradnl"/>
        </w:rPr>
        <w:t xml:space="preserve">Horaires de permanence (Office Hours):  </w:t>
      </w:r>
    </w:p>
    <w:p w14:paraId="7104F0E4" w14:textId="77777777" w:rsidR="001C1C9F" w:rsidRPr="00780A5D" w:rsidRDefault="001C1C9F" w:rsidP="001C1C9F">
      <w:pPr>
        <w:rPr>
          <w:rFonts w:ascii="Arial" w:hAnsi="Arial" w:cs="Arial"/>
          <w:lang w:val="es-ES_tradnl"/>
        </w:rPr>
      </w:pPr>
      <w:r w:rsidRPr="00780A5D">
        <w:rPr>
          <w:rFonts w:ascii="Arial" w:hAnsi="Arial" w:cs="Arial"/>
          <w:lang w:val="es-ES_tradnl"/>
        </w:rPr>
        <w:t>Mon.</w:t>
      </w:r>
      <w:r>
        <w:rPr>
          <w:rFonts w:ascii="Arial" w:hAnsi="Arial" w:cs="Arial"/>
          <w:lang w:val="es-ES_tradnl"/>
        </w:rPr>
        <w:t>, Tues., Wed., &amp; Thur</w:t>
      </w:r>
      <w:r w:rsidRPr="00780A5D">
        <w:rPr>
          <w:rFonts w:ascii="Arial" w:hAnsi="Arial" w:cs="Arial"/>
          <w:lang w:val="es-ES_tradnl"/>
        </w:rPr>
        <w:t xml:space="preserve">.: 11 am </w:t>
      </w:r>
      <w:r>
        <w:rPr>
          <w:rFonts w:ascii="Arial" w:hAnsi="Arial" w:cs="Arial"/>
          <w:lang w:val="es-ES_tradnl"/>
        </w:rPr>
        <w:t>– 12:00</w:t>
      </w:r>
      <w:r w:rsidRPr="00780A5D">
        <w:rPr>
          <w:rFonts w:ascii="Arial" w:hAnsi="Arial" w:cs="Arial"/>
          <w:lang w:val="es-ES_tradnl"/>
        </w:rPr>
        <w:t xml:space="preserve"> pm. </w:t>
      </w:r>
    </w:p>
    <w:p w14:paraId="659A4AA8" w14:textId="77777777" w:rsidR="001C1C9F" w:rsidRPr="00780A5D" w:rsidRDefault="001C1C9F" w:rsidP="001C1C9F">
      <w:pPr>
        <w:rPr>
          <w:rFonts w:ascii="Arial" w:hAnsi="Arial" w:cs="Arial"/>
          <w:bCs/>
        </w:rPr>
      </w:pPr>
      <w:r>
        <w:rPr>
          <w:rFonts w:ascii="Arial" w:hAnsi="Arial" w:cs="Arial"/>
          <w:lang w:val="es-ES_tradnl"/>
        </w:rPr>
        <w:t>Wed.: 12:50-1:50 pm</w:t>
      </w:r>
      <w:r w:rsidRPr="00780A5D">
        <w:rPr>
          <w:rFonts w:ascii="Arial" w:hAnsi="Arial" w:cs="Arial"/>
          <w:lang w:val="es-ES_tradnl"/>
        </w:rPr>
        <w:t xml:space="preserve"> or by appointment.</w:t>
      </w:r>
    </w:p>
    <w:p w14:paraId="6B2EFFF2" w14:textId="77777777" w:rsidR="00AF274F" w:rsidRPr="00217B66" w:rsidRDefault="00AF274F">
      <w:pPr>
        <w:rPr>
          <w:rFonts w:ascii="Arial" w:hAnsi="Arial" w:cs="Arial"/>
        </w:rPr>
      </w:pPr>
    </w:p>
    <w:p w14:paraId="051DDCDB" w14:textId="77777777" w:rsidR="00652A54" w:rsidRPr="00217B66" w:rsidRDefault="001C1C9F" w:rsidP="005C7191">
      <w:pPr>
        <w:jc w:val="center"/>
        <w:rPr>
          <w:rFonts w:ascii="Arial" w:hAnsi="Arial" w:cs="Arial"/>
        </w:rPr>
      </w:pPr>
      <w:r>
        <w:rPr>
          <w:rFonts w:ascii="Arial" w:hAnsi="Arial" w:cs="Arial"/>
          <w:bCs/>
        </w:rPr>
        <w:t>B</w:t>
      </w:r>
      <w:r w:rsidR="00CA3091" w:rsidRPr="00217B66">
        <w:rPr>
          <w:rFonts w:ascii="Arial" w:hAnsi="Arial" w:cs="Arial"/>
          <w:bCs/>
        </w:rPr>
        <w:t>ook</w:t>
      </w:r>
      <w:r>
        <w:rPr>
          <w:rFonts w:ascii="Arial" w:hAnsi="Arial" w:cs="Arial"/>
          <w:bCs/>
        </w:rPr>
        <w:t>s</w:t>
      </w:r>
    </w:p>
    <w:p w14:paraId="65AE6D70" w14:textId="4DA53E11" w:rsidR="00652A54" w:rsidRDefault="00166E42" w:rsidP="005C7191">
      <w:pPr>
        <w:jc w:val="both"/>
        <w:rPr>
          <w:rFonts w:ascii="Arial" w:hAnsi="Arial" w:cs="Arial"/>
          <w:color w:val="000000"/>
        </w:rPr>
      </w:pPr>
      <w:r>
        <w:rPr>
          <w:rFonts w:ascii="Arial" w:hAnsi="Arial" w:cs="Arial"/>
          <w:color w:val="000000"/>
        </w:rPr>
        <w:t xml:space="preserve">Aldstadt, David and Jean-Louis Hippolyte, </w:t>
      </w:r>
      <w:r>
        <w:rPr>
          <w:rFonts w:ascii="Arial" w:hAnsi="Arial" w:cs="Arial"/>
          <w:i/>
          <w:color w:val="000000"/>
        </w:rPr>
        <w:t xml:space="preserve">Septième Art, </w:t>
      </w:r>
      <w:r>
        <w:rPr>
          <w:rFonts w:ascii="Arial" w:hAnsi="Arial" w:cs="Arial"/>
          <w:color w:val="000000"/>
        </w:rPr>
        <w:t>Thomson Heinle, 2008.</w:t>
      </w:r>
    </w:p>
    <w:p w14:paraId="574AE86B" w14:textId="26D4200E" w:rsidR="00166E42" w:rsidRPr="00166E42" w:rsidRDefault="00166E42" w:rsidP="005C7191">
      <w:pPr>
        <w:jc w:val="both"/>
        <w:rPr>
          <w:rFonts w:ascii="Arial" w:hAnsi="Arial" w:cs="Arial"/>
          <w:color w:val="000000"/>
        </w:rPr>
      </w:pPr>
      <w:r>
        <w:rPr>
          <w:rFonts w:ascii="Arial" w:hAnsi="Arial" w:cs="Arial"/>
          <w:color w:val="000000"/>
        </w:rPr>
        <w:t>ISBN: 1-4130-1644-8</w:t>
      </w:r>
    </w:p>
    <w:p w14:paraId="6FA93E25" w14:textId="77777777" w:rsidR="001C1C9F" w:rsidRPr="001C1C9F" w:rsidRDefault="001C1C9F" w:rsidP="005C7191">
      <w:pPr>
        <w:jc w:val="both"/>
        <w:rPr>
          <w:rFonts w:ascii="Arial" w:hAnsi="Arial" w:cs="Arial"/>
          <w:color w:val="000000"/>
        </w:rPr>
      </w:pPr>
      <w:r>
        <w:rPr>
          <w:rFonts w:ascii="Arial" w:hAnsi="Arial" w:cs="Arial"/>
          <w:color w:val="000000"/>
        </w:rPr>
        <w:t xml:space="preserve">The other readings either will be available on D2L or distributed as hard copies. </w:t>
      </w:r>
    </w:p>
    <w:p w14:paraId="4AC21730" w14:textId="77777777" w:rsidR="00FA701D" w:rsidRPr="004E0460" w:rsidRDefault="00FA701D" w:rsidP="005C7191">
      <w:pPr>
        <w:jc w:val="both"/>
        <w:rPr>
          <w:rFonts w:ascii="Arial" w:hAnsi="Arial" w:cs="Arial"/>
        </w:rPr>
      </w:pPr>
    </w:p>
    <w:p w14:paraId="13006F1F" w14:textId="77777777" w:rsidR="00652A54" w:rsidRPr="00217B66" w:rsidRDefault="00652A54" w:rsidP="005C7191">
      <w:pPr>
        <w:jc w:val="both"/>
        <w:rPr>
          <w:rFonts w:ascii="Arial" w:hAnsi="Arial" w:cs="Arial"/>
        </w:rPr>
      </w:pPr>
      <w:r w:rsidRPr="00217B66">
        <w:rPr>
          <w:rFonts w:ascii="Arial" w:hAnsi="Arial" w:cs="Arial"/>
        </w:rPr>
        <w:t>Recommended: A good French-English dictionary</w:t>
      </w:r>
    </w:p>
    <w:p w14:paraId="12B3B435" w14:textId="77777777" w:rsidR="00C34DDE" w:rsidRPr="00217B66" w:rsidRDefault="00C34DDE" w:rsidP="005B4DC5">
      <w:pPr>
        <w:rPr>
          <w:rFonts w:ascii="Arial" w:hAnsi="Arial" w:cs="Arial"/>
        </w:rPr>
      </w:pPr>
    </w:p>
    <w:p w14:paraId="131514B9" w14:textId="77777777" w:rsidR="00D81614" w:rsidRPr="00217B66" w:rsidRDefault="005B4DC5" w:rsidP="005B4DC5">
      <w:pPr>
        <w:rPr>
          <w:rFonts w:ascii="Arial" w:hAnsi="Arial" w:cs="Arial"/>
        </w:rPr>
      </w:pPr>
      <w:r w:rsidRPr="00217B66">
        <w:rPr>
          <w:rFonts w:ascii="Arial" w:hAnsi="Arial" w:cs="Arial"/>
        </w:rPr>
        <w:t>Please note</w:t>
      </w:r>
      <w:r w:rsidR="00D81614" w:rsidRPr="00217B66">
        <w:rPr>
          <w:rFonts w:ascii="Arial" w:hAnsi="Arial" w:cs="Arial"/>
        </w:rPr>
        <w:t>:</w:t>
      </w:r>
    </w:p>
    <w:p w14:paraId="2AC8AAEA" w14:textId="77777777" w:rsidR="00D81614" w:rsidRPr="00217B66" w:rsidRDefault="00D81614" w:rsidP="00D81614">
      <w:pPr>
        <w:numPr>
          <w:ilvl w:val="0"/>
          <w:numId w:val="8"/>
        </w:numPr>
        <w:rPr>
          <w:rFonts w:ascii="Arial" w:hAnsi="Arial" w:cs="Arial"/>
        </w:rPr>
      </w:pPr>
      <w:r w:rsidRPr="00217B66">
        <w:rPr>
          <w:rFonts w:ascii="Arial" w:hAnsi="Arial" w:cs="Arial"/>
        </w:rPr>
        <w:t>T</w:t>
      </w:r>
      <w:r w:rsidR="005B4DC5" w:rsidRPr="00217B66">
        <w:rPr>
          <w:rFonts w:ascii="Arial" w:hAnsi="Arial" w:cs="Arial"/>
        </w:rPr>
        <w:t xml:space="preserve">his course uses supplemental D2L. Please make sure you access the D2L site </w:t>
      </w:r>
      <w:r w:rsidR="00562759" w:rsidRPr="00217B66">
        <w:rPr>
          <w:rFonts w:ascii="Arial" w:hAnsi="Arial" w:cs="Arial"/>
          <w:u w:val="single"/>
        </w:rPr>
        <w:t>every day</w:t>
      </w:r>
      <w:r w:rsidR="005B4DC5" w:rsidRPr="00217B66">
        <w:rPr>
          <w:rFonts w:ascii="Arial" w:hAnsi="Arial" w:cs="Arial"/>
        </w:rPr>
        <w:t xml:space="preserve"> for </w:t>
      </w:r>
      <w:r w:rsidR="00562759" w:rsidRPr="00217B66">
        <w:rPr>
          <w:rFonts w:ascii="Arial" w:hAnsi="Arial" w:cs="Arial"/>
        </w:rPr>
        <w:t xml:space="preserve">homework assignments, </w:t>
      </w:r>
      <w:r w:rsidR="005B4DC5" w:rsidRPr="00217B66">
        <w:rPr>
          <w:rFonts w:ascii="Arial" w:hAnsi="Arial" w:cs="Arial"/>
        </w:rPr>
        <w:t>class updates</w:t>
      </w:r>
      <w:r w:rsidR="00506E69" w:rsidRPr="00217B66">
        <w:rPr>
          <w:rFonts w:ascii="Arial" w:hAnsi="Arial" w:cs="Arial"/>
        </w:rPr>
        <w:t>, additional grammar explanation, practice materials, etc</w:t>
      </w:r>
      <w:r w:rsidR="005B4DC5" w:rsidRPr="00217B66">
        <w:rPr>
          <w:rFonts w:ascii="Arial" w:hAnsi="Arial" w:cs="Arial"/>
        </w:rPr>
        <w:t>.</w:t>
      </w:r>
    </w:p>
    <w:p w14:paraId="6F51A534" w14:textId="77777777" w:rsidR="00D81614" w:rsidRPr="00217B66" w:rsidRDefault="00D81614" w:rsidP="00D81614">
      <w:pPr>
        <w:numPr>
          <w:ilvl w:val="0"/>
          <w:numId w:val="8"/>
        </w:numPr>
        <w:rPr>
          <w:rFonts w:ascii="Arial" w:hAnsi="Arial" w:cs="Arial"/>
        </w:rPr>
      </w:pPr>
      <w:r w:rsidRPr="00217B66">
        <w:rPr>
          <w:rFonts w:ascii="Arial" w:hAnsi="Arial" w:cs="Arial"/>
        </w:rPr>
        <w:t xml:space="preserve">As per </w:t>
      </w:r>
      <w:r w:rsidRPr="00217B66">
        <w:rPr>
          <w:rFonts w:ascii="Arial" w:hAnsi="Arial" w:cs="Arial"/>
          <w:i/>
        </w:rPr>
        <w:t>The Code of Federal Regulations</w:t>
      </w:r>
      <w:r w:rsidRPr="00217B66">
        <w:rPr>
          <w:rFonts w:ascii="Arial" w:hAnsi="Arial" w:cs="Arial"/>
        </w:rPr>
        <w:t xml:space="preserve"> (CFR Title 34, Part 600.2), “a credit hour is an amount of work […</w:t>
      </w:r>
      <w:r w:rsidR="008F1B5C" w:rsidRPr="00217B66">
        <w:rPr>
          <w:rFonts w:ascii="Arial" w:hAnsi="Arial" w:cs="Arial"/>
        </w:rPr>
        <w:t xml:space="preserve">that </w:t>
      </w:r>
      <w:r w:rsidRPr="00217B66">
        <w:rPr>
          <w:rFonts w:ascii="Arial" w:hAnsi="Arial" w:cs="Arial"/>
        </w:rPr>
        <w:t>] reasonably approximates not less than one hour of classroom or direct faculty instruction and a minimum of two hours of out of class student work each week for approximately fifteen weeks for one semester.”</w:t>
      </w:r>
      <w:r w:rsidR="000C53B6" w:rsidRPr="00217B66">
        <w:rPr>
          <w:rFonts w:ascii="Arial" w:hAnsi="Arial" w:cs="Arial"/>
        </w:rPr>
        <w:t xml:space="preserve"> </w:t>
      </w:r>
    </w:p>
    <w:p w14:paraId="2A3B9FB2" w14:textId="77777777" w:rsidR="005B4DC5" w:rsidRPr="00217B66" w:rsidRDefault="00E95E6A" w:rsidP="00D81614">
      <w:pPr>
        <w:numPr>
          <w:ilvl w:val="0"/>
          <w:numId w:val="8"/>
        </w:numPr>
        <w:rPr>
          <w:rFonts w:ascii="Arial" w:hAnsi="Arial" w:cs="Arial"/>
        </w:rPr>
      </w:pPr>
      <w:r w:rsidRPr="00217B66">
        <w:rPr>
          <w:rFonts w:ascii="Arial" w:hAnsi="Arial" w:cs="Arial"/>
        </w:rPr>
        <w:t xml:space="preserve">Please </w:t>
      </w:r>
      <w:r w:rsidR="005B4DC5" w:rsidRPr="00217B66">
        <w:rPr>
          <w:rFonts w:ascii="Arial" w:hAnsi="Arial" w:cs="Arial"/>
        </w:rPr>
        <w:t>silence</w:t>
      </w:r>
      <w:r w:rsidRPr="00217B66">
        <w:rPr>
          <w:rFonts w:ascii="Arial" w:hAnsi="Arial" w:cs="Arial"/>
        </w:rPr>
        <w:t xml:space="preserve"> your cell phone</w:t>
      </w:r>
      <w:r w:rsidR="005B4DC5" w:rsidRPr="00217B66">
        <w:rPr>
          <w:rFonts w:ascii="Arial" w:hAnsi="Arial" w:cs="Arial"/>
        </w:rPr>
        <w:t xml:space="preserve"> it during class. Text-messaging or the use of non-authorized electronic devices is prohibited. Please speak with your instructor if you have questions.</w:t>
      </w:r>
    </w:p>
    <w:p w14:paraId="4C6A4768" w14:textId="77777777" w:rsidR="00AF274F" w:rsidRPr="00217B66" w:rsidRDefault="00AF274F">
      <w:pPr>
        <w:rPr>
          <w:rFonts w:ascii="Arial" w:hAnsi="Arial" w:cs="Arial"/>
        </w:rPr>
      </w:pPr>
    </w:p>
    <w:p w14:paraId="24422F29" w14:textId="77777777" w:rsidR="00AF274F" w:rsidRPr="00217B66" w:rsidRDefault="00CE01B2" w:rsidP="005C7191">
      <w:pPr>
        <w:jc w:val="center"/>
        <w:rPr>
          <w:rFonts w:ascii="Arial" w:hAnsi="Arial" w:cs="Arial"/>
        </w:rPr>
      </w:pPr>
      <w:r w:rsidRPr="00217B66">
        <w:rPr>
          <w:rFonts w:ascii="Arial" w:hAnsi="Arial" w:cs="Arial"/>
          <w:bCs/>
        </w:rPr>
        <w:t>General Objective</w:t>
      </w:r>
      <w:r w:rsidR="00AF274F" w:rsidRPr="00217B66">
        <w:rPr>
          <w:rFonts w:ascii="Arial" w:hAnsi="Arial" w:cs="Arial"/>
          <w:bCs/>
        </w:rPr>
        <w:t>s</w:t>
      </w:r>
    </w:p>
    <w:p w14:paraId="1A17EB39" w14:textId="72FD177E" w:rsidR="00AF35C9" w:rsidRPr="00166E42" w:rsidRDefault="00AF35C9" w:rsidP="00AA201B">
      <w:pPr>
        <w:rPr>
          <w:rFonts w:ascii="Arial" w:hAnsi="Arial" w:cs="Arial"/>
        </w:rPr>
      </w:pPr>
      <w:r w:rsidRPr="00AF35C9">
        <w:rPr>
          <w:rFonts w:ascii="Arial" w:hAnsi="Arial" w:cs="Arial"/>
        </w:rPr>
        <w:t>This course</w:t>
      </w:r>
      <w:r>
        <w:rPr>
          <w:rFonts w:ascii="Arial" w:hAnsi="Arial" w:cs="Arial"/>
        </w:rPr>
        <w:t xml:space="preserve"> will</w:t>
      </w:r>
      <w:r w:rsidRPr="00AF35C9">
        <w:rPr>
          <w:rFonts w:ascii="Arial" w:hAnsi="Arial" w:cs="Arial"/>
        </w:rPr>
        <w:t xml:space="preserve"> introduce the major movements in French </w:t>
      </w:r>
      <w:r w:rsidR="00166E42">
        <w:rPr>
          <w:rFonts w:ascii="Arial" w:hAnsi="Arial" w:cs="Arial"/>
        </w:rPr>
        <w:t>cinema</w:t>
      </w:r>
      <w:r w:rsidRPr="00AF35C9">
        <w:rPr>
          <w:rFonts w:ascii="Arial" w:hAnsi="Arial" w:cs="Arial"/>
        </w:rPr>
        <w:t xml:space="preserve"> </w:t>
      </w:r>
      <w:r>
        <w:rPr>
          <w:rFonts w:ascii="Arial" w:hAnsi="Arial" w:cs="Arial"/>
        </w:rPr>
        <w:t>from the beginning</w:t>
      </w:r>
      <w:r w:rsidR="00166E42">
        <w:rPr>
          <w:rFonts w:ascii="Arial" w:hAnsi="Arial" w:cs="Arial"/>
        </w:rPr>
        <w:t>s</w:t>
      </w:r>
      <w:r>
        <w:rPr>
          <w:rFonts w:ascii="Arial" w:hAnsi="Arial" w:cs="Arial"/>
        </w:rPr>
        <w:t xml:space="preserve"> of the </w:t>
      </w:r>
      <w:r w:rsidR="00166E42">
        <w:rPr>
          <w:rFonts w:ascii="Arial" w:hAnsi="Arial" w:cs="Arial"/>
        </w:rPr>
        <w:t xml:space="preserve">art at the turn of </w:t>
      </w:r>
      <w:r>
        <w:rPr>
          <w:rFonts w:ascii="Arial" w:hAnsi="Arial" w:cs="Arial"/>
        </w:rPr>
        <w:t xml:space="preserve">century to </w:t>
      </w:r>
      <w:r w:rsidR="00166E42">
        <w:rPr>
          <w:rFonts w:ascii="Arial" w:hAnsi="Arial" w:cs="Arial"/>
        </w:rPr>
        <w:t>the present. When investigating the art of cinema, wh</w:t>
      </w:r>
      <w:r w:rsidR="00202B29">
        <w:rPr>
          <w:rFonts w:ascii="Arial" w:hAnsi="Arial" w:cs="Arial"/>
        </w:rPr>
        <w:t>ich</w:t>
      </w:r>
      <w:r w:rsidR="00166E42">
        <w:rPr>
          <w:rFonts w:ascii="Arial" w:hAnsi="Arial" w:cs="Arial"/>
        </w:rPr>
        <w:t xml:space="preserve"> the French call the </w:t>
      </w:r>
      <w:r w:rsidR="00166E42">
        <w:rPr>
          <w:rFonts w:ascii="Arial" w:hAnsi="Arial" w:cs="Arial"/>
          <w:i/>
        </w:rPr>
        <w:t>septième art,</w:t>
      </w:r>
      <w:r w:rsidR="00166E42">
        <w:rPr>
          <w:rFonts w:ascii="Arial" w:hAnsi="Arial" w:cs="Arial"/>
        </w:rPr>
        <w:t xml:space="preserve"> we will pay special attention to the range of possibilities</w:t>
      </w:r>
      <w:r w:rsidR="00202B29">
        <w:rPr>
          <w:rFonts w:ascii="Arial" w:hAnsi="Arial" w:cs="Arial"/>
        </w:rPr>
        <w:t xml:space="preserve"> afforded by the medium of film and</w:t>
      </w:r>
      <w:r w:rsidR="00166E42">
        <w:rPr>
          <w:rFonts w:ascii="Arial" w:hAnsi="Arial" w:cs="Arial"/>
        </w:rPr>
        <w:t xml:space="preserve"> the particularities of French cinema</w:t>
      </w:r>
      <w:r w:rsidR="00202B29">
        <w:rPr>
          <w:rFonts w:ascii="Arial" w:hAnsi="Arial" w:cs="Arial"/>
        </w:rPr>
        <w:t xml:space="preserve">. </w:t>
      </w:r>
      <w:r w:rsidR="00166E42">
        <w:rPr>
          <w:rFonts w:ascii="Arial" w:hAnsi="Arial" w:cs="Arial"/>
        </w:rPr>
        <w:t xml:space="preserve"> </w:t>
      </w:r>
    </w:p>
    <w:p w14:paraId="22A7AD72" w14:textId="1F477D24" w:rsidR="00AA201B" w:rsidRPr="00217B66" w:rsidRDefault="003D3327" w:rsidP="00AA201B">
      <w:pPr>
        <w:rPr>
          <w:rFonts w:ascii="Arial" w:hAnsi="Arial" w:cs="Arial"/>
        </w:rPr>
      </w:pPr>
      <w:r w:rsidRPr="003D3327">
        <w:rPr>
          <w:rFonts w:ascii="Arial" w:hAnsi="Arial" w:cs="Arial"/>
        </w:rPr>
        <w:t xml:space="preserve">The course will be conducted entirely in French and all assignments will be completed in the target language. Students will improve their language skills through </w:t>
      </w:r>
      <w:r w:rsidR="00AF35C9">
        <w:rPr>
          <w:rFonts w:ascii="Arial" w:hAnsi="Arial" w:cs="Arial"/>
        </w:rPr>
        <w:t xml:space="preserve">readings, </w:t>
      </w:r>
      <w:r w:rsidRPr="003D3327">
        <w:rPr>
          <w:rFonts w:ascii="Arial" w:hAnsi="Arial" w:cs="Arial"/>
        </w:rPr>
        <w:t xml:space="preserve">class discussions, oral presentations, film viewings, </w:t>
      </w:r>
      <w:r w:rsidR="00AF35C9">
        <w:rPr>
          <w:rFonts w:ascii="Arial" w:hAnsi="Arial" w:cs="Arial"/>
        </w:rPr>
        <w:t>and</w:t>
      </w:r>
      <w:r w:rsidRPr="003D3327">
        <w:rPr>
          <w:rFonts w:ascii="Arial" w:hAnsi="Arial" w:cs="Arial"/>
        </w:rPr>
        <w:t xml:space="preserve"> reaction papers. </w:t>
      </w:r>
    </w:p>
    <w:p w14:paraId="15B5A9AF" w14:textId="77777777" w:rsidR="00AA201B" w:rsidRPr="00217B66" w:rsidRDefault="00AA201B" w:rsidP="005C7191">
      <w:pPr>
        <w:jc w:val="center"/>
        <w:rPr>
          <w:rFonts w:ascii="Arial" w:hAnsi="Arial" w:cs="Arial"/>
        </w:rPr>
      </w:pPr>
      <w:r w:rsidRPr="00217B66">
        <w:rPr>
          <w:rFonts w:ascii="Arial" w:hAnsi="Arial" w:cs="Arial"/>
        </w:rPr>
        <w:lastRenderedPageBreak/>
        <w:t>S</w:t>
      </w:r>
      <w:r w:rsidR="00F86B19" w:rsidRPr="00217B66">
        <w:rPr>
          <w:rFonts w:ascii="Arial" w:hAnsi="Arial" w:cs="Arial"/>
        </w:rPr>
        <w:t>kills and Outcomes</w:t>
      </w:r>
    </w:p>
    <w:p w14:paraId="753B6C0C" w14:textId="5E170F93" w:rsidR="00AD2E9D" w:rsidRPr="00AD2E9D" w:rsidRDefault="00AD2E9D" w:rsidP="00AD2E9D">
      <w:pPr>
        <w:rPr>
          <w:rFonts w:ascii="Arial" w:hAnsi="Arial" w:cs="Arial"/>
        </w:rPr>
      </w:pPr>
      <w:r w:rsidRPr="00AD2E9D">
        <w:rPr>
          <w:rFonts w:ascii="Arial" w:hAnsi="Arial" w:cs="Arial"/>
        </w:rPr>
        <w:t xml:space="preserve">In this course, students will (1) </w:t>
      </w:r>
      <w:r w:rsidR="000770E0">
        <w:rPr>
          <w:rFonts w:ascii="Arial" w:hAnsi="Arial" w:cs="Arial"/>
        </w:rPr>
        <w:t xml:space="preserve">learn about </w:t>
      </w:r>
      <w:r w:rsidR="00166E42">
        <w:rPr>
          <w:rFonts w:ascii="Arial" w:hAnsi="Arial" w:cs="Arial"/>
        </w:rPr>
        <w:t xml:space="preserve">the </w:t>
      </w:r>
      <w:r w:rsidR="000770E0">
        <w:rPr>
          <w:rFonts w:ascii="Arial" w:hAnsi="Arial" w:cs="Arial"/>
        </w:rPr>
        <w:t>major movements of 20</w:t>
      </w:r>
      <w:r w:rsidR="000770E0" w:rsidRPr="000770E0">
        <w:rPr>
          <w:rFonts w:ascii="Arial" w:hAnsi="Arial" w:cs="Arial"/>
          <w:vertAlign w:val="superscript"/>
        </w:rPr>
        <w:t>th</w:t>
      </w:r>
      <w:r w:rsidR="000770E0">
        <w:rPr>
          <w:rFonts w:ascii="Arial" w:hAnsi="Arial" w:cs="Arial"/>
        </w:rPr>
        <w:t xml:space="preserve"> </w:t>
      </w:r>
      <w:r w:rsidR="00166E42">
        <w:rPr>
          <w:rFonts w:ascii="Arial" w:hAnsi="Arial" w:cs="Arial"/>
        </w:rPr>
        <w:t>and 21</w:t>
      </w:r>
      <w:r w:rsidR="00166E42" w:rsidRPr="00166E42">
        <w:rPr>
          <w:rFonts w:ascii="Arial" w:hAnsi="Arial" w:cs="Arial"/>
          <w:vertAlign w:val="superscript"/>
        </w:rPr>
        <w:t>st</w:t>
      </w:r>
      <w:r w:rsidR="00166E42">
        <w:rPr>
          <w:rFonts w:ascii="Arial" w:hAnsi="Arial" w:cs="Arial"/>
        </w:rPr>
        <w:t xml:space="preserve"> </w:t>
      </w:r>
      <w:r w:rsidR="000770E0">
        <w:rPr>
          <w:rFonts w:ascii="Arial" w:hAnsi="Arial" w:cs="Arial"/>
        </w:rPr>
        <w:t xml:space="preserve">century French </w:t>
      </w:r>
      <w:r w:rsidR="00166E42">
        <w:rPr>
          <w:rFonts w:ascii="Arial" w:hAnsi="Arial" w:cs="Arial"/>
        </w:rPr>
        <w:t>cinema</w:t>
      </w:r>
      <w:r w:rsidR="000770E0">
        <w:rPr>
          <w:rFonts w:ascii="Arial" w:hAnsi="Arial" w:cs="Arial"/>
        </w:rPr>
        <w:t xml:space="preserve"> </w:t>
      </w:r>
      <w:r w:rsidRPr="00AD2E9D">
        <w:rPr>
          <w:rFonts w:ascii="Arial" w:hAnsi="Arial" w:cs="Arial"/>
        </w:rPr>
        <w:t xml:space="preserve">(2) </w:t>
      </w:r>
      <w:r w:rsidR="000770E0">
        <w:rPr>
          <w:rFonts w:ascii="Arial" w:hAnsi="Arial" w:cs="Arial"/>
        </w:rPr>
        <w:t xml:space="preserve">analyze a variety of </w:t>
      </w:r>
      <w:r w:rsidR="00166E42">
        <w:rPr>
          <w:rFonts w:ascii="Arial" w:hAnsi="Arial" w:cs="Arial"/>
        </w:rPr>
        <w:t xml:space="preserve">films through </w:t>
      </w:r>
      <w:r w:rsidRPr="00AD2E9D">
        <w:rPr>
          <w:rFonts w:ascii="Arial" w:hAnsi="Arial" w:cs="Arial"/>
        </w:rPr>
        <w:t>readings, guided class discussions, prese</w:t>
      </w:r>
      <w:r w:rsidR="00166E42">
        <w:rPr>
          <w:rFonts w:ascii="Arial" w:hAnsi="Arial" w:cs="Arial"/>
        </w:rPr>
        <w:t>ntations, and analytical writing</w:t>
      </w:r>
      <w:r w:rsidRPr="00AD2E9D">
        <w:rPr>
          <w:rFonts w:ascii="Arial" w:hAnsi="Arial" w:cs="Arial"/>
        </w:rPr>
        <w:t xml:space="preserve"> assignments.</w:t>
      </w:r>
    </w:p>
    <w:p w14:paraId="03AD0186" w14:textId="77777777" w:rsidR="00AD2E9D" w:rsidRPr="00AD2E9D" w:rsidRDefault="00AD2E9D" w:rsidP="00AD2E9D">
      <w:pPr>
        <w:rPr>
          <w:rFonts w:ascii="Arial" w:hAnsi="Arial" w:cs="Arial"/>
        </w:rPr>
      </w:pPr>
    </w:p>
    <w:p w14:paraId="1F201A38" w14:textId="77777777" w:rsidR="00AA201B" w:rsidRPr="00217B66" w:rsidRDefault="00AA201B" w:rsidP="005C7191">
      <w:pPr>
        <w:jc w:val="center"/>
        <w:rPr>
          <w:rFonts w:ascii="Arial" w:hAnsi="Arial" w:cs="Arial"/>
        </w:rPr>
      </w:pPr>
      <w:r w:rsidRPr="00217B66">
        <w:rPr>
          <w:rFonts w:ascii="Arial" w:hAnsi="Arial" w:cs="Arial"/>
        </w:rPr>
        <w:t>C</w:t>
      </w:r>
      <w:r w:rsidR="005C7191" w:rsidRPr="00217B66">
        <w:rPr>
          <w:rFonts w:ascii="Arial" w:hAnsi="Arial" w:cs="Arial"/>
        </w:rPr>
        <w:t>ore Objectives and Assessment</w:t>
      </w:r>
    </w:p>
    <w:p w14:paraId="2D9A9416" w14:textId="77777777" w:rsidR="00E87D05" w:rsidRPr="00E87D05" w:rsidRDefault="008360E0" w:rsidP="00E87D05">
      <w:pPr>
        <w:rPr>
          <w:rFonts w:ascii="Arial" w:hAnsi="Arial" w:cs="Arial"/>
        </w:rPr>
      </w:pPr>
      <w:r w:rsidRPr="00217B66">
        <w:rPr>
          <w:rFonts w:ascii="Arial" w:hAnsi="Arial" w:cs="Arial"/>
        </w:rPr>
        <w:t xml:space="preserve">The core objectives for the Language, Philosophy and Culture Foundational Component Area are addressed in this course according to the following descriptions. </w:t>
      </w:r>
      <w:r w:rsidR="00E87D05" w:rsidRPr="00E87D05">
        <w:rPr>
          <w:rFonts w:ascii="Arial" w:hAnsi="Arial" w:cs="Arial"/>
        </w:rPr>
        <w:t>Students will demonstrate their mastery of the core objectives in essays on cultural topic(s) presented by the instructor and/or of their choosing. The course will contribute to students’ mastery of the core objectives in the following skills areas:</w:t>
      </w:r>
    </w:p>
    <w:p w14:paraId="1E2FDD3F" w14:textId="77777777" w:rsidR="008360E0" w:rsidRPr="00217B66" w:rsidRDefault="008360E0" w:rsidP="008360E0">
      <w:pPr>
        <w:rPr>
          <w:rFonts w:ascii="Arial" w:hAnsi="Arial" w:cs="Arial"/>
        </w:rPr>
      </w:pPr>
    </w:p>
    <w:p w14:paraId="2D4777C7" w14:textId="77777777" w:rsidR="008360E0" w:rsidRPr="00217B66" w:rsidRDefault="008360E0" w:rsidP="008360E0">
      <w:pPr>
        <w:numPr>
          <w:ilvl w:val="0"/>
          <w:numId w:val="35"/>
        </w:numPr>
        <w:rPr>
          <w:rFonts w:ascii="Arial" w:hAnsi="Arial" w:cs="Arial"/>
        </w:rPr>
      </w:pPr>
      <w:r w:rsidRPr="00217B66">
        <w:rPr>
          <w:rFonts w:ascii="Arial" w:hAnsi="Arial" w:cs="Arial"/>
        </w:rPr>
        <w:t>Critical Thinking Skills: Students will demonstrate creative thinking, innovation, inquiry and analysis, evaluation and synthesis of information.</w:t>
      </w:r>
    </w:p>
    <w:p w14:paraId="29CAE87B" w14:textId="77777777" w:rsidR="008360E0" w:rsidRPr="00217B66" w:rsidRDefault="008360E0" w:rsidP="008360E0">
      <w:pPr>
        <w:numPr>
          <w:ilvl w:val="0"/>
          <w:numId w:val="35"/>
        </w:numPr>
        <w:rPr>
          <w:rFonts w:ascii="Arial" w:hAnsi="Arial" w:cs="Arial"/>
        </w:rPr>
      </w:pPr>
      <w:r w:rsidRPr="00217B66">
        <w:rPr>
          <w:rFonts w:ascii="Arial" w:hAnsi="Arial" w:cs="Arial"/>
        </w:rPr>
        <w:t>Communication Skills: Students will demonstrate effective development, interpretation and expression of ideas through written, oral and visual communication.</w:t>
      </w:r>
    </w:p>
    <w:p w14:paraId="684592B2" w14:textId="77777777" w:rsidR="008360E0" w:rsidRPr="00217B66" w:rsidRDefault="008360E0" w:rsidP="008360E0">
      <w:pPr>
        <w:numPr>
          <w:ilvl w:val="0"/>
          <w:numId w:val="35"/>
        </w:numPr>
        <w:rPr>
          <w:rFonts w:ascii="Arial" w:hAnsi="Arial" w:cs="Arial"/>
        </w:rPr>
      </w:pPr>
      <w:r w:rsidRPr="00217B66">
        <w:rPr>
          <w:rFonts w:ascii="Arial" w:hAnsi="Arial" w:cs="Arial"/>
        </w:rPr>
        <w:t>Personal Responsibility: Students will demonstrate the ability to connect choices, actions and consequences to ethical-decision making.</w:t>
      </w:r>
    </w:p>
    <w:p w14:paraId="5019929A" w14:textId="77777777" w:rsidR="008360E0" w:rsidRPr="00217B66" w:rsidRDefault="008360E0" w:rsidP="008360E0">
      <w:pPr>
        <w:numPr>
          <w:ilvl w:val="0"/>
          <w:numId w:val="35"/>
        </w:numPr>
        <w:rPr>
          <w:rFonts w:ascii="Arial" w:hAnsi="Arial" w:cs="Arial"/>
        </w:rPr>
      </w:pPr>
      <w:r w:rsidRPr="00217B66">
        <w:rPr>
          <w:rFonts w:ascii="Arial" w:hAnsi="Arial" w:cs="Arial"/>
        </w:rPr>
        <w:t>Social Responsibility: Students will demonstrate intercultural competence, knowledge of civic responsibility and the ability to engage effectively in regional, national and global communities</w:t>
      </w:r>
    </w:p>
    <w:p w14:paraId="0019F2EB" w14:textId="77777777" w:rsidR="00AA201B" w:rsidRPr="00217B66" w:rsidRDefault="00AA201B" w:rsidP="008360E0">
      <w:pPr>
        <w:rPr>
          <w:rFonts w:ascii="Arial" w:hAnsi="Arial" w:cs="Arial"/>
        </w:rPr>
      </w:pPr>
    </w:p>
    <w:p w14:paraId="7E88D418" w14:textId="77777777" w:rsidR="005B4DC5" w:rsidRPr="00217B66" w:rsidRDefault="005B4DC5" w:rsidP="005C7191">
      <w:pPr>
        <w:jc w:val="center"/>
        <w:rPr>
          <w:rFonts w:ascii="Arial" w:hAnsi="Arial" w:cs="Arial"/>
        </w:rPr>
      </w:pPr>
      <w:r w:rsidRPr="00217B66">
        <w:rPr>
          <w:rFonts w:ascii="Arial" w:hAnsi="Arial" w:cs="Arial"/>
        </w:rPr>
        <w:t>P</w:t>
      </w:r>
      <w:r w:rsidR="005C7191" w:rsidRPr="00217B66">
        <w:rPr>
          <w:rFonts w:ascii="Arial" w:hAnsi="Arial" w:cs="Arial"/>
        </w:rPr>
        <w:t>olicies</w:t>
      </w:r>
    </w:p>
    <w:p w14:paraId="623D9BCC" w14:textId="77777777" w:rsidR="00E253E9" w:rsidRPr="00217B66" w:rsidRDefault="00E253E9" w:rsidP="00E253E9">
      <w:pPr>
        <w:numPr>
          <w:ilvl w:val="0"/>
          <w:numId w:val="6"/>
        </w:numPr>
        <w:rPr>
          <w:rFonts w:ascii="Arial" w:hAnsi="Arial" w:cs="Arial"/>
        </w:rPr>
      </w:pPr>
      <w:r w:rsidRPr="00217B66">
        <w:rPr>
          <w:rFonts w:ascii="Arial" w:hAnsi="Arial" w:cs="Arial"/>
        </w:rPr>
        <w:t xml:space="preserve">Attendance and Participation. Please note that participation and attendance contribute 10% toward the final grade in this course. This grade component will be based on a combination of attendance </w:t>
      </w:r>
      <w:r w:rsidR="009E79AB" w:rsidRPr="00217B66">
        <w:rPr>
          <w:rFonts w:ascii="Arial" w:hAnsi="Arial" w:cs="Arial"/>
        </w:rPr>
        <w:t>and participation. D</w:t>
      </w:r>
      <w:r w:rsidRPr="00217B66">
        <w:rPr>
          <w:rFonts w:ascii="Arial" w:hAnsi="Arial" w:cs="Arial"/>
        </w:rPr>
        <w:t xml:space="preserve">on’t worry about speaking perfect </w:t>
      </w:r>
      <w:r w:rsidR="007E289B" w:rsidRPr="00217B66">
        <w:rPr>
          <w:rFonts w:ascii="Arial" w:hAnsi="Arial" w:cs="Arial"/>
        </w:rPr>
        <w:t>French</w:t>
      </w:r>
      <w:r w:rsidRPr="00217B66">
        <w:rPr>
          <w:rFonts w:ascii="Arial" w:hAnsi="Arial" w:cs="Arial"/>
        </w:rPr>
        <w:t>, just speak</w:t>
      </w:r>
      <w:r w:rsidR="009E79AB" w:rsidRPr="00217B66">
        <w:rPr>
          <w:rFonts w:ascii="Arial" w:hAnsi="Arial" w:cs="Arial"/>
        </w:rPr>
        <w:t>!</w:t>
      </w:r>
      <w:r w:rsidRPr="00217B66">
        <w:rPr>
          <w:rFonts w:ascii="Arial" w:hAnsi="Arial" w:cs="Arial"/>
        </w:rPr>
        <w:t xml:space="preserve"> Accuracy will come with practice.</w:t>
      </w:r>
    </w:p>
    <w:p w14:paraId="708ECB21" w14:textId="77777777" w:rsidR="00B21B59" w:rsidRPr="00217B66" w:rsidRDefault="005B4DC5" w:rsidP="005B4DC5">
      <w:pPr>
        <w:numPr>
          <w:ilvl w:val="0"/>
          <w:numId w:val="6"/>
        </w:numPr>
        <w:rPr>
          <w:rFonts w:ascii="Arial" w:hAnsi="Arial" w:cs="Arial"/>
        </w:rPr>
      </w:pPr>
      <w:r w:rsidRPr="00217B66">
        <w:rPr>
          <w:rFonts w:ascii="Arial" w:hAnsi="Arial" w:cs="Arial"/>
          <w:bCs/>
        </w:rPr>
        <w:t>Attendance</w:t>
      </w:r>
      <w:r w:rsidRPr="00217B66">
        <w:rPr>
          <w:rFonts w:ascii="Arial" w:hAnsi="Arial" w:cs="Arial"/>
        </w:rPr>
        <w:t>: Attendance in class is fundamental to the acquisition of language knowledge and ability. It should be understood that enrollment in the class represents a commitment to be in class, every day of class, for the entire class period. If you cannot attend class for some reason, such does not mean that you have the right to simply skip that information but,</w:t>
      </w:r>
      <w:r w:rsidR="00895324" w:rsidRPr="00217B66">
        <w:rPr>
          <w:rFonts w:ascii="Arial" w:hAnsi="Arial" w:cs="Arial"/>
        </w:rPr>
        <w:t xml:space="preserve"> rather, that you must make an extra</w:t>
      </w:r>
      <w:r w:rsidRPr="00217B66">
        <w:rPr>
          <w:rFonts w:ascii="Arial" w:hAnsi="Arial" w:cs="Arial"/>
        </w:rPr>
        <w:t xml:space="preserve"> effort to find out what you missed and what you need to do for the next class period. In fact, the attendance grade is based on your being in class for the entire period. </w:t>
      </w:r>
      <w:r w:rsidR="00895324" w:rsidRPr="00217B66">
        <w:rPr>
          <w:rFonts w:ascii="Arial" w:hAnsi="Arial" w:cs="Arial"/>
          <w:color w:val="000000"/>
        </w:rPr>
        <w:t>Repeated late arrival will count as an absence as well.</w:t>
      </w:r>
    </w:p>
    <w:p w14:paraId="3113B204" w14:textId="77777777" w:rsidR="00562759" w:rsidRPr="00217B66" w:rsidRDefault="00562759" w:rsidP="005B4DC5">
      <w:pPr>
        <w:numPr>
          <w:ilvl w:val="0"/>
          <w:numId w:val="6"/>
        </w:numPr>
        <w:rPr>
          <w:rFonts w:ascii="Arial" w:hAnsi="Arial" w:cs="Arial"/>
        </w:rPr>
      </w:pPr>
      <w:r w:rsidRPr="00217B66">
        <w:rPr>
          <w:rFonts w:ascii="Arial" w:hAnsi="Arial" w:cs="Arial"/>
          <w:bCs/>
        </w:rPr>
        <w:t>Absences</w:t>
      </w:r>
      <w:r w:rsidRPr="00217B66">
        <w:rPr>
          <w:rFonts w:ascii="Arial" w:hAnsi="Arial" w:cs="Arial"/>
        </w:rPr>
        <w:t>. No absence will be “excused” without written document, and only then will it be excused if it involves an official university activity, illness, death,</w:t>
      </w:r>
      <w:r w:rsidR="001D5716" w:rsidRPr="00217B66">
        <w:rPr>
          <w:rFonts w:ascii="Arial" w:hAnsi="Arial" w:cs="Arial"/>
        </w:rPr>
        <w:t xml:space="preserve"> religious activity</w:t>
      </w:r>
      <w:r w:rsidRPr="00217B66">
        <w:rPr>
          <w:rFonts w:ascii="Arial" w:hAnsi="Arial" w:cs="Arial"/>
        </w:rPr>
        <w:t xml:space="preserve"> or other catastrophic event.</w:t>
      </w:r>
      <w:r w:rsidR="00895324" w:rsidRPr="00217B66">
        <w:rPr>
          <w:rFonts w:ascii="Arial" w:hAnsi="Arial" w:cs="Arial"/>
        </w:rPr>
        <w:t xml:space="preserve"> </w:t>
      </w:r>
      <w:r w:rsidR="00895324" w:rsidRPr="00217B66">
        <w:rPr>
          <w:rFonts w:ascii="Arial" w:hAnsi="Arial" w:cs="Arial"/>
          <w:color w:val="000000"/>
        </w:rPr>
        <w:t>A student can be dropped after six unexcused absences.</w:t>
      </w:r>
    </w:p>
    <w:p w14:paraId="5BA11533" w14:textId="77777777" w:rsidR="005B4DC5" w:rsidRPr="00217B66" w:rsidRDefault="00672D98" w:rsidP="005B4DC5">
      <w:pPr>
        <w:widowControl/>
        <w:numPr>
          <w:ilvl w:val="0"/>
          <w:numId w:val="6"/>
        </w:numPr>
        <w:autoSpaceDE/>
        <w:autoSpaceDN/>
        <w:adjustRightInd/>
        <w:rPr>
          <w:rFonts w:ascii="Arial" w:hAnsi="Arial" w:cs="Arial"/>
        </w:rPr>
      </w:pPr>
      <w:r w:rsidRPr="00217B66">
        <w:rPr>
          <w:rFonts w:ascii="Arial" w:hAnsi="Arial" w:cs="Arial"/>
        </w:rPr>
        <w:t>Homework. Regular assignments will be made from the text and from other sources</w:t>
      </w:r>
      <w:r w:rsidR="006349E6" w:rsidRPr="00217B66">
        <w:rPr>
          <w:rFonts w:ascii="Arial" w:hAnsi="Arial" w:cs="Arial"/>
        </w:rPr>
        <w:t xml:space="preserve"> (these will be detailed on the D2L class site</w:t>
      </w:r>
      <w:r w:rsidR="00056B5E" w:rsidRPr="00217B66">
        <w:rPr>
          <w:rFonts w:ascii="Arial" w:hAnsi="Arial" w:cs="Arial"/>
        </w:rPr>
        <w:t xml:space="preserve"> which you should check every day</w:t>
      </w:r>
      <w:r w:rsidR="006349E6" w:rsidRPr="00217B66">
        <w:rPr>
          <w:rFonts w:ascii="Arial" w:hAnsi="Arial" w:cs="Arial"/>
        </w:rPr>
        <w:t>)</w:t>
      </w:r>
      <w:r w:rsidRPr="00217B66">
        <w:rPr>
          <w:rFonts w:ascii="Arial" w:hAnsi="Arial" w:cs="Arial"/>
        </w:rPr>
        <w:t>. Students are expected to prepare homework (</w:t>
      </w:r>
      <w:r w:rsidR="00895324" w:rsidRPr="00217B66">
        <w:rPr>
          <w:rFonts w:ascii="Arial" w:hAnsi="Arial" w:cs="Arial"/>
          <w:i/>
        </w:rPr>
        <w:t>les devoirs</w:t>
      </w:r>
      <w:r w:rsidRPr="00217B66">
        <w:rPr>
          <w:rFonts w:ascii="Arial" w:hAnsi="Arial" w:cs="Arial"/>
        </w:rPr>
        <w:t xml:space="preserve">) as assigned. Independent study of grammar and vocabulary is also expected. </w:t>
      </w:r>
      <w:r w:rsidR="00D05FE1" w:rsidRPr="00217B66">
        <w:rPr>
          <w:rFonts w:ascii="Arial" w:hAnsi="Arial" w:cs="Arial"/>
        </w:rPr>
        <w:t>The instructor is not limited to one graded assignment per class period</w:t>
      </w:r>
      <w:r w:rsidRPr="00217B66">
        <w:rPr>
          <w:rFonts w:ascii="Arial" w:hAnsi="Arial" w:cs="Arial"/>
        </w:rPr>
        <w:t>. Graded homewor</w:t>
      </w:r>
      <w:r w:rsidR="006349E6" w:rsidRPr="00217B66">
        <w:rPr>
          <w:rFonts w:ascii="Arial" w:hAnsi="Arial" w:cs="Arial"/>
        </w:rPr>
        <w:t xml:space="preserve">k will </w:t>
      </w:r>
      <w:r w:rsidR="00562759" w:rsidRPr="00217B66">
        <w:rPr>
          <w:rFonts w:ascii="Arial" w:hAnsi="Arial" w:cs="Arial"/>
        </w:rPr>
        <w:t>be</w:t>
      </w:r>
      <w:r w:rsidR="006349E6" w:rsidRPr="00217B66">
        <w:rPr>
          <w:rFonts w:ascii="Arial" w:hAnsi="Arial" w:cs="Arial"/>
        </w:rPr>
        <w:t xml:space="preserve"> </w:t>
      </w:r>
      <w:r w:rsidR="003E6DDB" w:rsidRPr="00217B66">
        <w:rPr>
          <w:rFonts w:ascii="Arial" w:hAnsi="Arial" w:cs="Arial"/>
        </w:rPr>
        <w:t>1</w:t>
      </w:r>
      <w:r w:rsidR="00D0503C" w:rsidRPr="00217B66">
        <w:rPr>
          <w:rFonts w:ascii="Arial" w:hAnsi="Arial" w:cs="Arial"/>
        </w:rPr>
        <w:t>0</w:t>
      </w:r>
      <w:r w:rsidRPr="00217B66">
        <w:rPr>
          <w:rFonts w:ascii="Arial" w:hAnsi="Arial" w:cs="Arial"/>
        </w:rPr>
        <w:t xml:space="preserve">% </w:t>
      </w:r>
      <w:r w:rsidR="006349E6" w:rsidRPr="00217B66">
        <w:rPr>
          <w:rFonts w:ascii="Arial" w:hAnsi="Arial" w:cs="Arial"/>
        </w:rPr>
        <w:t>of</w:t>
      </w:r>
      <w:r w:rsidRPr="00217B66">
        <w:rPr>
          <w:rFonts w:ascii="Arial" w:hAnsi="Arial" w:cs="Arial"/>
        </w:rPr>
        <w:t xml:space="preserve"> your final grade.</w:t>
      </w:r>
      <w:r w:rsidR="006C2C71" w:rsidRPr="00217B66">
        <w:rPr>
          <w:rFonts w:ascii="Arial" w:hAnsi="Arial" w:cs="Arial"/>
        </w:rPr>
        <w:t xml:space="preserve"> </w:t>
      </w:r>
      <w:r w:rsidR="003E6DDB" w:rsidRPr="00217B66">
        <w:rPr>
          <w:rFonts w:ascii="Arial" w:hAnsi="Arial" w:cs="Arial"/>
        </w:rPr>
        <w:t xml:space="preserve">Homework will be taken up </w:t>
      </w:r>
      <w:r w:rsidR="003E6DDB" w:rsidRPr="00217B66">
        <w:rPr>
          <w:rFonts w:ascii="Arial" w:hAnsi="Arial" w:cs="Arial"/>
          <w:u w:val="single"/>
        </w:rPr>
        <w:t>every day</w:t>
      </w:r>
      <w:r w:rsidR="003E6DDB" w:rsidRPr="00217B66">
        <w:rPr>
          <w:rFonts w:ascii="Arial" w:hAnsi="Arial" w:cs="Arial"/>
        </w:rPr>
        <w:t xml:space="preserve"> </w:t>
      </w:r>
      <w:r w:rsidR="003E6DDB" w:rsidRPr="00217B66">
        <w:rPr>
          <w:rFonts w:ascii="Arial" w:hAnsi="Arial" w:cs="Arial"/>
        </w:rPr>
        <w:lastRenderedPageBreak/>
        <w:t>(place it on the desk at the front of the room as you enter); o</w:t>
      </w:r>
      <w:r w:rsidR="006C2C71" w:rsidRPr="00217B66">
        <w:rPr>
          <w:rFonts w:ascii="Arial" w:hAnsi="Arial" w:cs="Arial"/>
        </w:rPr>
        <w:t xml:space="preserve">nly homework turned in </w:t>
      </w:r>
      <w:r w:rsidR="006C2C71" w:rsidRPr="00217B66">
        <w:rPr>
          <w:rFonts w:ascii="Arial" w:hAnsi="Arial" w:cs="Arial"/>
          <w:u w:val="single"/>
        </w:rPr>
        <w:t>at the beginning of class</w:t>
      </w:r>
      <w:r w:rsidR="006C2C71" w:rsidRPr="00217B66">
        <w:rPr>
          <w:rFonts w:ascii="Arial" w:hAnsi="Arial" w:cs="Arial"/>
        </w:rPr>
        <w:t xml:space="preserve"> will be accepted. </w:t>
      </w:r>
    </w:p>
    <w:p w14:paraId="4DB725E2" w14:textId="77777777" w:rsidR="00EC4158" w:rsidRPr="00217B66" w:rsidRDefault="00EC4158" w:rsidP="00EC4158">
      <w:pPr>
        <w:widowControl/>
        <w:numPr>
          <w:ilvl w:val="0"/>
          <w:numId w:val="6"/>
        </w:numPr>
        <w:autoSpaceDE/>
        <w:autoSpaceDN/>
        <w:adjustRightInd/>
        <w:rPr>
          <w:rFonts w:ascii="Arial" w:hAnsi="Arial" w:cs="Arial"/>
        </w:rPr>
      </w:pPr>
      <w:r w:rsidRPr="00217B66">
        <w:rPr>
          <w:rFonts w:ascii="Arial" w:hAnsi="Arial" w:cs="Arial"/>
        </w:rPr>
        <w:t>Compositions. Students will write three</w:t>
      </w:r>
      <w:r w:rsidR="0003004C" w:rsidRPr="00217B66">
        <w:rPr>
          <w:rFonts w:ascii="Arial" w:hAnsi="Arial" w:cs="Arial"/>
        </w:rPr>
        <w:t xml:space="preserve"> short</w:t>
      </w:r>
      <w:r w:rsidRPr="00217B66">
        <w:rPr>
          <w:rFonts w:ascii="Arial" w:hAnsi="Arial" w:cs="Arial"/>
        </w:rPr>
        <w:t xml:space="preserve"> compositions to demonstrate their ability to use acquired vocabulary, language structures, and cultural information. The three compositions will equal </w:t>
      </w:r>
      <w:r w:rsidR="000770E0">
        <w:rPr>
          <w:rFonts w:ascii="Arial" w:hAnsi="Arial" w:cs="Arial"/>
        </w:rPr>
        <w:t>20</w:t>
      </w:r>
      <w:r w:rsidRPr="00217B66">
        <w:rPr>
          <w:rFonts w:ascii="Arial" w:hAnsi="Arial" w:cs="Arial"/>
        </w:rPr>
        <w:t>% of your semester average.</w:t>
      </w:r>
    </w:p>
    <w:p w14:paraId="06353F93" w14:textId="77777777" w:rsidR="00C905DE" w:rsidRPr="00217B66" w:rsidRDefault="00F859A1" w:rsidP="00C905DE">
      <w:pPr>
        <w:widowControl/>
        <w:autoSpaceDE/>
        <w:autoSpaceDN/>
        <w:adjustRightInd/>
        <w:ind w:left="720" w:hanging="720"/>
        <w:rPr>
          <w:rFonts w:ascii="Arial" w:hAnsi="Arial" w:cs="Arial"/>
        </w:rPr>
      </w:pPr>
      <w:r w:rsidRPr="00217B66">
        <w:rPr>
          <w:rFonts w:ascii="Arial" w:hAnsi="Arial" w:cs="Arial"/>
        </w:rPr>
        <w:t xml:space="preserve">      9.</w:t>
      </w:r>
      <w:r w:rsidR="00F503C0" w:rsidRPr="00217B66">
        <w:rPr>
          <w:rFonts w:ascii="Arial" w:hAnsi="Arial" w:cs="Arial"/>
        </w:rPr>
        <w:tab/>
      </w:r>
      <w:r w:rsidR="00C905DE" w:rsidRPr="00217B66">
        <w:rPr>
          <w:rFonts w:ascii="Arial" w:hAnsi="Arial" w:cs="Arial"/>
        </w:rPr>
        <w:t>Oral Presentation: In order to demonstrate a more comprehensive mastery of at least one aspect of French and Francophone culture as well as linguistic and presentational abilities, students</w:t>
      </w:r>
      <w:r w:rsidR="004F211E">
        <w:rPr>
          <w:rFonts w:ascii="Arial" w:hAnsi="Arial" w:cs="Arial"/>
        </w:rPr>
        <w:t xml:space="preserve"> </w:t>
      </w:r>
      <w:r w:rsidR="00C905DE" w:rsidRPr="00217B66">
        <w:rPr>
          <w:rFonts w:ascii="Arial" w:hAnsi="Arial" w:cs="Arial"/>
        </w:rPr>
        <w:t xml:space="preserve">will research one of the themes for the semester, develop a thesis statement indicating </w:t>
      </w:r>
      <w:r w:rsidR="000770E0">
        <w:rPr>
          <w:rFonts w:ascii="Arial" w:hAnsi="Arial" w:cs="Arial"/>
        </w:rPr>
        <w:t>a</w:t>
      </w:r>
      <w:r w:rsidR="00C905DE" w:rsidRPr="00217B66">
        <w:rPr>
          <w:rFonts w:ascii="Arial" w:hAnsi="Arial" w:cs="Arial"/>
        </w:rPr>
        <w:t xml:space="preserve"> position/beliefs regarding some literary/ethical/socio-political/historical aspect of the theme, and deliver a presentation addressing the topic/thesis. The presentation may be presented “live” in class (the presentation may include short clips of video or images from the web), and the final product must be entirely in </w:t>
      </w:r>
      <w:r w:rsidR="00E22889">
        <w:rPr>
          <w:rFonts w:ascii="Arial" w:hAnsi="Arial" w:cs="Arial"/>
        </w:rPr>
        <w:t>French</w:t>
      </w:r>
      <w:r w:rsidR="00C905DE" w:rsidRPr="00217B66">
        <w:rPr>
          <w:rFonts w:ascii="Arial" w:hAnsi="Arial" w:cs="Arial"/>
        </w:rPr>
        <w:t xml:space="preserve">. While </w:t>
      </w:r>
      <w:r w:rsidR="004E0460">
        <w:rPr>
          <w:rFonts w:ascii="Arial" w:hAnsi="Arial" w:cs="Arial"/>
        </w:rPr>
        <w:t>n</w:t>
      </w:r>
      <w:r w:rsidR="00C905DE" w:rsidRPr="00217B66">
        <w:rPr>
          <w:rFonts w:ascii="Arial" w:hAnsi="Arial" w:cs="Arial"/>
        </w:rPr>
        <w:t>otes may be consulted, the presentation may not be “read</w:t>
      </w:r>
      <w:r w:rsidR="004E0460">
        <w:rPr>
          <w:rFonts w:ascii="Arial" w:hAnsi="Arial" w:cs="Arial"/>
        </w:rPr>
        <w:t>.”</w:t>
      </w:r>
      <w:r w:rsidR="00C905DE" w:rsidRPr="00217B66">
        <w:rPr>
          <w:rFonts w:ascii="Arial" w:hAnsi="Arial" w:cs="Arial"/>
        </w:rPr>
        <w:t xml:space="preserve"> </w:t>
      </w:r>
      <w:r w:rsidR="004E0460">
        <w:rPr>
          <w:rFonts w:ascii="Arial" w:hAnsi="Arial" w:cs="Arial"/>
        </w:rPr>
        <w:t>In addition,</w:t>
      </w:r>
      <w:r w:rsidR="00C905DE" w:rsidRPr="00217B66">
        <w:rPr>
          <w:rFonts w:ascii="Arial" w:hAnsi="Arial" w:cs="Arial"/>
        </w:rPr>
        <w:t xml:space="preserve"> while preparing your presentation, you should keep in mind that you need to include background information (e.g., history, cultural precedent, [who/what/when/where/why/how?], etc.), present-day events, and implications of your decision (i.e., no decision is entirely good or bad). The audience (i.e., your classmates) should also be included. </w:t>
      </w:r>
    </w:p>
    <w:p w14:paraId="43D4902B" w14:textId="77777777" w:rsidR="008360E0" w:rsidRPr="00217B66" w:rsidRDefault="00A60D1F" w:rsidP="00F859A1">
      <w:pPr>
        <w:numPr>
          <w:ilvl w:val="0"/>
          <w:numId w:val="43"/>
        </w:numPr>
        <w:rPr>
          <w:rFonts w:ascii="Arial" w:hAnsi="Arial" w:cs="Arial"/>
        </w:rPr>
      </w:pPr>
      <w:r w:rsidRPr="00217B66">
        <w:rPr>
          <w:rFonts w:ascii="Arial" w:hAnsi="Arial" w:cs="Arial"/>
          <w:bCs/>
        </w:rPr>
        <w:t>Late work</w:t>
      </w:r>
      <w:r w:rsidR="00B21B59" w:rsidRPr="00217B66">
        <w:rPr>
          <w:rFonts w:ascii="Arial" w:hAnsi="Arial" w:cs="Arial"/>
          <w:bCs/>
        </w:rPr>
        <w:t xml:space="preserve"> and “make up</w:t>
      </w:r>
      <w:r w:rsidRPr="00217B66">
        <w:rPr>
          <w:rFonts w:ascii="Arial" w:hAnsi="Arial" w:cs="Arial"/>
          <w:bCs/>
        </w:rPr>
        <w:t>.</w:t>
      </w:r>
      <w:r w:rsidR="00B21B59" w:rsidRPr="00217B66">
        <w:rPr>
          <w:rFonts w:ascii="Arial" w:hAnsi="Arial" w:cs="Arial"/>
          <w:bCs/>
        </w:rPr>
        <w:t>”</w:t>
      </w:r>
      <w:r w:rsidRPr="00217B66">
        <w:rPr>
          <w:rFonts w:ascii="Arial" w:hAnsi="Arial" w:cs="Arial"/>
          <w:bCs/>
        </w:rPr>
        <w:t xml:space="preserve"> </w:t>
      </w:r>
      <w:r w:rsidR="00B21B59" w:rsidRPr="00217B66">
        <w:rPr>
          <w:rFonts w:ascii="Arial" w:hAnsi="Arial" w:cs="Arial"/>
          <w:bCs/>
        </w:rPr>
        <w:t>Late work i</w:t>
      </w:r>
      <w:r w:rsidRPr="00217B66">
        <w:rPr>
          <w:rFonts w:ascii="Arial" w:hAnsi="Arial" w:cs="Arial"/>
          <w:bCs/>
        </w:rPr>
        <w:t>s not accepted for credit; do not ask. You may, if you so wish, turn work in late if you want to know what your mistakes a</w:t>
      </w:r>
      <w:r w:rsidR="00895324" w:rsidRPr="00217B66">
        <w:rPr>
          <w:rFonts w:ascii="Arial" w:hAnsi="Arial" w:cs="Arial"/>
          <w:bCs/>
        </w:rPr>
        <w:t>re, but no credit will be given</w:t>
      </w:r>
      <w:r w:rsidR="004E0460">
        <w:rPr>
          <w:rFonts w:ascii="Arial" w:hAnsi="Arial" w:cs="Arial"/>
          <w:bCs/>
        </w:rPr>
        <w:t>.</w:t>
      </w:r>
    </w:p>
    <w:p w14:paraId="4CAB8A14" w14:textId="77777777" w:rsidR="00672D98" w:rsidRPr="00217B66" w:rsidRDefault="00F859A1" w:rsidP="001B5A46">
      <w:pPr>
        <w:ind w:left="720" w:hanging="360"/>
        <w:rPr>
          <w:rFonts w:ascii="Arial" w:hAnsi="Arial" w:cs="Arial"/>
        </w:rPr>
      </w:pPr>
      <w:r w:rsidRPr="00217B66">
        <w:rPr>
          <w:rFonts w:ascii="Arial" w:hAnsi="Arial" w:cs="Arial"/>
          <w:bCs/>
        </w:rPr>
        <w:t>11</w:t>
      </w:r>
      <w:r w:rsidR="00331EF4" w:rsidRPr="00217B66">
        <w:rPr>
          <w:rFonts w:ascii="Arial" w:hAnsi="Arial" w:cs="Arial"/>
          <w:bCs/>
        </w:rPr>
        <w:t>.</w:t>
      </w:r>
      <w:r w:rsidR="00331EF4" w:rsidRPr="00217B66">
        <w:rPr>
          <w:rFonts w:ascii="Arial" w:hAnsi="Arial" w:cs="Arial"/>
          <w:bCs/>
        </w:rPr>
        <w:tab/>
      </w:r>
      <w:r w:rsidR="00672D98" w:rsidRPr="00217B66">
        <w:rPr>
          <w:rFonts w:ascii="Arial" w:hAnsi="Arial" w:cs="Arial"/>
          <w:bCs/>
        </w:rPr>
        <w:t>Student Honor Creed.</w:t>
      </w:r>
      <w:r w:rsidR="00672D98" w:rsidRPr="00217B66">
        <w:rPr>
          <w:rFonts w:ascii="Arial" w:hAnsi="Arial" w:cs="Arial"/>
        </w:rPr>
        <w:br/>
      </w:r>
      <w:r w:rsidR="00672D98" w:rsidRPr="00217B66">
        <w:rPr>
          <w:rFonts w:ascii="Arial" w:hAnsi="Arial" w:cs="Arial"/>
          <w:bCs/>
          <w:i/>
          <w:iCs/>
        </w:rPr>
        <w:t>“ As an MSU Student, I pledge not to lie, cheat, steal, or help anyone else do so."</w:t>
      </w:r>
      <w:r w:rsidR="00672D98" w:rsidRPr="00217B66">
        <w:rPr>
          <w:rFonts w:ascii="Arial" w:hAnsi="Arial" w:cs="Arial"/>
        </w:rPr>
        <w:t xml:space="preserve"> </w:t>
      </w:r>
      <w:r w:rsidR="00672D98" w:rsidRPr="00217B66">
        <w:rPr>
          <w:rFonts w:ascii="Arial" w:hAnsi="Arial" w:cs="Arial"/>
        </w:rPr>
        <w:br/>
      </w:r>
      <w:r w:rsidR="004E6EF1" w:rsidRPr="00217B66">
        <w:rPr>
          <w:rFonts w:ascii="Arial" w:hAnsi="Arial" w:cs="Arial"/>
        </w:rPr>
        <w:t>“</w:t>
      </w:r>
      <w:r w:rsidR="00672D98" w:rsidRPr="00217B66">
        <w:rPr>
          <w:rFonts w:ascii="Arial" w:hAnsi="Arial" w:cs="Arial"/>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t>
      </w:r>
      <w:r w:rsidR="004E6EF1" w:rsidRPr="00217B66">
        <w:rPr>
          <w:rFonts w:ascii="Arial" w:hAnsi="Arial" w:cs="Arial"/>
        </w:rPr>
        <w:t>w</w:t>
      </w:r>
      <w:r w:rsidR="00672D98" w:rsidRPr="00217B66">
        <w:rPr>
          <w:rFonts w:ascii="Arial" w:hAnsi="Arial" w:cs="Arial"/>
        </w:rPr>
        <w:t>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w:t>
      </w:r>
      <w:r w:rsidR="004E6EF1" w:rsidRPr="00217B66">
        <w:rPr>
          <w:rFonts w:ascii="Arial" w:hAnsi="Arial" w:cs="Arial"/>
        </w:rPr>
        <w:t>’</w:t>
      </w:r>
      <w:r w:rsidR="00672D98" w:rsidRPr="00217B66">
        <w:rPr>
          <w:rFonts w:ascii="Arial" w:hAnsi="Arial" w:cs="Arial"/>
        </w:rPr>
        <w:t>s own, work or ideas which are not entirely one</w:t>
      </w:r>
      <w:r w:rsidR="004E6EF1" w:rsidRPr="00217B66">
        <w:rPr>
          <w:rFonts w:ascii="Arial" w:hAnsi="Arial" w:cs="Arial"/>
        </w:rPr>
        <w:t>’</w:t>
      </w:r>
      <w:r w:rsidR="00672D98" w:rsidRPr="00217B66">
        <w:rPr>
          <w:rFonts w:ascii="Arial" w:hAnsi="Arial" w:cs="Arial"/>
        </w:rPr>
        <w:t xml:space="preserv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w:t>
      </w:r>
      <w:r w:rsidR="000C53B6" w:rsidRPr="00217B66">
        <w:rPr>
          <w:rFonts w:ascii="Arial" w:hAnsi="Arial" w:cs="Arial"/>
        </w:rPr>
        <w:t>p</w:t>
      </w:r>
      <w:r w:rsidR="00672D98" w:rsidRPr="00217B66">
        <w:rPr>
          <w:rFonts w:ascii="Arial" w:hAnsi="Arial" w:cs="Arial"/>
        </w:rPr>
        <w:t>rofessionalism, and ethical character. We appreciate steps taken by University officials to protect the honor of the University against any who would disgrace the MSU student body by violating the spirit of this creed.</w:t>
      </w:r>
      <w:r w:rsidR="004E6EF1" w:rsidRPr="00217B66">
        <w:rPr>
          <w:rFonts w:ascii="Arial" w:hAnsi="Arial" w:cs="Arial"/>
        </w:rPr>
        <w:t>”</w:t>
      </w:r>
      <w:r w:rsidR="00672D98" w:rsidRPr="00217B66">
        <w:rPr>
          <w:rFonts w:ascii="Arial" w:hAnsi="Arial" w:cs="Arial"/>
        </w:rPr>
        <w:t xml:space="preserve"> Written and adopted by t</w:t>
      </w:r>
      <w:r w:rsidR="006349E6" w:rsidRPr="00217B66">
        <w:rPr>
          <w:rFonts w:ascii="Arial" w:hAnsi="Arial" w:cs="Arial"/>
        </w:rPr>
        <w:t>he 2002-2003 MSU Student Senate</w:t>
      </w:r>
      <w:r w:rsidR="00672D98" w:rsidRPr="00217B66">
        <w:rPr>
          <w:rFonts w:ascii="Arial" w:hAnsi="Arial" w:cs="Arial"/>
        </w:rPr>
        <w:t xml:space="preserve"> </w:t>
      </w:r>
    </w:p>
    <w:p w14:paraId="6BDCED8A" w14:textId="77777777" w:rsidR="00672D98" w:rsidRPr="00217B66" w:rsidRDefault="00F859A1" w:rsidP="00F859A1">
      <w:pPr>
        <w:ind w:left="720" w:hanging="360"/>
        <w:rPr>
          <w:rFonts w:ascii="Arial" w:hAnsi="Arial" w:cs="Arial"/>
        </w:rPr>
      </w:pPr>
      <w:r w:rsidRPr="00217B66">
        <w:rPr>
          <w:rFonts w:ascii="Arial" w:hAnsi="Arial" w:cs="Arial"/>
        </w:rPr>
        <w:t>12.</w:t>
      </w:r>
      <w:r w:rsidRPr="00217B66">
        <w:rPr>
          <w:rFonts w:ascii="Arial" w:hAnsi="Arial" w:cs="Arial"/>
        </w:rPr>
        <w:tab/>
      </w:r>
      <w:r w:rsidR="00672D98" w:rsidRPr="00217B66">
        <w:rPr>
          <w:rFonts w:ascii="Arial" w:hAnsi="Arial" w:cs="Arial"/>
        </w:rPr>
        <w:t xml:space="preserve">Students with Disabilities. The Americans with Disabilities Act, (ADA), is a federal anti-discrimination statute that provides comprehensive civil rights protection for </w:t>
      </w:r>
      <w:r w:rsidR="00672D98" w:rsidRPr="00217B66">
        <w:rPr>
          <w:rFonts w:ascii="Arial" w:hAnsi="Arial" w:cs="Arial"/>
        </w:rPr>
        <w:lastRenderedPageBreak/>
        <w:t xml:space="preserve">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 </w:t>
      </w:r>
    </w:p>
    <w:p w14:paraId="1591C3E4" w14:textId="77777777" w:rsidR="00331EF4" w:rsidRPr="00217B66" w:rsidRDefault="00672D98" w:rsidP="00F859A1">
      <w:pPr>
        <w:numPr>
          <w:ilvl w:val="0"/>
          <w:numId w:val="44"/>
        </w:numPr>
        <w:rPr>
          <w:rFonts w:ascii="Arial" w:hAnsi="Arial" w:cs="Arial"/>
        </w:rPr>
      </w:pPr>
      <w:r w:rsidRPr="00217B66">
        <w:rPr>
          <w:rFonts w:ascii="Arial" w:hAnsi="Arial" w:cs="Arial"/>
        </w:rPr>
        <w:t xml:space="preserve">Safe Zones Statement. The professor considers this classroom to be a place where you will be treated with respect as a human being </w:t>
      </w:r>
      <w:r w:rsidR="000C53B6" w:rsidRPr="00217B66">
        <w:rPr>
          <w:rFonts w:ascii="Arial" w:hAnsi="Arial" w:cs="Arial"/>
        </w:rPr>
        <w:t>– r</w:t>
      </w:r>
      <w:r w:rsidRPr="00217B66">
        <w:rPr>
          <w:rFonts w:ascii="Arial" w:hAnsi="Arial" w:cs="Arial"/>
        </w:rPr>
        <w:t xml:space="preserve">egardless of gender, race, ethnicity, national origin, religious affiliation, sexual orientation, political beliefs, age, or ability. Additionally, diversity of </w:t>
      </w:r>
      <w:r w:rsidR="00F527F7" w:rsidRPr="00217B66">
        <w:rPr>
          <w:rFonts w:ascii="Arial" w:hAnsi="Arial" w:cs="Arial"/>
        </w:rPr>
        <w:t>ideas</w:t>
      </w:r>
      <w:r w:rsidRPr="00217B66">
        <w:rPr>
          <w:rFonts w:ascii="Arial" w:hAnsi="Arial" w:cs="Arial"/>
        </w:rPr>
        <w:t xml:space="preserve"> is appreciated and encouraged, provided you can agree to disagree. It is the professor</w:t>
      </w:r>
      <w:r w:rsidR="000C53B6" w:rsidRPr="00217B66">
        <w:rPr>
          <w:rFonts w:ascii="Arial" w:hAnsi="Arial" w:cs="Arial"/>
        </w:rPr>
        <w:t>’</w:t>
      </w:r>
      <w:r w:rsidRPr="00217B66">
        <w:rPr>
          <w:rFonts w:ascii="Arial" w:hAnsi="Arial" w:cs="Arial"/>
        </w:rPr>
        <w:t>s expectation that ALL students consider the classroom a safe environment.</w:t>
      </w:r>
    </w:p>
    <w:p w14:paraId="1414C5F1" w14:textId="77777777" w:rsidR="00B2049F" w:rsidRPr="00217B66" w:rsidRDefault="00B2049F" w:rsidP="00A921A1">
      <w:pPr>
        <w:rPr>
          <w:rFonts w:ascii="Arial" w:hAnsi="Arial" w:cs="Arial"/>
        </w:rPr>
      </w:pPr>
    </w:p>
    <w:p w14:paraId="7BFA664B" w14:textId="77777777" w:rsidR="00FA701D" w:rsidRPr="00780A5D" w:rsidRDefault="00FA701D" w:rsidP="00FA701D">
      <w:pPr>
        <w:jc w:val="center"/>
        <w:rPr>
          <w:rFonts w:ascii="Arial" w:hAnsi="Arial" w:cs="Arial"/>
        </w:rPr>
      </w:pPr>
      <w:r w:rsidRPr="00780A5D">
        <w:rPr>
          <w:rFonts w:ascii="Arial" w:hAnsi="Arial" w:cs="Arial"/>
        </w:rPr>
        <w:t>Grading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635"/>
      </w:tblGrid>
      <w:tr w:rsidR="00FA701D" w:rsidRPr="00780A5D" w14:paraId="3A6C592A" w14:textId="77777777" w:rsidTr="00DD69D3">
        <w:tc>
          <w:tcPr>
            <w:tcW w:w="4788" w:type="dxa"/>
            <w:shd w:val="clear" w:color="auto" w:fill="auto"/>
          </w:tcPr>
          <w:p w14:paraId="503350D8" w14:textId="77777777" w:rsidR="00FA701D" w:rsidRPr="00780A5D" w:rsidRDefault="00FA701D" w:rsidP="00DD69D3">
            <w:pPr>
              <w:rPr>
                <w:rFonts w:ascii="Arial" w:eastAsia="Calibri" w:hAnsi="Arial" w:cs="Arial"/>
              </w:rPr>
            </w:pPr>
          </w:p>
        </w:tc>
        <w:tc>
          <w:tcPr>
            <w:tcW w:w="4788" w:type="dxa"/>
            <w:shd w:val="clear" w:color="auto" w:fill="auto"/>
          </w:tcPr>
          <w:p w14:paraId="5BB14336" w14:textId="77777777" w:rsidR="00FA701D" w:rsidRPr="00780A5D" w:rsidRDefault="00FA701D" w:rsidP="00DD69D3">
            <w:pPr>
              <w:rPr>
                <w:rFonts w:ascii="Arial" w:eastAsia="Calibri" w:hAnsi="Arial" w:cs="Arial"/>
              </w:rPr>
            </w:pPr>
          </w:p>
        </w:tc>
      </w:tr>
      <w:tr w:rsidR="00FA701D" w:rsidRPr="00780A5D" w14:paraId="26CEEB1B" w14:textId="77777777" w:rsidTr="00DD69D3">
        <w:tc>
          <w:tcPr>
            <w:tcW w:w="4788" w:type="dxa"/>
            <w:shd w:val="clear" w:color="auto" w:fill="auto"/>
          </w:tcPr>
          <w:p w14:paraId="69A58555" w14:textId="77777777" w:rsidR="00FA701D" w:rsidRPr="00780A5D" w:rsidRDefault="00FA701D" w:rsidP="00DD69D3">
            <w:pPr>
              <w:rPr>
                <w:rFonts w:ascii="Arial" w:eastAsia="Calibri" w:hAnsi="Arial" w:cs="Arial"/>
              </w:rPr>
            </w:pPr>
            <w:r w:rsidRPr="00780A5D">
              <w:rPr>
                <w:rFonts w:ascii="Arial" w:eastAsia="Calibri" w:hAnsi="Arial" w:cs="Arial"/>
              </w:rPr>
              <w:t>Attendance/Participation</w:t>
            </w:r>
          </w:p>
        </w:tc>
        <w:tc>
          <w:tcPr>
            <w:tcW w:w="4788" w:type="dxa"/>
            <w:shd w:val="clear" w:color="auto" w:fill="auto"/>
          </w:tcPr>
          <w:p w14:paraId="0DF90F5C" w14:textId="77777777" w:rsidR="00FA701D" w:rsidRPr="00780A5D" w:rsidRDefault="00FA701D" w:rsidP="00DD69D3">
            <w:pPr>
              <w:rPr>
                <w:rFonts w:ascii="Arial" w:eastAsia="Calibri" w:hAnsi="Arial" w:cs="Arial"/>
              </w:rPr>
            </w:pPr>
            <w:r w:rsidRPr="00780A5D">
              <w:rPr>
                <w:rFonts w:ascii="Arial" w:eastAsia="Calibri" w:hAnsi="Arial" w:cs="Arial"/>
              </w:rPr>
              <w:t>10%</w:t>
            </w:r>
          </w:p>
        </w:tc>
      </w:tr>
      <w:tr w:rsidR="00FA701D" w:rsidRPr="00780A5D" w14:paraId="73218E30" w14:textId="77777777" w:rsidTr="00DD69D3">
        <w:tc>
          <w:tcPr>
            <w:tcW w:w="4788" w:type="dxa"/>
            <w:shd w:val="clear" w:color="auto" w:fill="auto"/>
          </w:tcPr>
          <w:p w14:paraId="6B1E2480" w14:textId="77777777" w:rsidR="00FA701D" w:rsidRPr="00780A5D" w:rsidRDefault="00FA701D" w:rsidP="00DD69D3">
            <w:pPr>
              <w:rPr>
                <w:rFonts w:ascii="Arial" w:eastAsia="Calibri" w:hAnsi="Arial" w:cs="Arial"/>
                <w:lang w:val="fr-FR"/>
              </w:rPr>
            </w:pPr>
            <w:r w:rsidRPr="00780A5D">
              <w:rPr>
                <w:rFonts w:ascii="Arial" w:eastAsia="Calibri" w:hAnsi="Arial" w:cs="Arial"/>
                <w:lang w:val="fr-FR"/>
              </w:rPr>
              <w:t>Homework</w:t>
            </w:r>
          </w:p>
        </w:tc>
        <w:tc>
          <w:tcPr>
            <w:tcW w:w="4788" w:type="dxa"/>
            <w:shd w:val="clear" w:color="auto" w:fill="auto"/>
          </w:tcPr>
          <w:p w14:paraId="7E6B3D74" w14:textId="77777777" w:rsidR="00FA701D" w:rsidRPr="00780A5D" w:rsidRDefault="00FA701D" w:rsidP="00DD69D3">
            <w:pPr>
              <w:rPr>
                <w:rFonts w:ascii="Arial" w:eastAsia="Calibri" w:hAnsi="Arial" w:cs="Arial"/>
                <w:lang w:val="fr-FR"/>
              </w:rPr>
            </w:pPr>
            <w:r w:rsidRPr="00780A5D">
              <w:rPr>
                <w:rFonts w:ascii="Arial" w:eastAsia="Calibri" w:hAnsi="Arial" w:cs="Arial"/>
                <w:lang w:val="fr-FR"/>
              </w:rPr>
              <w:t>15%</w:t>
            </w:r>
          </w:p>
        </w:tc>
      </w:tr>
      <w:tr w:rsidR="00FA701D" w:rsidRPr="00780A5D" w14:paraId="2FD6E5C9" w14:textId="77777777" w:rsidTr="00DD69D3">
        <w:tc>
          <w:tcPr>
            <w:tcW w:w="4788" w:type="dxa"/>
            <w:shd w:val="clear" w:color="auto" w:fill="auto"/>
          </w:tcPr>
          <w:p w14:paraId="6958BBCD" w14:textId="77777777" w:rsidR="00FA701D" w:rsidRPr="00780A5D" w:rsidRDefault="000770E0" w:rsidP="00DD69D3">
            <w:pPr>
              <w:rPr>
                <w:rFonts w:ascii="Arial" w:eastAsia="Calibri" w:hAnsi="Arial" w:cs="Arial"/>
                <w:lang w:val="fr-FR"/>
              </w:rPr>
            </w:pPr>
            <w:r>
              <w:rPr>
                <w:rFonts w:ascii="Arial" w:eastAsia="Calibri" w:hAnsi="Arial" w:cs="Arial"/>
                <w:lang w:val="fr-FR"/>
              </w:rPr>
              <w:t>Reaction Papers</w:t>
            </w:r>
          </w:p>
        </w:tc>
        <w:tc>
          <w:tcPr>
            <w:tcW w:w="4788" w:type="dxa"/>
            <w:shd w:val="clear" w:color="auto" w:fill="auto"/>
          </w:tcPr>
          <w:p w14:paraId="0C2984C3" w14:textId="77777777" w:rsidR="00FA701D" w:rsidRPr="00780A5D" w:rsidRDefault="00FA701D" w:rsidP="00DD69D3">
            <w:pPr>
              <w:rPr>
                <w:rFonts w:ascii="Arial" w:eastAsia="Calibri" w:hAnsi="Arial" w:cs="Arial"/>
                <w:lang w:val="fr-FR"/>
              </w:rPr>
            </w:pPr>
            <w:r>
              <w:rPr>
                <w:rFonts w:ascii="Arial" w:eastAsia="Calibri" w:hAnsi="Arial" w:cs="Arial"/>
                <w:lang w:val="fr-FR"/>
              </w:rPr>
              <w:t>2</w:t>
            </w:r>
            <w:r w:rsidRPr="00780A5D">
              <w:rPr>
                <w:rFonts w:ascii="Arial" w:eastAsia="Calibri" w:hAnsi="Arial" w:cs="Arial"/>
                <w:lang w:val="fr-FR"/>
              </w:rPr>
              <w:t>0%</w:t>
            </w:r>
          </w:p>
        </w:tc>
      </w:tr>
      <w:tr w:rsidR="00FA701D" w:rsidRPr="00780A5D" w14:paraId="4424C3FC" w14:textId="77777777" w:rsidTr="00DD69D3">
        <w:tc>
          <w:tcPr>
            <w:tcW w:w="4788" w:type="dxa"/>
            <w:shd w:val="clear" w:color="auto" w:fill="auto"/>
          </w:tcPr>
          <w:p w14:paraId="623A2BA8" w14:textId="77777777" w:rsidR="00FA701D" w:rsidRPr="00780A5D" w:rsidRDefault="00A80464" w:rsidP="00A80464">
            <w:pPr>
              <w:rPr>
                <w:rFonts w:ascii="Arial" w:eastAsia="Calibri" w:hAnsi="Arial" w:cs="Arial"/>
                <w:lang w:val="fr-FR"/>
              </w:rPr>
            </w:pPr>
            <w:r>
              <w:rPr>
                <w:rFonts w:ascii="Arial" w:eastAsia="Calibri" w:hAnsi="Arial" w:cs="Arial"/>
                <w:lang w:val="fr-FR"/>
              </w:rPr>
              <w:t>Exposés</w:t>
            </w:r>
          </w:p>
        </w:tc>
        <w:tc>
          <w:tcPr>
            <w:tcW w:w="4788" w:type="dxa"/>
            <w:shd w:val="clear" w:color="auto" w:fill="auto"/>
          </w:tcPr>
          <w:p w14:paraId="6CA9AB7D" w14:textId="48B6C835" w:rsidR="00FA701D" w:rsidRPr="00780A5D" w:rsidRDefault="00FA701D" w:rsidP="00DD69D3">
            <w:pPr>
              <w:rPr>
                <w:rFonts w:ascii="Arial" w:eastAsia="Calibri" w:hAnsi="Arial" w:cs="Arial"/>
                <w:lang w:val="fr-FR"/>
              </w:rPr>
            </w:pPr>
            <w:r w:rsidRPr="00780A5D">
              <w:rPr>
                <w:rFonts w:ascii="Arial" w:eastAsia="Calibri" w:hAnsi="Arial" w:cs="Arial"/>
                <w:lang w:val="fr-FR"/>
              </w:rPr>
              <w:t>1</w:t>
            </w:r>
            <w:r w:rsidR="0012646B">
              <w:rPr>
                <w:rFonts w:ascii="Arial" w:eastAsia="Calibri" w:hAnsi="Arial" w:cs="Arial"/>
                <w:lang w:val="fr-FR"/>
              </w:rPr>
              <w:t>0</w:t>
            </w:r>
            <w:r w:rsidRPr="00780A5D">
              <w:rPr>
                <w:rFonts w:ascii="Arial" w:eastAsia="Calibri" w:hAnsi="Arial" w:cs="Arial"/>
                <w:lang w:val="fr-FR"/>
              </w:rPr>
              <w:t>%</w:t>
            </w:r>
          </w:p>
        </w:tc>
      </w:tr>
      <w:tr w:rsidR="00FA701D" w:rsidRPr="00780A5D" w14:paraId="0B56F553" w14:textId="77777777" w:rsidTr="00DD69D3">
        <w:tc>
          <w:tcPr>
            <w:tcW w:w="4788" w:type="dxa"/>
            <w:shd w:val="clear" w:color="auto" w:fill="auto"/>
          </w:tcPr>
          <w:p w14:paraId="517F71D6" w14:textId="77777777" w:rsidR="00FA701D" w:rsidRPr="00780A5D" w:rsidRDefault="00A80464" w:rsidP="00DD69D3">
            <w:pPr>
              <w:rPr>
                <w:rFonts w:ascii="Arial" w:eastAsia="Calibri" w:hAnsi="Arial" w:cs="Arial"/>
                <w:lang w:val="fr-FR"/>
              </w:rPr>
            </w:pPr>
            <w:r>
              <w:rPr>
                <w:rFonts w:ascii="Arial" w:eastAsia="Calibri" w:hAnsi="Arial" w:cs="Arial"/>
                <w:lang w:val="fr-FR"/>
              </w:rPr>
              <w:t>Papers</w:t>
            </w:r>
          </w:p>
        </w:tc>
        <w:tc>
          <w:tcPr>
            <w:tcW w:w="4788" w:type="dxa"/>
            <w:shd w:val="clear" w:color="auto" w:fill="auto"/>
          </w:tcPr>
          <w:p w14:paraId="213F1009" w14:textId="493BADC5" w:rsidR="00FA701D" w:rsidRPr="00780A5D" w:rsidRDefault="00FA701D" w:rsidP="00DD69D3">
            <w:pPr>
              <w:rPr>
                <w:rFonts w:ascii="Arial" w:eastAsia="Calibri" w:hAnsi="Arial" w:cs="Arial"/>
                <w:lang w:val="fr-FR"/>
              </w:rPr>
            </w:pPr>
            <w:r w:rsidRPr="00780A5D">
              <w:rPr>
                <w:rFonts w:ascii="Arial" w:eastAsia="Calibri" w:hAnsi="Arial" w:cs="Arial"/>
                <w:lang w:val="fr-FR"/>
              </w:rPr>
              <w:t>2</w:t>
            </w:r>
            <w:r w:rsidR="0012646B">
              <w:rPr>
                <w:rFonts w:ascii="Arial" w:eastAsia="Calibri" w:hAnsi="Arial" w:cs="Arial"/>
                <w:lang w:val="fr-FR"/>
              </w:rPr>
              <w:t>5</w:t>
            </w:r>
            <w:r w:rsidRPr="00780A5D">
              <w:rPr>
                <w:rFonts w:ascii="Arial" w:eastAsia="Calibri" w:hAnsi="Arial" w:cs="Arial"/>
                <w:lang w:val="fr-FR"/>
              </w:rPr>
              <w:t>%</w:t>
            </w:r>
          </w:p>
        </w:tc>
      </w:tr>
      <w:tr w:rsidR="00FA701D" w:rsidRPr="00780A5D" w14:paraId="0A8885D7" w14:textId="77777777" w:rsidTr="00DD69D3">
        <w:tc>
          <w:tcPr>
            <w:tcW w:w="4788" w:type="dxa"/>
            <w:shd w:val="clear" w:color="auto" w:fill="auto"/>
          </w:tcPr>
          <w:p w14:paraId="220E32A4" w14:textId="77777777" w:rsidR="00FA701D" w:rsidRPr="00780A5D" w:rsidRDefault="00FA701D" w:rsidP="00A80464">
            <w:pPr>
              <w:rPr>
                <w:rFonts w:ascii="Arial" w:eastAsia="Calibri" w:hAnsi="Arial" w:cs="Arial"/>
                <w:lang w:val="fr-FR"/>
              </w:rPr>
            </w:pPr>
            <w:r w:rsidRPr="00780A5D">
              <w:rPr>
                <w:rFonts w:ascii="Arial" w:eastAsia="Calibri" w:hAnsi="Arial" w:cs="Arial"/>
                <w:lang w:val="fr-FR"/>
              </w:rPr>
              <w:t xml:space="preserve">Final </w:t>
            </w:r>
            <w:r w:rsidR="00A80464">
              <w:rPr>
                <w:rFonts w:ascii="Arial" w:eastAsia="Calibri" w:hAnsi="Arial" w:cs="Arial"/>
                <w:lang w:val="fr-FR"/>
              </w:rPr>
              <w:t>Assessment</w:t>
            </w:r>
          </w:p>
        </w:tc>
        <w:tc>
          <w:tcPr>
            <w:tcW w:w="4788" w:type="dxa"/>
            <w:shd w:val="clear" w:color="auto" w:fill="auto"/>
          </w:tcPr>
          <w:p w14:paraId="15B98DFB" w14:textId="77777777" w:rsidR="00FA701D" w:rsidRPr="00780A5D" w:rsidRDefault="00FA701D" w:rsidP="00DD69D3">
            <w:pPr>
              <w:rPr>
                <w:rFonts w:ascii="Arial" w:eastAsia="Calibri" w:hAnsi="Arial" w:cs="Arial"/>
                <w:lang w:val="fr-FR"/>
              </w:rPr>
            </w:pPr>
            <w:r w:rsidRPr="00780A5D">
              <w:rPr>
                <w:rFonts w:ascii="Arial" w:eastAsia="Calibri" w:hAnsi="Arial" w:cs="Arial"/>
                <w:lang w:val="fr-FR"/>
              </w:rPr>
              <w:t>20%</w:t>
            </w:r>
          </w:p>
        </w:tc>
      </w:tr>
    </w:tbl>
    <w:p w14:paraId="328350AA" w14:textId="77777777" w:rsidR="00FA701D" w:rsidRPr="00780A5D" w:rsidRDefault="00FA701D" w:rsidP="00FA701D">
      <w:pPr>
        <w:rPr>
          <w:rFonts w:ascii="Arial" w:hAnsi="Arial" w:cs="Arial"/>
          <w:lang w:val="fr-FR"/>
        </w:rPr>
      </w:pPr>
    </w:p>
    <w:p w14:paraId="23A31ACD" w14:textId="3728E44E" w:rsidR="00166E42" w:rsidRPr="00C22F08" w:rsidRDefault="00166E42" w:rsidP="00166E42">
      <w:pPr>
        <w:widowControl/>
        <w:autoSpaceDE/>
        <w:autoSpaceDN/>
        <w:adjustRightInd/>
        <w:rPr>
          <w:rFonts w:ascii="Arial" w:hAnsi="Arial" w:cs="Arial"/>
        </w:rPr>
      </w:pPr>
      <w:r w:rsidRPr="00166E42">
        <w:rPr>
          <w:rFonts w:ascii="Arial" w:hAnsi="Arial" w:cs="Arial"/>
          <w:u w:val="single"/>
        </w:rPr>
        <w:t>Programme du cours</w:t>
      </w:r>
      <w:r w:rsidRPr="00166E42">
        <w:rPr>
          <w:rFonts w:ascii="Arial" w:hAnsi="Arial" w:cs="Arial"/>
        </w:rPr>
        <w:t xml:space="preserve"> </w:t>
      </w:r>
      <w:r w:rsidRPr="00C22F08">
        <w:rPr>
          <w:rFonts w:ascii="Arial" w:hAnsi="Arial" w:cs="Arial"/>
        </w:rPr>
        <w:t>General class calendar (Subject to modification): see the D2L page for specific assignments.</w:t>
      </w:r>
    </w:p>
    <w:p w14:paraId="17BA12B8" w14:textId="77777777" w:rsidR="00166E42" w:rsidRPr="00166E42" w:rsidRDefault="00166E42" w:rsidP="00166E42">
      <w:pPr>
        <w:ind w:left="720" w:hanging="720"/>
        <w:jc w:val="both"/>
        <w:rPr>
          <w:rFonts w:ascii="Arial" w:hAnsi="Arial" w:cs="Arial"/>
          <w:u w:val="single"/>
        </w:rPr>
      </w:pPr>
    </w:p>
    <w:p w14:paraId="586CCDFF" w14:textId="77777777" w:rsidR="00166E42" w:rsidRPr="00166E42" w:rsidRDefault="00166E42" w:rsidP="00166E42">
      <w:pPr>
        <w:ind w:left="720" w:hanging="720"/>
        <w:jc w:val="both"/>
        <w:rPr>
          <w:rFonts w:ascii="Arial" w:hAnsi="Arial" w:cs="Arial"/>
          <w:b/>
          <w:bCs/>
          <w:lang w:val="fr-FR"/>
        </w:rPr>
      </w:pPr>
      <w:r w:rsidRPr="00166E42">
        <w:rPr>
          <w:rFonts w:ascii="Arial" w:hAnsi="Arial" w:cs="Arial"/>
          <w:b/>
          <w:bCs/>
          <w:lang w:val="fr-FR"/>
        </w:rPr>
        <w:t>Le 22 janvier</w:t>
      </w:r>
    </w:p>
    <w:p w14:paraId="61278F78"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 xml:space="preserve">Introduction au cours. </w:t>
      </w:r>
    </w:p>
    <w:p w14:paraId="45B7D4A5"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 xml:space="preserve">Les “vues des frères Lumières” - Les début du cinéma. </w:t>
      </w:r>
    </w:p>
    <w:p w14:paraId="3865A6EB" w14:textId="77777777" w:rsidR="00166E42" w:rsidRPr="00166E42" w:rsidRDefault="00166E42" w:rsidP="00166E42">
      <w:pPr>
        <w:ind w:left="720" w:hanging="720"/>
        <w:jc w:val="both"/>
        <w:rPr>
          <w:rFonts w:ascii="Arial" w:hAnsi="Arial" w:cs="Arial"/>
          <w:lang w:val="fr-FR"/>
        </w:rPr>
      </w:pPr>
    </w:p>
    <w:p w14:paraId="2EC14B35" w14:textId="77777777" w:rsidR="00166E42" w:rsidRPr="00166E42" w:rsidRDefault="00166E42" w:rsidP="00166E42">
      <w:pPr>
        <w:ind w:left="720" w:hanging="720"/>
        <w:jc w:val="both"/>
        <w:rPr>
          <w:rFonts w:ascii="Arial" w:hAnsi="Arial" w:cs="Arial"/>
          <w:b/>
          <w:bCs/>
          <w:lang w:val="fr-FR"/>
        </w:rPr>
      </w:pPr>
      <w:r w:rsidRPr="00166E42">
        <w:rPr>
          <w:rFonts w:ascii="Arial" w:hAnsi="Arial" w:cs="Arial"/>
          <w:b/>
          <w:bCs/>
          <w:lang w:val="fr-FR"/>
        </w:rPr>
        <w:t>Le 27 janvier</w:t>
      </w:r>
    </w:p>
    <w:p w14:paraId="486EEED2"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Les effets spéciaux de Georges Méliès (lecture)</w:t>
      </w:r>
    </w:p>
    <w:p w14:paraId="62CCBB77" w14:textId="77777777" w:rsidR="00166E42" w:rsidRPr="00166E42" w:rsidRDefault="00166E42" w:rsidP="00166E42">
      <w:pPr>
        <w:ind w:left="720" w:hanging="720"/>
        <w:jc w:val="both"/>
        <w:rPr>
          <w:rFonts w:ascii="Arial" w:hAnsi="Arial" w:cs="Arial"/>
          <w:i/>
          <w:iCs/>
          <w:lang w:val="fr-FR"/>
        </w:rPr>
      </w:pPr>
    </w:p>
    <w:p w14:paraId="6340A184" w14:textId="77777777" w:rsidR="00166E42" w:rsidRPr="00166E42" w:rsidRDefault="00166E42" w:rsidP="00166E42">
      <w:pPr>
        <w:ind w:left="720" w:hanging="720"/>
        <w:jc w:val="both"/>
        <w:rPr>
          <w:rFonts w:ascii="Arial" w:hAnsi="Arial" w:cs="Arial"/>
          <w:b/>
          <w:bCs/>
          <w:lang w:val="fr-FR"/>
        </w:rPr>
      </w:pPr>
      <w:r w:rsidRPr="00166E42">
        <w:rPr>
          <w:rFonts w:ascii="Arial" w:hAnsi="Arial" w:cs="Arial"/>
          <w:b/>
          <w:bCs/>
          <w:lang w:val="fr-FR"/>
        </w:rPr>
        <w:t>Le 29 janvier</w:t>
      </w:r>
    </w:p>
    <w:p w14:paraId="41812443"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 Le cinéma surréaliste</w:t>
      </w:r>
    </w:p>
    <w:p w14:paraId="1258F9FB" w14:textId="77777777" w:rsidR="00166E42" w:rsidRPr="00166E42" w:rsidRDefault="00166E42" w:rsidP="00166E42">
      <w:pPr>
        <w:ind w:left="720" w:hanging="720"/>
        <w:jc w:val="both"/>
        <w:rPr>
          <w:rFonts w:ascii="Arial" w:hAnsi="Arial" w:cs="Arial"/>
          <w:lang w:val="fr-FR"/>
        </w:rPr>
      </w:pPr>
      <w:r w:rsidRPr="00166E42">
        <w:rPr>
          <w:rFonts w:ascii="Arial" w:hAnsi="Arial" w:cs="Arial"/>
          <w:i/>
          <w:iCs/>
          <w:lang w:val="fr-FR"/>
        </w:rPr>
        <w:t xml:space="preserve">Un Chien andalou </w:t>
      </w:r>
      <w:r w:rsidRPr="00166E42">
        <w:rPr>
          <w:rFonts w:ascii="Arial" w:hAnsi="Arial" w:cs="Arial"/>
          <w:lang w:val="fr-FR"/>
        </w:rPr>
        <w:t>(1929)</w:t>
      </w:r>
    </w:p>
    <w:p w14:paraId="7A7ACB47"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 xml:space="preserve">- Extraits de </w:t>
      </w:r>
      <w:r w:rsidRPr="00166E42">
        <w:rPr>
          <w:rFonts w:ascii="Arial" w:hAnsi="Arial" w:cs="Arial"/>
          <w:i/>
          <w:iCs/>
          <w:lang w:val="fr-FR"/>
        </w:rPr>
        <w:t>L’Atalante</w:t>
      </w:r>
      <w:r w:rsidRPr="00166E42">
        <w:rPr>
          <w:rFonts w:ascii="Arial" w:hAnsi="Arial" w:cs="Arial"/>
          <w:lang w:val="fr-FR"/>
        </w:rPr>
        <w:t xml:space="preserve"> (1934, Kanopy)</w:t>
      </w:r>
    </w:p>
    <w:p w14:paraId="53D54C5E"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Discussion de Jean Vigo</w:t>
      </w:r>
    </w:p>
    <w:p w14:paraId="38DF8971" w14:textId="77777777" w:rsidR="00166E42" w:rsidRPr="00166E42" w:rsidRDefault="00166E42" w:rsidP="00166E42">
      <w:pPr>
        <w:ind w:left="720" w:hanging="720"/>
        <w:jc w:val="both"/>
        <w:rPr>
          <w:rFonts w:ascii="Arial" w:hAnsi="Arial" w:cs="Arial"/>
          <w:b/>
          <w:bCs/>
          <w:lang w:val="fr-FR"/>
        </w:rPr>
      </w:pPr>
    </w:p>
    <w:p w14:paraId="72A87EFA" w14:textId="77777777" w:rsidR="00166E42" w:rsidRPr="00166E42" w:rsidRDefault="00166E42" w:rsidP="00166E42">
      <w:pPr>
        <w:ind w:left="720" w:hanging="720"/>
        <w:jc w:val="both"/>
        <w:rPr>
          <w:rFonts w:ascii="Arial" w:hAnsi="Arial" w:cs="Arial"/>
          <w:b/>
          <w:bCs/>
          <w:lang w:val="fr-FR"/>
        </w:rPr>
      </w:pPr>
      <w:r w:rsidRPr="00166E42">
        <w:rPr>
          <w:rFonts w:ascii="Arial" w:hAnsi="Arial" w:cs="Arial"/>
          <w:b/>
          <w:bCs/>
          <w:lang w:val="fr-FR"/>
        </w:rPr>
        <w:t>Le 3 février</w:t>
      </w:r>
    </w:p>
    <w:p w14:paraId="451C2F3C" w14:textId="77777777" w:rsidR="00166E42" w:rsidRPr="00166E42" w:rsidRDefault="00166E42" w:rsidP="00166E42">
      <w:pPr>
        <w:ind w:left="720" w:hanging="720"/>
        <w:jc w:val="both"/>
        <w:rPr>
          <w:rFonts w:ascii="Arial" w:hAnsi="Arial" w:cs="Arial"/>
          <w:lang w:val="fr-FR"/>
        </w:rPr>
      </w:pPr>
      <w:r w:rsidRPr="00166E42">
        <w:rPr>
          <w:rFonts w:ascii="Arial" w:hAnsi="Arial" w:cs="Arial"/>
          <w:i/>
          <w:iCs/>
          <w:lang w:val="fr-FR"/>
        </w:rPr>
        <w:t xml:space="preserve">-La Belle et la Bête </w:t>
      </w:r>
      <w:r w:rsidRPr="00166E42">
        <w:rPr>
          <w:rFonts w:ascii="Arial" w:hAnsi="Arial" w:cs="Arial"/>
          <w:lang w:val="fr-FR"/>
        </w:rPr>
        <w:t xml:space="preserve">(1946, Kanopy) </w:t>
      </w:r>
    </w:p>
    <w:p w14:paraId="654CF8B8"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 xml:space="preserve">- Truffaut « Une certaine tendance du cinéma français » revue </w:t>
      </w:r>
      <w:r w:rsidRPr="00166E42">
        <w:rPr>
          <w:rFonts w:ascii="Arial" w:hAnsi="Arial" w:cs="Arial"/>
          <w:i/>
          <w:iCs/>
          <w:lang w:val="fr-FR"/>
        </w:rPr>
        <w:t>Cahiers du cinéma</w:t>
      </w:r>
      <w:r w:rsidRPr="00166E42">
        <w:rPr>
          <w:rFonts w:ascii="Arial" w:hAnsi="Arial" w:cs="Arial"/>
          <w:lang w:val="fr-FR"/>
        </w:rPr>
        <w:t xml:space="preserve">, n° 31, janvier 54 </w:t>
      </w:r>
    </w:p>
    <w:p w14:paraId="54EEA893" w14:textId="77777777" w:rsidR="00166E42" w:rsidRPr="00166E42" w:rsidRDefault="00166E42" w:rsidP="00166E42">
      <w:pPr>
        <w:ind w:left="720" w:hanging="720"/>
        <w:jc w:val="both"/>
        <w:rPr>
          <w:rFonts w:ascii="Arial" w:hAnsi="Arial" w:cs="Arial"/>
          <w:lang w:val="fr-FR"/>
        </w:rPr>
      </w:pPr>
    </w:p>
    <w:p w14:paraId="62C5E14C" w14:textId="77777777" w:rsidR="00166E42" w:rsidRPr="00166E42" w:rsidRDefault="00166E42" w:rsidP="00166E42">
      <w:pPr>
        <w:ind w:left="720" w:hanging="720"/>
        <w:jc w:val="both"/>
        <w:rPr>
          <w:rFonts w:ascii="Arial" w:hAnsi="Arial" w:cs="Arial"/>
          <w:b/>
          <w:bCs/>
          <w:lang w:val="fr-FR"/>
        </w:rPr>
      </w:pPr>
      <w:r w:rsidRPr="00166E42">
        <w:rPr>
          <w:rFonts w:ascii="Arial" w:hAnsi="Arial" w:cs="Arial"/>
          <w:b/>
          <w:bCs/>
          <w:lang w:val="fr-FR"/>
        </w:rPr>
        <w:t>Le 5</w:t>
      </w:r>
      <w:r w:rsidRPr="00166E42">
        <w:rPr>
          <w:rFonts w:ascii="Arial" w:hAnsi="Arial" w:cs="Arial"/>
          <w:b/>
          <w:bCs/>
          <w:i/>
          <w:iCs/>
          <w:lang w:val="fr-FR"/>
        </w:rPr>
        <w:t xml:space="preserve"> </w:t>
      </w:r>
      <w:r w:rsidRPr="00166E42">
        <w:rPr>
          <w:rFonts w:ascii="Arial" w:hAnsi="Arial" w:cs="Arial"/>
          <w:b/>
          <w:bCs/>
          <w:lang w:val="fr-FR"/>
        </w:rPr>
        <w:t>février</w:t>
      </w:r>
    </w:p>
    <w:p w14:paraId="5C610EE7" w14:textId="77777777" w:rsidR="00166E42" w:rsidRPr="00166E42" w:rsidRDefault="00166E42" w:rsidP="00166E42">
      <w:pPr>
        <w:ind w:left="720" w:hanging="720"/>
        <w:jc w:val="both"/>
        <w:rPr>
          <w:rFonts w:ascii="Arial" w:hAnsi="Arial" w:cs="Arial"/>
          <w:iCs/>
          <w:lang w:val="fr-FR"/>
        </w:rPr>
      </w:pPr>
      <w:r w:rsidRPr="00166E42">
        <w:rPr>
          <w:rFonts w:ascii="Arial" w:hAnsi="Arial" w:cs="Arial"/>
          <w:iCs/>
          <w:lang w:val="fr-FR"/>
        </w:rPr>
        <w:t xml:space="preserve">La </w:t>
      </w:r>
      <w:r w:rsidRPr="00166E42">
        <w:rPr>
          <w:rFonts w:ascii="Arial" w:hAnsi="Arial" w:cs="Arial"/>
          <w:lang w:val="fr-FR"/>
        </w:rPr>
        <w:t>Nouvelle Vague.</w:t>
      </w:r>
    </w:p>
    <w:p w14:paraId="2AC40452" w14:textId="2FC0FA5D" w:rsidR="00166E42" w:rsidRDefault="00166E42" w:rsidP="00166E42">
      <w:pPr>
        <w:ind w:left="720" w:hanging="720"/>
        <w:jc w:val="both"/>
        <w:rPr>
          <w:rFonts w:ascii="Arial" w:hAnsi="Arial" w:cs="Arial"/>
          <w:lang w:val="fr-FR"/>
        </w:rPr>
      </w:pPr>
      <w:r w:rsidRPr="00166E42">
        <w:rPr>
          <w:rFonts w:ascii="Arial" w:hAnsi="Arial" w:cs="Arial"/>
          <w:i/>
          <w:iCs/>
          <w:lang w:val="fr-FR"/>
        </w:rPr>
        <w:t xml:space="preserve">À Bout de souffle </w:t>
      </w:r>
      <w:r w:rsidRPr="00166E42">
        <w:rPr>
          <w:rFonts w:ascii="Arial" w:hAnsi="Arial" w:cs="Arial"/>
          <w:lang w:val="fr-FR"/>
        </w:rPr>
        <w:t>(</w:t>
      </w:r>
      <w:r w:rsidRPr="00166E42">
        <w:rPr>
          <w:rFonts w:ascii="Arial" w:hAnsi="Arial" w:cs="Arial"/>
          <w:i/>
          <w:iCs/>
          <w:lang w:val="fr-FR"/>
        </w:rPr>
        <w:t>Breathless</w:t>
      </w:r>
      <w:r w:rsidRPr="00166E42">
        <w:rPr>
          <w:rFonts w:ascii="Arial" w:hAnsi="Arial" w:cs="Arial"/>
          <w:lang w:val="fr-FR"/>
        </w:rPr>
        <w:t xml:space="preserve"> - Kanopy) </w:t>
      </w:r>
    </w:p>
    <w:p w14:paraId="19517BEF" w14:textId="77777777" w:rsidR="00166E42" w:rsidRPr="00166E42" w:rsidRDefault="00166E42" w:rsidP="00166E42">
      <w:pPr>
        <w:ind w:left="720" w:hanging="720"/>
        <w:jc w:val="both"/>
        <w:rPr>
          <w:rFonts w:ascii="Arial" w:hAnsi="Arial" w:cs="Arial"/>
          <w:i/>
          <w:iCs/>
          <w:u w:val="single"/>
          <w:lang w:val="fr-FR"/>
        </w:rPr>
      </w:pPr>
    </w:p>
    <w:p w14:paraId="3CE67F34" w14:textId="77777777" w:rsidR="00166E42" w:rsidRPr="00166E42" w:rsidRDefault="00166E42" w:rsidP="00166E42">
      <w:pPr>
        <w:ind w:left="720" w:hanging="720"/>
        <w:jc w:val="both"/>
        <w:rPr>
          <w:rFonts w:ascii="Arial" w:hAnsi="Arial" w:cs="Arial"/>
          <w:b/>
          <w:bCs/>
          <w:lang w:val="fr-FR"/>
        </w:rPr>
      </w:pPr>
      <w:r w:rsidRPr="00166E42">
        <w:rPr>
          <w:rFonts w:ascii="Arial" w:hAnsi="Arial" w:cs="Arial"/>
          <w:b/>
          <w:bCs/>
          <w:lang w:val="fr-FR"/>
        </w:rPr>
        <w:lastRenderedPageBreak/>
        <w:t>Le 10 février</w:t>
      </w:r>
    </w:p>
    <w:p w14:paraId="71AAB751"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 xml:space="preserve">*No Class </w:t>
      </w:r>
    </w:p>
    <w:p w14:paraId="3D479EEE" w14:textId="77777777" w:rsidR="00166E42" w:rsidRPr="00166E42" w:rsidRDefault="00166E42" w:rsidP="00166E42">
      <w:pPr>
        <w:ind w:left="720" w:hanging="720"/>
        <w:jc w:val="both"/>
        <w:rPr>
          <w:rFonts w:ascii="Arial" w:hAnsi="Arial" w:cs="Arial"/>
          <w:lang w:val="fr-FR"/>
        </w:rPr>
      </w:pPr>
    </w:p>
    <w:p w14:paraId="7FA8D7B7" w14:textId="77777777" w:rsidR="00166E42" w:rsidRPr="00166E42" w:rsidRDefault="00166E42" w:rsidP="00166E42">
      <w:pPr>
        <w:ind w:left="720" w:hanging="720"/>
        <w:jc w:val="both"/>
        <w:rPr>
          <w:rFonts w:ascii="Arial" w:hAnsi="Arial" w:cs="Arial"/>
          <w:b/>
          <w:bCs/>
          <w:lang w:val="fr-FR"/>
        </w:rPr>
      </w:pPr>
      <w:r w:rsidRPr="00166E42">
        <w:rPr>
          <w:rFonts w:ascii="Arial" w:hAnsi="Arial" w:cs="Arial"/>
          <w:b/>
          <w:bCs/>
          <w:lang w:val="fr-FR"/>
        </w:rPr>
        <w:t>Le 12 février</w:t>
      </w:r>
    </w:p>
    <w:p w14:paraId="0B687DB9"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*No Class</w:t>
      </w:r>
    </w:p>
    <w:p w14:paraId="42ABC799" w14:textId="77777777" w:rsidR="00166E42" w:rsidRPr="00166E42" w:rsidRDefault="00166E42" w:rsidP="00166E42">
      <w:pPr>
        <w:ind w:left="720" w:hanging="720"/>
        <w:jc w:val="both"/>
        <w:rPr>
          <w:rFonts w:ascii="Arial" w:hAnsi="Arial" w:cs="Arial"/>
          <w:lang w:val="fr-FR"/>
        </w:rPr>
      </w:pPr>
    </w:p>
    <w:p w14:paraId="5315048F" w14:textId="77777777" w:rsidR="00166E42" w:rsidRPr="00166E42" w:rsidRDefault="00166E42" w:rsidP="00166E42">
      <w:pPr>
        <w:ind w:left="720" w:hanging="720"/>
        <w:jc w:val="both"/>
        <w:rPr>
          <w:rFonts w:ascii="Arial" w:hAnsi="Arial" w:cs="Arial"/>
          <w:b/>
          <w:bCs/>
          <w:lang w:val="fr-FR"/>
        </w:rPr>
      </w:pPr>
      <w:r w:rsidRPr="00166E42">
        <w:rPr>
          <w:rFonts w:ascii="Arial" w:hAnsi="Arial" w:cs="Arial"/>
          <w:b/>
          <w:bCs/>
          <w:lang w:val="fr-FR"/>
        </w:rPr>
        <w:t>Le 17 février</w:t>
      </w:r>
    </w:p>
    <w:p w14:paraId="685CC2D4"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Paper due on the French New Wave (la Nouvelle Vague).</w:t>
      </w:r>
    </w:p>
    <w:p w14:paraId="49AB39E6" w14:textId="77777777" w:rsidR="00166E42" w:rsidRPr="00166E42" w:rsidRDefault="00166E42" w:rsidP="00166E42">
      <w:pPr>
        <w:ind w:left="720" w:hanging="720"/>
        <w:jc w:val="both"/>
        <w:rPr>
          <w:rFonts w:ascii="Arial" w:hAnsi="Arial" w:cs="Arial"/>
          <w:b/>
          <w:bCs/>
          <w:lang w:val="fr-FR"/>
        </w:rPr>
      </w:pPr>
    </w:p>
    <w:p w14:paraId="48D90233" w14:textId="77777777" w:rsidR="00166E42" w:rsidRPr="00166E42" w:rsidRDefault="00166E42" w:rsidP="00166E42">
      <w:pPr>
        <w:ind w:left="720" w:hanging="720"/>
        <w:jc w:val="both"/>
        <w:rPr>
          <w:rFonts w:ascii="Arial" w:hAnsi="Arial" w:cs="Arial"/>
          <w:b/>
          <w:bCs/>
          <w:lang w:val="fr-FR"/>
        </w:rPr>
      </w:pPr>
      <w:r w:rsidRPr="00166E42">
        <w:rPr>
          <w:rFonts w:ascii="Arial" w:hAnsi="Arial" w:cs="Arial"/>
          <w:b/>
          <w:bCs/>
          <w:lang w:val="fr-FR"/>
        </w:rPr>
        <w:t>Le 19 février</w:t>
      </w:r>
    </w:p>
    <w:p w14:paraId="4836299B" w14:textId="60D7BB90" w:rsidR="00166E42" w:rsidRPr="00166E42" w:rsidRDefault="00166E42" w:rsidP="00166E42">
      <w:pPr>
        <w:ind w:left="720" w:hanging="720"/>
        <w:jc w:val="both"/>
        <w:rPr>
          <w:rFonts w:ascii="Arial" w:hAnsi="Arial" w:cs="Arial"/>
          <w:iCs/>
          <w:lang w:val="fr-FR"/>
        </w:rPr>
      </w:pPr>
      <w:r w:rsidRPr="00166E42">
        <w:rPr>
          <w:rFonts w:ascii="Arial" w:hAnsi="Arial" w:cs="Arial"/>
          <w:iCs/>
          <w:lang w:val="fr-FR"/>
        </w:rPr>
        <w:t xml:space="preserve">Le cinéma </w:t>
      </w:r>
      <w:r w:rsidR="00AC6BAF">
        <w:rPr>
          <w:rFonts w:ascii="Arial" w:hAnsi="Arial" w:cs="Arial"/>
          <w:iCs/>
          <w:lang w:val="fr-FR"/>
        </w:rPr>
        <w:t>féminin</w:t>
      </w:r>
    </w:p>
    <w:p w14:paraId="60E6F94C" w14:textId="77777777" w:rsidR="00166E42" w:rsidRPr="00166E42" w:rsidRDefault="00166E42" w:rsidP="00166E42">
      <w:pPr>
        <w:ind w:left="720" w:hanging="720"/>
        <w:jc w:val="both"/>
        <w:rPr>
          <w:rFonts w:ascii="Arial" w:hAnsi="Arial" w:cs="Arial"/>
          <w:lang w:val="fr-FR"/>
        </w:rPr>
      </w:pPr>
      <w:r w:rsidRPr="00166E42">
        <w:rPr>
          <w:rFonts w:ascii="Arial" w:hAnsi="Arial" w:cs="Arial"/>
          <w:i/>
          <w:iCs/>
          <w:lang w:val="fr-FR"/>
        </w:rPr>
        <w:t xml:space="preserve">Diabolo menthe </w:t>
      </w:r>
      <w:r w:rsidRPr="00166E42">
        <w:rPr>
          <w:rFonts w:ascii="Arial" w:hAnsi="Arial" w:cs="Arial"/>
          <w:lang w:val="fr-FR"/>
        </w:rPr>
        <w:t>(</w:t>
      </w:r>
      <w:r w:rsidRPr="00166E42">
        <w:rPr>
          <w:rFonts w:ascii="Arial" w:hAnsi="Arial" w:cs="Arial"/>
          <w:i/>
          <w:iCs/>
          <w:lang w:val="fr-FR"/>
        </w:rPr>
        <w:t>Peppermint Soda</w:t>
      </w:r>
      <w:r w:rsidRPr="00166E42">
        <w:rPr>
          <w:rFonts w:ascii="Arial" w:hAnsi="Arial" w:cs="Arial"/>
          <w:lang w:val="fr-FR"/>
        </w:rPr>
        <w:t xml:space="preserve">; Kanopy) </w:t>
      </w:r>
    </w:p>
    <w:p w14:paraId="17F6B838" w14:textId="77777777" w:rsidR="00166E42" w:rsidRPr="00166E42" w:rsidRDefault="00166E42" w:rsidP="00166E42">
      <w:pPr>
        <w:ind w:left="720" w:hanging="720"/>
        <w:jc w:val="both"/>
        <w:rPr>
          <w:rFonts w:ascii="Arial" w:hAnsi="Arial" w:cs="Arial"/>
          <w:lang w:val="fr-FR"/>
        </w:rPr>
      </w:pPr>
    </w:p>
    <w:p w14:paraId="6F060D7D" w14:textId="77777777" w:rsidR="00166E42" w:rsidRPr="00166E42" w:rsidRDefault="00166E42" w:rsidP="00166E42">
      <w:pPr>
        <w:ind w:left="720" w:hanging="720"/>
        <w:jc w:val="both"/>
        <w:rPr>
          <w:rFonts w:ascii="Arial" w:hAnsi="Arial" w:cs="Arial"/>
          <w:b/>
          <w:bCs/>
          <w:lang w:val="fr-FR"/>
        </w:rPr>
      </w:pPr>
      <w:r w:rsidRPr="00166E42">
        <w:rPr>
          <w:rFonts w:ascii="Arial" w:hAnsi="Arial" w:cs="Arial"/>
          <w:b/>
          <w:bCs/>
          <w:lang w:val="fr-FR"/>
        </w:rPr>
        <w:t>Le 24 février</w:t>
      </w:r>
    </w:p>
    <w:p w14:paraId="564069BF"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TBA (Besson or Audiard)</w:t>
      </w:r>
    </w:p>
    <w:p w14:paraId="0025AF9D" w14:textId="77777777" w:rsidR="00166E42" w:rsidRPr="00166E42" w:rsidRDefault="00166E42" w:rsidP="00166E42">
      <w:pPr>
        <w:ind w:left="720" w:hanging="720"/>
        <w:jc w:val="both"/>
        <w:rPr>
          <w:rFonts w:ascii="Arial" w:hAnsi="Arial" w:cs="Arial"/>
          <w:lang w:val="fr-FR"/>
        </w:rPr>
      </w:pPr>
    </w:p>
    <w:p w14:paraId="40CECABD"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26 février</w:t>
      </w:r>
    </w:p>
    <w:p w14:paraId="5844910C" w14:textId="4F1FE1BD" w:rsidR="00166E42" w:rsidRPr="00AC6BAF" w:rsidRDefault="00166E42" w:rsidP="00166E42">
      <w:pPr>
        <w:ind w:left="720" w:hanging="720"/>
        <w:jc w:val="both"/>
        <w:rPr>
          <w:rFonts w:ascii="Arial" w:hAnsi="Arial" w:cs="Arial"/>
        </w:rPr>
      </w:pPr>
      <w:r w:rsidRPr="00AC6BAF">
        <w:rPr>
          <w:rFonts w:ascii="Arial" w:hAnsi="Arial" w:cs="Arial"/>
          <w:i/>
          <w:iCs/>
        </w:rPr>
        <w:t xml:space="preserve">Diva </w:t>
      </w:r>
      <w:r w:rsidRPr="00AC6BAF">
        <w:rPr>
          <w:rFonts w:ascii="Arial" w:hAnsi="Arial" w:cs="Arial"/>
        </w:rPr>
        <w:t>(</w:t>
      </w:r>
      <w:r w:rsidR="00AC6BAF" w:rsidRPr="00166E42">
        <w:rPr>
          <w:rFonts w:ascii="Arial" w:hAnsi="Arial" w:cs="Arial"/>
        </w:rPr>
        <w:t>DVD Moffett Library</w:t>
      </w:r>
      <w:r w:rsidR="00AC6BAF">
        <w:rPr>
          <w:rFonts w:ascii="Arial" w:hAnsi="Arial" w:cs="Arial"/>
        </w:rPr>
        <w:t xml:space="preserve"> Reserve </w:t>
      </w:r>
      <w:r w:rsidRPr="00AC6BAF">
        <w:rPr>
          <w:rFonts w:ascii="Arial" w:hAnsi="Arial" w:cs="Arial"/>
        </w:rPr>
        <w:t>PN1995.9.F67 D58 2000)</w:t>
      </w:r>
    </w:p>
    <w:p w14:paraId="597D6029" w14:textId="77777777" w:rsidR="00166E42" w:rsidRPr="00AC6BAF" w:rsidRDefault="00166E42" w:rsidP="00166E42">
      <w:pPr>
        <w:ind w:left="720" w:hanging="720"/>
        <w:jc w:val="both"/>
        <w:rPr>
          <w:rFonts w:ascii="Arial" w:hAnsi="Arial" w:cs="Arial"/>
        </w:rPr>
      </w:pPr>
    </w:p>
    <w:p w14:paraId="39DEE6D4"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2 mars</w:t>
      </w:r>
    </w:p>
    <w:p w14:paraId="36ECC993" w14:textId="77777777" w:rsidR="00AC6BAF" w:rsidRPr="00166E42" w:rsidRDefault="00AC6BAF" w:rsidP="00AC6BAF">
      <w:pPr>
        <w:ind w:left="720" w:hanging="720"/>
        <w:jc w:val="both"/>
        <w:rPr>
          <w:rFonts w:ascii="Arial" w:hAnsi="Arial" w:cs="Arial"/>
          <w:lang w:val="fr-FR"/>
        </w:rPr>
      </w:pPr>
      <w:r w:rsidRPr="00166E42">
        <w:rPr>
          <w:rFonts w:ascii="Arial" w:hAnsi="Arial" w:cs="Arial"/>
          <w:i/>
          <w:iCs/>
          <w:lang w:val="fr-FR"/>
        </w:rPr>
        <w:t xml:space="preserve">Les annees 80-90 – retour sur l’histoire </w:t>
      </w:r>
    </w:p>
    <w:p w14:paraId="34FDF095" w14:textId="77777777" w:rsidR="00AC6BAF" w:rsidRPr="00166E42" w:rsidRDefault="00AC6BAF" w:rsidP="00AC6BAF">
      <w:pPr>
        <w:ind w:left="720" w:hanging="720"/>
        <w:jc w:val="both"/>
        <w:rPr>
          <w:rFonts w:ascii="Arial" w:hAnsi="Arial" w:cs="Arial"/>
          <w:lang w:val="fr-FR"/>
        </w:rPr>
      </w:pPr>
      <w:r w:rsidRPr="00166E42">
        <w:rPr>
          <w:rFonts w:ascii="Arial" w:hAnsi="Arial" w:cs="Arial"/>
          <w:i/>
          <w:iCs/>
          <w:lang w:val="fr-FR"/>
        </w:rPr>
        <w:t xml:space="preserve">Au revoir les enfants </w:t>
      </w:r>
      <w:r w:rsidRPr="00166E42">
        <w:rPr>
          <w:rFonts w:ascii="Arial" w:hAnsi="Arial" w:cs="Arial"/>
          <w:lang w:val="fr-FR"/>
        </w:rPr>
        <w:t>(Kanopy)</w:t>
      </w:r>
    </w:p>
    <w:p w14:paraId="5EB04B2B" w14:textId="77777777" w:rsidR="00166E42" w:rsidRPr="00AC6BAF" w:rsidRDefault="00166E42" w:rsidP="00166E42">
      <w:pPr>
        <w:ind w:left="720" w:hanging="720"/>
        <w:jc w:val="both"/>
        <w:rPr>
          <w:rFonts w:ascii="Arial" w:hAnsi="Arial" w:cs="Arial"/>
        </w:rPr>
      </w:pPr>
    </w:p>
    <w:p w14:paraId="2C40A609"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4 mars</w:t>
      </w:r>
    </w:p>
    <w:p w14:paraId="54B4523C" w14:textId="104469E2" w:rsidR="00AC6BAF" w:rsidRDefault="00AC6BAF" w:rsidP="00166E42">
      <w:pPr>
        <w:ind w:left="720" w:hanging="720"/>
        <w:jc w:val="both"/>
        <w:rPr>
          <w:rFonts w:ascii="Arial" w:hAnsi="Arial" w:cs="Arial"/>
          <w:b/>
          <w:bCs/>
          <w:lang w:val="fr-FR"/>
        </w:rPr>
      </w:pPr>
      <w:r w:rsidRPr="00AC6BAF">
        <w:rPr>
          <w:rFonts w:ascii="Arial" w:hAnsi="Arial" w:cs="Arial"/>
        </w:rPr>
        <w:t>Leos Carax film (</w:t>
      </w:r>
      <w:r w:rsidRPr="00AC6BAF">
        <w:rPr>
          <w:rFonts w:ascii="Arial" w:hAnsi="Arial" w:cs="Arial"/>
          <w:i/>
          <w:iCs/>
        </w:rPr>
        <w:t>Boy Meets Girl</w:t>
      </w:r>
      <w:r w:rsidRPr="00AC6BAF">
        <w:rPr>
          <w:rFonts w:ascii="Arial" w:hAnsi="Arial" w:cs="Arial"/>
        </w:rPr>
        <w:t xml:space="preserve"> or </w:t>
      </w:r>
      <w:r w:rsidRPr="00AC6BAF">
        <w:rPr>
          <w:rFonts w:ascii="Arial" w:hAnsi="Arial" w:cs="Arial"/>
          <w:i/>
          <w:iCs/>
        </w:rPr>
        <w:t>Mauvais sang</w:t>
      </w:r>
      <w:r w:rsidRPr="00AC6BAF">
        <w:rPr>
          <w:rFonts w:ascii="Arial" w:hAnsi="Arial" w:cs="Arial"/>
        </w:rPr>
        <w:t>)</w:t>
      </w:r>
      <w:r w:rsidRPr="00AC6BAF">
        <w:rPr>
          <w:rFonts w:ascii="Arial" w:hAnsi="Arial" w:cs="Arial"/>
          <w:i/>
          <w:iCs/>
        </w:rPr>
        <w:t xml:space="preserve"> </w:t>
      </w:r>
      <w:r w:rsidRPr="00AC6BAF">
        <w:rPr>
          <w:rFonts w:ascii="Arial" w:hAnsi="Arial" w:cs="Arial"/>
        </w:rPr>
        <w:t>(Kanopy)</w:t>
      </w:r>
    </w:p>
    <w:p w14:paraId="0316799F" w14:textId="77777777" w:rsidR="00AC6BAF" w:rsidRPr="00166E42" w:rsidRDefault="00AC6BAF" w:rsidP="00166E42">
      <w:pPr>
        <w:ind w:left="720" w:hanging="720"/>
        <w:jc w:val="both"/>
        <w:rPr>
          <w:rFonts w:ascii="Arial" w:hAnsi="Arial" w:cs="Arial"/>
          <w:b/>
          <w:bCs/>
          <w:lang w:val="fr-FR"/>
        </w:rPr>
      </w:pPr>
    </w:p>
    <w:p w14:paraId="59B06AD3"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9 mar</w:t>
      </w:r>
    </w:p>
    <w:p w14:paraId="5FFEF9D1" w14:textId="5C537AEF" w:rsidR="00166E42" w:rsidRPr="00166E42" w:rsidRDefault="00166E42" w:rsidP="00166E42">
      <w:pPr>
        <w:ind w:left="720" w:hanging="720"/>
        <w:jc w:val="both"/>
        <w:rPr>
          <w:rFonts w:ascii="Arial" w:hAnsi="Arial" w:cs="Arial"/>
          <w:lang w:val="fr-FR"/>
        </w:rPr>
      </w:pPr>
      <w:r w:rsidRPr="00166E42">
        <w:rPr>
          <w:rFonts w:ascii="Arial" w:hAnsi="Arial" w:cs="Arial"/>
          <w:i/>
          <w:iCs/>
          <w:lang w:val="fr-FR"/>
        </w:rPr>
        <w:t xml:space="preserve">Cyrano de Bergerac </w:t>
      </w:r>
      <w:r w:rsidRPr="00166E42">
        <w:rPr>
          <w:rFonts w:ascii="Arial" w:hAnsi="Arial" w:cs="Arial"/>
          <w:lang w:val="fr-FR"/>
        </w:rPr>
        <w:t>(</w:t>
      </w:r>
      <w:bookmarkStart w:id="0" w:name="RTADivTitle_1"/>
      <w:bookmarkEnd w:id="0"/>
      <w:r w:rsidR="00AC6BAF" w:rsidRPr="00166E42">
        <w:rPr>
          <w:rFonts w:ascii="Arial" w:hAnsi="Arial" w:cs="Arial"/>
        </w:rPr>
        <w:t>DVD Moffett Library</w:t>
      </w:r>
      <w:r w:rsidR="00AC6BAF">
        <w:rPr>
          <w:rFonts w:ascii="Arial" w:hAnsi="Arial" w:cs="Arial"/>
        </w:rPr>
        <w:t xml:space="preserve"> Reserve </w:t>
      </w:r>
      <w:r w:rsidRPr="00166E42">
        <w:rPr>
          <w:rFonts w:ascii="Arial" w:hAnsi="Arial" w:cs="Arial"/>
          <w:lang w:val="fr-FR"/>
        </w:rPr>
        <w:t>PN1997 .C974 2004)</w:t>
      </w:r>
    </w:p>
    <w:p w14:paraId="53C2A69C" w14:textId="77777777" w:rsidR="00166E42" w:rsidRPr="00166E42" w:rsidRDefault="00166E42" w:rsidP="00166E42">
      <w:pPr>
        <w:ind w:left="720" w:hanging="720"/>
        <w:jc w:val="both"/>
        <w:rPr>
          <w:rFonts w:ascii="Arial" w:hAnsi="Arial" w:cs="Arial"/>
          <w:i/>
          <w:iCs/>
          <w:lang w:val="fr-FR"/>
        </w:rPr>
      </w:pPr>
    </w:p>
    <w:p w14:paraId="6D7E86C9"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11 mars</w:t>
      </w:r>
    </w:p>
    <w:p w14:paraId="2A05BE3D"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Assessment 2</w:t>
      </w:r>
    </w:p>
    <w:p w14:paraId="395FEF52" w14:textId="77777777" w:rsidR="00166E42" w:rsidRPr="00166E42" w:rsidRDefault="00166E42" w:rsidP="00166E42">
      <w:pPr>
        <w:ind w:left="720" w:hanging="720"/>
        <w:jc w:val="both"/>
        <w:rPr>
          <w:rFonts w:ascii="Arial" w:hAnsi="Arial" w:cs="Arial"/>
          <w:b/>
          <w:bCs/>
          <w:i/>
          <w:iCs/>
          <w:lang w:val="fr-FR"/>
        </w:rPr>
      </w:pPr>
    </w:p>
    <w:p w14:paraId="306CE95E"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16 – 18 mars – Spring Break</w:t>
      </w:r>
    </w:p>
    <w:p w14:paraId="5D41870D" w14:textId="77777777" w:rsidR="00166E42" w:rsidRPr="00166E42" w:rsidRDefault="00166E42" w:rsidP="00166E42">
      <w:pPr>
        <w:ind w:left="720" w:hanging="720"/>
        <w:jc w:val="both"/>
        <w:rPr>
          <w:rFonts w:ascii="Arial" w:hAnsi="Arial" w:cs="Arial"/>
          <w:i/>
          <w:iCs/>
          <w:lang w:val="fr-FR"/>
        </w:rPr>
      </w:pPr>
    </w:p>
    <w:p w14:paraId="35E6D7A3"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23 mars</w:t>
      </w:r>
    </w:p>
    <w:p w14:paraId="73EB60DA" w14:textId="77C9A262" w:rsidR="00166E42" w:rsidRPr="00166E42" w:rsidRDefault="00166E42" w:rsidP="00166E42">
      <w:pPr>
        <w:ind w:left="720" w:hanging="720"/>
        <w:jc w:val="both"/>
        <w:rPr>
          <w:rFonts w:ascii="Arial" w:hAnsi="Arial" w:cs="Arial"/>
          <w:lang w:val="fr-FR"/>
        </w:rPr>
      </w:pPr>
      <w:r w:rsidRPr="00166E42">
        <w:rPr>
          <w:rFonts w:ascii="Arial" w:hAnsi="Arial" w:cs="Arial"/>
          <w:i/>
          <w:iCs/>
          <w:lang w:val="fr-FR"/>
        </w:rPr>
        <w:t xml:space="preserve">La vie rêvée des anges </w:t>
      </w:r>
      <w:r w:rsidRPr="00166E42">
        <w:rPr>
          <w:rFonts w:ascii="Arial" w:hAnsi="Arial" w:cs="Arial"/>
          <w:lang w:val="fr-FR"/>
        </w:rPr>
        <w:t>(</w:t>
      </w:r>
      <w:r w:rsidR="00AC6BAF" w:rsidRPr="00AC6BAF">
        <w:rPr>
          <w:rFonts w:ascii="Arial" w:hAnsi="Arial" w:cs="Arial"/>
          <w:lang w:val="fr-FR"/>
        </w:rPr>
        <w:t xml:space="preserve">DVD Moffett </w:t>
      </w:r>
      <w:r w:rsidR="00AC6BAF">
        <w:rPr>
          <w:rFonts w:ascii="Arial" w:hAnsi="Arial" w:cs="Arial"/>
          <w:lang w:val="fr-FR"/>
        </w:rPr>
        <w:t>Reserve</w:t>
      </w:r>
      <w:r w:rsidRPr="00166E42">
        <w:rPr>
          <w:rFonts w:ascii="Arial" w:hAnsi="Arial" w:cs="Arial"/>
          <w:lang w:val="fr-FR"/>
        </w:rPr>
        <w:t>)</w:t>
      </w:r>
    </w:p>
    <w:p w14:paraId="27EF86D4" w14:textId="77777777" w:rsidR="00166E42" w:rsidRPr="00166E42" w:rsidRDefault="00166E42" w:rsidP="00166E42">
      <w:pPr>
        <w:ind w:left="720" w:hanging="720"/>
        <w:jc w:val="both"/>
        <w:rPr>
          <w:rFonts w:ascii="Arial" w:hAnsi="Arial" w:cs="Arial"/>
          <w:i/>
          <w:iCs/>
          <w:lang w:val="fr-FR"/>
        </w:rPr>
      </w:pPr>
    </w:p>
    <w:p w14:paraId="2B1441C4"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25 mars</w:t>
      </w:r>
    </w:p>
    <w:p w14:paraId="432BD25F"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TBA (possibly conference travel)</w:t>
      </w:r>
    </w:p>
    <w:p w14:paraId="03325C02" w14:textId="77777777" w:rsidR="00166E42" w:rsidRPr="00166E42" w:rsidRDefault="00166E42" w:rsidP="00166E42">
      <w:pPr>
        <w:ind w:left="720" w:hanging="720"/>
        <w:jc w:val="both"/>
        <w:rPr>
          <w:rFonts w:ascii="Arial" w:hAnsi="Arial" w:cs="Arial"/>
          <w:i/>
          <w:iCs/>
          <w:lang w:val="fr-FR"/>
        </w:rPr>
      </w:pPr>
    </w:p>
    <w:p w14:paraId="3E0075DE"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30 mars</w:t>
      </w:r>
    </w:p>
    <w:p w14:paraId="32B6A7E2" w14:textId="77777777" w:rsidR="00166E42" w:rsidRPr="00166E42" w:rsidRDefault="00166E42" w:rsidP="00166E42">
      <w:pPr>
        <w:ind w:left="720" w:hanging="720"/>
        <w:jc w:val="both"/>
        <w:rPr>
          <w:rFonts w:ascii="Arial" w:hAnsi="Arial" w:cs="Arial"/>
          <w:lang w:val="fr-FR"/>
        </w:rPr>
      </w:pPr>
      <w:r w:rsidRPr="00166E42">
        <w:rPr>
          <w:rFonts w:ascii="Arial" w:hAnsi="Arial" w:cs="Arial"/>
          <w:i/>
          <w:iCs/>
          <w:lang w:val="fr-FR"/>
        </w:rPr>
        <w:t>Faat Kine</w:t>
      </w:r>
    </w:p>
    <w:p w14:paraId="2453589A" w14:textId="77777777" w:rsidR="00166E42" w:rsidRPr="00166E42" w:rsidRDefault="00166E42" w:rsidP="00166E42">
      <w:pPr>
        <w:ind w:left="720" w:hanging="720"/>
        <w:jc w:val="both"/>
        <w:rPr>
          <w:rFonts w:ascii="Arial" w:hAnsi="Arial" w:cs="Arial"/>
          <w:i/>
          <w:iCs/>
          <w:lang w:val="fr-FR"/>
        </w:rPr>
      </w:pPr>
    </w:p>
    <w:p w14:paraId="2C7ADB12"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1 avril</w:t>
      </w:r>
    </w:p>
    <w:p w14:paraId="00331430"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Varda et le cinéma d’auteur.</w:t>
      </w:r>
    </w:p>
    <w:p w14:paraId="429A3653" w14:textId="5984A6D2" w:rsidR="00166E42" w:rsidRPr="00166E42" w:rsidRDefault="00166E42" w:rsidP="00166E42">
      <w:pPr>
        <w:ind w:left="720" w:hanging="720"/>
        <w:jc w:val="both"/>
        <w:rPr>
          <w:rFonts w:ascii="Arial" w:hAnsi="Arial" w:cs="Arial"/>
          <w:lang w:val="fr-FR"/>
        </w:rPr>
      </w:pPr>
      <w:r w:rsidRPr="00166E42">
        <w:rPr>
          <w:rFonts w:ascii="Arial" w:hAnsi="Arial" w:cs="Arial"/>
          <w:lang w:val="fr-FR"/>
        </w:rPr>
        <w:t xml:space="preserve">Agnès Varda </w:t>
      </w:r>
      <w:r w:rsidRPr="00166E42">
        <w:rPr>
          <w:rFonts w:ascii="Arial" w:hAnsi="Arial" w:cs="Arial"/>
          <w:i/>
          <w:iCs/>
          <w:lang w:val="fr-FR"/>
        </w:rPr>
        <w:t xml:space="preserve">Les Glaneurs et la glaneuse </w:t>
      </w:r>
      <w:bookmarkStart w:id="1" w:name="RTADivTitle_7"/>
      <w:bookmarkEnd w:id="1"/>
      <w:r w:rsidR="00AC6BAF">
        <w:rPr>
          <w:rFonts w:ascii="Arial" w:hAnsi="Arial" w:cs="Arial"/>
          <w:lang w:val="fr-FR"/>
        </w:rPr>
        <w:t>(</w:t>
      </w:r>
      <w:r w:rsidR="00AC6BAF" w:rsidRPr="00AC6BAF">
        <w:rPr>
          <w:rFonts w:ascii="Arial" w:hAnsi="Arial" w:cs="Arial"/>
          <w:lang w:val="fr-FR"/>
        </w:rPr>
        <w:t xml:space="preserve">DVD Moffett </w:t>
      </w:r>
      <w:r w:rsidR="00AC6BAF" w:rsidRPr="00AC6BAF">
        <w:rPr>
          <w:rFonts w:ascii="Arial" w:hAnsi="Arial" w:cs="Arial"/>
          <w:lang w:val="fr-FR"/>
        </w:rPr>
        <w:t>Reserve</w:t>
      </w:r>
      <w:r w:rsidR="00AC6BAF">
        <w:rPr>
          <w:rFonts w:ascii="Arial" w:hAnsi="Arial" w:cs="Arial"/>
          <w:lang w:val="fr-FR"/>
        </w:rPr>
        <w:t xml:space="preserve"> HD1549</w:t>
      </w:r>
      <w:r w:rsidRPr="00166E42">
        <w:rPr>
          <w:rFonts w:ascii="Arial" w:hAnsi="Arial" w:cs="Arial"/>
          <w:lang w:val="fr-FR"/>
        </w:rPr>
        <w:t xml:space="preserve">.G54 2018 ) </w:t>
      </w:r>
    </w:p>
    <w:p w14:paraId="3122F388" w14:textId="77777777" w:rsidR="00166E42" w:rsidRPr="00166E42" w:rsidRDefault="00166E42" w:rsidP="00166E42">
      <w:pPr>
        <w:ind w:left="720" w:hanging="720"/>
        <w:jc w:val="both"/>
        <w:rPr>
          <w:rFonts w:ascii="Arial" w:hAnsi="Arial" w:cs="Arial"/>
          <w:lang w:val="fr-FR"/>
        </w:rPr>
      </w:pPr>
    </w:p>
    <w:p w14:paraId="24E5876B"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6 avril</w:t>
      </w:r>
    </w:p>
    <w:p w14:paraId="1488D3A3" w14:textId="77777777" w:rsidR="00166E42" w:rsidRPr="00166E42" w:rsidRDefault="00166E42" w:rsidP="00166E42">
      <w:pPr>
        <w:ind w:left="720" w:hanging="720"/>
        <w:jc w:val="both"/>
        <w:rPr>
          <w:rFonts w:ascii="Arial" w:hAnsi="Arial" w:cs="Arial"/>
          <w:iCs/>
          <w:lang w:val="fr-FR"/>
        </w:rPr>
      </w:pPr>
      <w:r w:rsidRPr="00166E42">
        <w:rPr>
          <w:rFonts w:ascii="Arial" w:hAnsi="Arial" w:cs="Arial"/>
          <w:iCs/>
          <w:lang w:val="fr-FR"/>
        </w:rPr>
        <w:t xml:space="preserve">Le </w:t>
      </w:r>
      <w:r w:rsidRPr="00166E42">
        <w:rPr>
          <w:rFonts w:ascii="Arial" w:hAnsi="Arial" w:cs="Arial"/>
          <w:lang w:val="fr-FR"/>
        </w:rPr>
        <w:t>cinéma post-colonial</w:t>
      </w:r>
    </w:p>
    <w:p w14:paraId="602BDDCB" w14:textId="77777777" w:rsidR="00166E42" w:rsidRPr="00166E42" w:rsidRDefault="00166E42" w:rsidP="00166E42">
      <w:pPr>
        <w:ind w:left="720" w:hanging="720"/>
        <w:jc w:val="both"/>
        <w:rPr>
          <w:rFonts w:ascii="Arial" w:hAnsi="Arial" w:cs="Arial"/>
        </w:rPr>
      </w:pPr>
      <w:r w:rsidRPr="00166E42">
        <w:rPr>
          <w:rFonts w:ascii="Arial" w:hAnsi="Arial" w:cs="Arial"/>
          <w:i/>
          <w:iCs/>
        </w:rPr>
        <w:t xml:space="preserve">Caché </w:t>
      </w:r>
      <w:r w:rsidRPr="00166E42">
        <w:rPr>
          <w:rFonts w:ascii="Arial" w:hAnsi="Arial" w:cs="Arial"/>
        </w:rPr>
        <w:t xml:space="preserve">(DVD Moffett Library PN1997.2 .C33 2006) </w:t>
      </w:r>
    </w:p>
    <w:p w14:paraId="0DE89CD3" w14:textId="77777777" w:rsidR="00166E42" w:rsidRPr="00166E42" w:rsidRDefault="00166E42" w:rsidP="00166E42">
      <w:pPr>
        <w:ind w:left="720" w:hanging="720"/>
        <w:jc w:val="both"/>
        <w:rPr>
          <w:rFonts w:ascii="Arial" w:hAnsi="Arial" w:cs="Arial"/>
          <w:i/>
          <w:iCs/>
        </w:rPr>
      </w:pPr>
    </w:p>
    <w:p w14:paraId="2FD50998"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8 avril</w:t>
      </w:r>
    </w:p>
    <w:p w14:paraId="1ADDD5E0"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cinéma de banlieue</w:t>
      </w:r>
    </w:p>
    <w:p w14:paraId="25AEE945" w14:textId="16766D02" w:rsidR="00166E42" w:rsidRPr="00166E42" w:rsidRDefault="00166E42" w:rsidP="00166E42">
      <w:pPr>
        <w:ind w:left="720" w:hanging="720"/>
        <w:jc w:val="both"/>
        <w:rPr>
          <w:rFonts w:ascii="Arial" w:hAnsi="Arial" w:cs="Arial"/>
        </w:rPr>
      </w:pPr>
      <w:r w:rsidRPr="00166E42">
        <w:rPr>
          <w:rFonts w:ascii="Arial" w:hAnsi="Arial" w:cs="Arial"/>
          <w:i/>
          <w:iCs/>
        </w:rPr>
        <w:t xml:space="preserve">L’esquive </w:t>
      </w:r>
      <w:r w:rsidRPr="00166E42">
        <w:rPr>
          <w:rFonts w:ascii="Arial" w:hAnsi="Arial" w:cs="Arial"/>
        </w:rPr>
        <w:t>(</w:t>
      </w:r>
      <w:r w:rsidRPr="00166E42">
        <w:rPr>
          <w:rFonts w:ascii="Arial" w:hAnsi="Arial" w:cs="Arial"/>
          <w:i/>
          <w:iCs/>
        </w:rPr>
        <w:t>Games of Love and Chance</w:t>
      </w:r>
      <w:r w:rsidRPr="00166E42">
        <w:rPr>
          <w:rFonts w:ascii="Arial" w:hAnsi="Arial" w:cs="Arial"/>
        </w:rPr>
        <w:t>) (</w:t>
      </w:r>
      <w:r w:rsidR="00AC6BAF" w:rsidRPr="00166E42">
        <w:rPr>
          <w:rFonts w:ascii="Arial" w:hAnsi="Arial" w:cs="Arial"/>
        </w:rPr>
        <w:t>DVD Moffett Library</w:t>
      </w:r>
      <w:r w:rsidR="00AC6BAF">
        <w:rPr>
          <w:rFonts w:ascii="Arial" w:hAnsi="Arial" w:cs="Arial"/>
        </w:rPr>
        <w:t xml:space="preserve"> Reserve)</w:t>
      </w:r>
    </w:p>
    <w:p w14:paraId="4D1C7C43" w14:textId="77777777" w:rsidR="00AC6BAF" w:rsidRPr="00AC6BAF" w:rsidRDefault="00AC6BAF" w:rsidP="00166E42">
      <w:pPr>
        <w:ind w:left="720" w:hanging="720"/>
        <w:jc w:val="both"/>
        <w:rPr>
          <w:rFonts w:ascii="Arial" w:hAnsi="Arial" w:cs="Arial"/>
        </w:rPr>
      </w:pPr>
    </w:p>
    <w:p w14:paraId="4237C619" w14:textId="570A9C56" w:rsidR="00166E42" w:rsidRPr="00166E42" w:rsidRDefault="00166E42" w:rsidP="00166E42">
      <w:pPr>
        <w:ind w:left="720" w:hanging="720"/>
        <w:jc w:val="both"/>
        <w:rPr>
          <w:rFonts w:ascii="Arial" w:hAnsi="Arial" w:cs="Arial"/>
          <w:lang w:val="fr-FR"/>
        </w:rPr>
      </w:pPr>
      <w:r w:rsidRPr="00166E42">
        <w:rPr>
          <w:rFonts w:ascii="Arial" w:hAnsi="Arial" w:cs="Arial"/>
          <w:lang w:val="fr-FR"/>
        </w:rPr>
        <w:t>Le 13 avril</w:t>
      </w:r>
    </w:p>
    <w:p w14:paraId="70B7723D" w14:textId="77777777" w:rsidR="00166E42" w:rsidRPr="00166E42" w:rsidRDefault="00166E42" w:rsidP="00166E42">
      <w:pPr>
        <w:ind w:left="720" w:hanging="720"/>
        <w:jc w:val="both"/>
        <w:rPr>
          <w:rFonts w:ascii="Arial" w:hAnsi="Arial" w:cs="Arial"/>
          <w:lang w:val="fr-FR"/>
        </w:rPr>
      </w:pPr>
      <w:r w:rsidRPr="00166E42">
        <w:rPr>
          <w:rFonts w:ascii="Arial" w:hAnsi="Arial" w:cs="Arial"/>
          <w:i/>
          <w:iCs/>
          <w:lang w:val="fr-FR"/>
        </w:rPr>
        <w:t xml:space="preserve">Girlhood </w:t>
      </w:r>
      <w:r w:rsidRPr="00166E42">
        <w:rPr>
          <w:rFonts w:ascii="Arial" w:hAnsi="Arial" w:cs="Arial"/>
          <w:lang w:val="fr-FR"/>
        </w:rPr>
        <w:t>(Kanopy)</w:t>
      </w:r>
    </w:p>
    <w:p w14:paraId="48A6811A" w14:textId="77777777" w:rsidR="00166E42" w:rsidRPr="00166E42" w:rsidRDefault="00166E42" w:rsidP="00166E42">
      <w:pPr>
        <w:ind w:left="720" w:hanging="720"/>
        <w:jc w:val="both"/>
        <w:rPr>
          <w:rFonts w:ascii="Arial" w:hAnsi="Arial" w:cs="Arial"/>
          <w:i/>
          <w:iCs/>
          <w:lang w:val="fr-FR"/>
        </w:rPr>
      </w:pPr>
    </w:p>
    <w:p w14:paraId="36B38E80"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15 avril</w:t>
      </w:r>
    </w:p>
    <w:p w14:paraId="216E85FD"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TBA</w:t>
      </w:r>
    </w:p>
    <w:p w14:paraId="28170B4F" w14:textId="77777777" w:rsidR="00166E42" w:rsidRPr="00166E42" w:rsidRDefault="00166E42" w:rsidP="00166E42">
      <w:pPr>
        <w:ind w:left="720" w:hanging="720"/>
        <w:jc w:val="both"/>
        <w:rPr>
          <w:rFonts w:ascii="Arial" w:hAnsi="Arial" w:cs="Arial"/>
          <w:i/>
          <w:iCs/>
          <w:lang w:val="fr-FR"/>
        </w:rPr>
      </w:pPr>
    </w:p>
    <w:p w14:paraId="1719ABB8"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20 avril</w:t>
      </w:r>
    </w:p>
    <w:p w14:paraId="4EDD7966"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Assessment 3</w:t>
      </w:r>
    </w:p>
    <w:p w14:paraId="218729CE" w14:textId="77777777" w:rsidR="00166E42" w:rsidRPr="00166E42" w:rsidRDefault="00166E42" w:rsidP="00166E42">
      <w:pPr>
        <w:ind w:left="720" w:hanging="720"/>
        <w:jc w:val="both"/>
        <w:rPr>
          <w:rFonts w:ascii="Arial" w:hAnsi="Arial" w:cs="Arial"/>
          <w:i/>
          <w:iCs/>
          <w:lang w:val="fr-FR"/>
        </w:rPr>
      </w:pPr>
    </w:p>
    <w:p w14:paraId="595B7EF4"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22 avril</w:t>
      </w:r>
    </w:p>
    <w:p w14:paraId="26223C8C" w14:textId="77777777" w:rsidR="00166E42" w:rsidRPr="00166E42" w:rsidRDefault="00166E42" w:rsidP="00166E42">
      <w:pPr>
        <w:ind w:left="720" w:hanging="720"/>
        <w:jc w:val="both"/>
        <w:rPr>
          <w:rFonts w:ascii="Arial" w:hAnsi="Arial" w:cs="Arial"/>
          <w:iCs/>
          <w:lang w:val="fr-FR"/>
        </w:rPr>
      </w:pPr>
      <w:r w:rsidRPr="00166E42">
        <w:rPr>
          <w:rFonts w:ascii="Arial" w:hAnsi="Arial" w:cs="Arial"/>
          <w:iCs/>
          <w:lang w:val="fr-FR"/>
        </w:rPr>
        <w:t>Le cin</w:t>
      </w:r>
      <w:r w:rsidRPr="00166E42">
        <w:rPr>
          <w:rFonts w:ascii="Arial" w:hAnsi="Arial" w:cs="Arial"/>
          <w:lang w:val="fr-FR"/>
        </w:rPr>
        <w:t>é</w:t>
      </w:r>
      <w:r w:rsidRPr="00166E42">
        <w:rPr>
          <w:rFonts w:ascii="Arial" w:hAnsi="Arial" w:cs="Arial"/>
          <w:iCs/>
          <w:lang w:val="fr-FR"/>
        </w:rPr>
        <w:t>ma des ann</w:t>
      </w:r>
      <w:r w:rsidRPr="00166E42">
        <w:rPr>
          <w:rFonts w:ascii="Arial" w:hAnsi="Arial" w:cs="Arial"/>
          <w:lang w:val="fr-FR"/>
        </w:rPr>
        <w:t>é</w:t>
      </w:r>
      <w:r w:rsidRPr="00166E42">
        <w:rPr>
          <w:rFonts w:ascii="Arial" w:hAnsi="Arial" w:cs="Arial"/>
          <w:iCs/>
          <w:lang w:val="fr-FR"/>
        </w:rPr>
        <w:t>es 2010</w:t>
      </w:r>
    </w:p>
    <w:p w14:paraId="0A797B8A" w14:textId="77777777" w:rsidR="00166E42" w:rsidRPr="00166E42" w:rsidRDefault="00166E42" w:rsidP="00166E42">
      <w:pPr>
        <w:ind w:left="720" w:hanging="720"/>
        <w:jc w:val="both"/>
        <w:rPr>
          <w:rFonts w:ascii="Arial" w:hAnsi="Arial" w:cs="Arial"/>
          <w:lang w:val="fr-FR"/>
        </w:rPr>
      </w:pPr>
      <w:r w:rsidRPr="00166E42">
        <w:rPr>
          <w:rFonts w:ascii="Arial" w:hAnsi="Arial" w:cs="Arial"/>
          <w:i/>
          <w:iCs/>
          <w:lang w:val="fr-FR"/>
        </w:rPr>
        <w:t xml:space="preserve">35 rhums </w:t>
      </w:r>
      <w:r w:rsidRPr="00166E42">
        <w:rPr>
          <w:rFonts w:ascii="Arial" w:hAnsi="Arial" w:cs="Arial"/>
          <w:lang w:val="fr-FR"/>
        </w:rPr>
        <w:t>(</w:t>
      </w:r>
      <w:r w:rsidRPr="00166E42">
        <w:rPr>
          <w:rFonts w:ascii="Arial" w:hAnsi="Arial" w:cs="Arial"/>
          <w:i/>
          <w:iCs/>
          <w:lang w:val="fr-FR"/>
        </w:rPr>
        <w:t xml:space="preserve">35 Shots of Rum, </w:t>
      </w:r>
      <w:r w:rsidRPr="00166E42">
        <w:rPr>
          <w:rFonts w:ascii="Arial" w:hAnsi="Arial" w:cs="Arial"/>
          <w:lang w:val="fr-FR"/>
        </w:rPr>
        <w:t>Kanopy)</w:t>
      </w:r>
    </w:p>
    <w:p w14:paraId="718504D8" w14:textId="77777777" w:rsidR="00166E42" w:rsidRPr="00166E42" w:rsidRDefault="00166E42" w:rsidP="00166E42">
      <w:pPr>
        <w:ind w:left="720" w:hanging="720"/>
        <w:jc w:val="both"/>
        <w:rPr>
          <w:rFonts w:ascii="Arial" w:hAnsi="Arial" w:cs="Arial"/>
          <w:lang w:val="fr-FR"/>
        </w:rPr>
      </w:pPr>
    </w:p>
    <w:p w14:paraId="1717B6A7"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27 avril</w:t>
      </w:r>
    </w:p>
    <w:p w14:paraId="03C6D29A" w14:textId="32813EA4" w:rsidR="00166E42" w:rsidRPr="00166E42" w:rsidRDefault="00166E42" w:rsidP="00166E42">
      <w:pPr>
        <w:ind w:left="720" w:hanging="720"/>
        <w:jc w:val="both"/>
        <w:rPr>
          <w:rFonts w:ascii="Arial" w:hAnsi="Arial" w:cs="Arial"/>
          <w:lang w:val="fr-FR"/>
        </w:rPr>
      </w:pPr>
      <w:r w:rsidRPr="00166E42">
        <w:rPr>
          <w:rFonts w:ascii="Arial" w:hAnsi="Arial" w:cs="Arial"/>
          <w:i/>
          <w:iCs/>
          <w:lang w:val="fr-FR"/>
        </w:rPr>
        <w:t xml:space="preserve">Camille redouble </w:t>
      </w:r>
      <w:r w:rsidR="00AC6BAF" w:rsidRPr="00166E42">
        <w:rPr>
          <w:rFonts w:ascii="Arial" w:hAnsi="Arial" w:cs="Arial"/>
          <w:lang w:val="fr-FR"/>
        </w:rPr>
        <w:t>(DVD Moffett Library</w:t>
      </w:r>
      <w:r w:rsidR="00AC6BAF">
        <w:rPr>
          <w:rFonts w:ascii="Arial" w:hAnsi="Arial" w:cs="Arial"/>
          <w:lang w:val="fr-FR"/>
        </w:rPr>
        <w:t xml:space="preserve"> Reserve)</w:t>
      </w:r>
      <w:bookmarkStart w:id="2" w:name="_GoBack"/>
      <w:bookmarkEnd w:id="2"/>
    </w:p>
    <w:p w14:paraId="7D8A1EAE" w14:textId="77777777" w:rsidR="00166E42" w:rsidRPr="00166E42" w:rsidRDefault="00166E42" w:rsidP="00166E42">
      <w:pPr>
        <w:ind w:left="720" w:hanging="720"/>
        <w:jc w:val="both"/>
        <w:rPr>
          <w:rFonts w:ascii="Arial" w:hAnsi="Arial" w:cs="Arial"/>
          <w:lang w:val="fr-FR"/>
        </w:rPr>
      </w:pPr>
    </w:p>
    <w:p w14:paraId="36C7F704"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29 avril</w:t>
      </w:r>
    </w:p>
    <w:p w14:paraId="305C2D65" w14:textId="5D80A823" w:rsidR="00166E42" w:rsidRPr="00166E42" w:rsidRDefault="00166E42" w:rsidP="00166E42">
      <w:pPr>
        <w:ind w:left="720" w:hanging="720"/>
        <w:jc w:val="both"/>
        <w:rPr>
          <w:rFonts w:ascii="Arial" w:hAnsi="Arial" w:cs="Arial"/>
          <w:lang w:val="fr-FR"/>
        </w:rPr>
      </w:pPr>
      <w:r w:rsidRPr="00166E42">
        <w:rPr>
          <w:rFonts w:ascii="Arial" w:hAnsi="Arial" w:cs="Arial"/>
          <w:i/>
          <w:iCs/>
          <w:lang w:val="fr-FR"/>
        </w:rPr>
        <w:t>Les Intouchables</w:t>
      </w:r>
      <w:r w:rsidR="00AC6BAF">
        <w:rPr>
          <w:rFonts w:ascii="Arial" w:hAnsi="Arial" w:cs="Arial"/>
          <w:i/>
          <w:iCs/>
          <w:lang w:val="fr-FR"/>
        </w:rPr>
        <w:t xml:space="preserve"> </w:t>
      </w:r>
      <w:r w:rsidR="00AC6BAF" w:rsidRPr="00166E42">
        <w:rPr>
          <w:rFonts w:ascii="Arial" w:hAnsi="Arial" w:cs="Arial"/>
          <w:lang w:val="fr-FR"/>
        </w:rPr>
        <w:t>(DVD Moffett Library</w:t>
      </w:r>
      <w:r w:rsidR="00AC6BAF">
        <w:rPr>
          <w:rFonts w:ascii="Arial" w:hAnsi="Arial" w:cs="Arial"/>
          <w:lang w:val="fr-FR"/>
        </w:rPr>
        <w:t xml:space="preserve"> Reserve</w:t>
      </w:r>
      <w:r w:rsidR="00AC6BAF">
        <w:rPr>
          <w:rFonts w:ascii="Arial" w:hAnsi="Arial" w:cs="Arial"/>
          <w:lang w:val="fr-FR"/>
        </w:rPr>
        <w:t>)</w:t>
      </w:r>
    </w:p>
    <w:p w14:paraId="5B464678" w14:textId="77777777" w:rsidR="00166E42" w:rsidRPr="00166E42" w:rsidRDefault="00166E42" w:rsidP="00166E42">
      <w:pPr>
        <w:ind w:left="720" w:hanging="720"/>
        <w:jc w:val="both"/>
        <w:rPr>
          <w:rFonts w:ascii="Arial" w:hAnsi="Arial" w:cs="Arial"/>
          <w:i/>
          <w:iCs/>
          <w:lang w:val="fr-FR"/>
        </w:rPr>
      </w:pPr>
    </w:p>
    <w:p w14:paraId="320A4E13" w14:textId="77777777" w:rsidR="00166E42" w:rsidRPr="00166E42" w:rsidRDefault="00166E42" w:rsidP="00166E42">
      <w:pPr>
        <w:ind w:left="720" w:hanging="720"/>
        <w:jc w:val="both"/>
        <w:rPr>
          <w:rFonts w:ascii="Arial" w:hAnsi="Arial" w:cs="Arial"/>
          <w:lang w:val="fr-FR"/>
        </w:rPr>
      </w:pPr>
      <w:r w:rsidRPr="00166E42">
        <w:rPr>
          <w:rFonts w:ascii="Arial" w:hAnsi="Arial" w:cs="Arial"/>
          <w:lang w:val="fr-FR"/>
        </w:rPr>
        <w:t>Le 4 mai</w:t>
      </w:r>
    </w:p>
    <w:p w14:paraId="5061F8A2" w14:textId="7551A519" w:rsidR="00166E42" w:rsidRPr="00166E42" w:rsidRDefault="00166E42" w:rsidP="00166E42">
      <w:pPr>
        <w:ind w:left="720" w:hanging="720"/>
        <w:jc w:val="both"/>
        <w:rPr>
          <w:rFonts w:ascii="Arial" w:hAnsi="Arial" w:cs="Arial"/>
          <w:lang w:val="fr-FR"/>
        </w:rPr>
      </w:pPr>
      <w:r w:rsidRPr="00166E42">
        <w:rPr>
          <w:rFonts w:ascii="Arial" w:hAnsi="Arial" w:cs="Arial"/>
          <w:i/>
          <w:iCs/>
          <w:lang w:val="fr-FR"/>
        </w:rPr>
        <w:t xml:space="preserve">Avril et le monde truqué </w:t>
      </w:r>
      <w:r w:rsidRPr="00166E42">
        <w:rPr>
          <w:rFonts w:ascii="Arial" w:hAnsi="Arial" w:cs="Arial"/>
          <w:lang w:val="fr-FR"/>
        </w:rPr>
        <w:t>(DVD Moffett Library</w:t>
      </w:r>
      <w:r w:rsidR="00AC6BAF">
        <w:rPr>
          <w:rFonts w:ascii="Arial" w:hAnsi="Arial" w:cs="Arial"/>
          <w:lang w:val="fr-FR"/>
        </w:rPr>
        <w:t xml:space="preserve"> </w:t>
      </w:r>
      <w:r w:rsidR="00AC6BAF">
        <w:rPr>
          <w:rFonts w:ascii="Arial" w:hAnsi="Arial" w:cs="Arial"/>
          <w:lang w:val="fr-FR"/>
        </w:rPr>
        <w:t>Reserve</w:t>
      </w:r>
      <w:r w:rsidR="00AC6BAF">
        <w:rPr>
          <w:rFonts w:ascii="Arial" w:hAnsi="Arial" w:cs="Arial"/>
          <w:lang w:val="fr-FR"/>
        </w:rPr>
        <w:t>)</w:t>
      </w:r>
    </w:p>
    <w:p w14:paraId="598C2E80" w14:textId="77777777" w:rsidR="00166E42" w:rsidRPr="00166E42" w:rsidRDefault="00166E42" w:rsidP="00166E42">
      <w:pPr>
        <w:ind w:left="720" w:hanging="720"/>
        <w:jc w:val="both"/>
        <w:rPr>
          <w:rFonts w:ascii="Arial" w:hAnsi="Arial" w:cs="Arial"/>
          <w:lang w:val="fr-FR"/>
        </w:rPr>
      </w:pPr>
    </w:p>
    <w:p w14:paraId="71E0C18F" w14:textId="77777777" w:rsidR="00166E42" w:rsidRPr="00AC6BAF" w:rsidRDefault="00166E42" w:rsidP="00166E42">
      <w:pPr>
        <w:ind w:left="720" w:hanging="720"/>
        <w:jc w:val="both"/>
        <w:rPr>
          <w:rFonts w:ascii="Arial" w:hAnsi="Arial" w:cs="Arial"/>
          <w:lang w:val="fr-FR"/>
        </w:rPr>
      </w:pPr>
      <w:r w:rsidRPr="00AC6BAF">
        <w:rPr>
          <w:rFonts w:ascii="Arial" w:hAnsi="Arial" w:cs="Arial"/>
          <w:lang w:val="fr-FR"/>
        </w:rPr>
        <w:t xml:space="preserve">Le 6 mai </w:t>
      </w:r>
    </w:p>
    <w:p w14:paraId="566E7BB7" w14:textId="77777777" w:rsidR="00166E42" w:rsidRPr="00AC6BAF" w:rsidRDefault="00166E42" w:rsidP="00166E42">
      <w:pPr>
        <w:ind w:left="720" w:hanging="720"/>
        <w:jc w:val="both"/>
        <w:rPr>
          <w:rFonts w:ascii="Arial" w:hAnsi="Arial" w:cs="Arial"/>
          <w:lang w:val="fr-FR"/>
        </w:rPr>
      </w:pPr>
      <w:r w:rsidRPr="00AC6BAF">
        <w:rPr>
          <w:rFonts w:ascii="Arial" w:hAnsi="Arial" w:cs="Arial"/>
          <w:lang w:val="fr-FR"/>
        </w:rPr>
        <w:t>Final Review</w:t>
      </w:r>
    </w:p>
    <w:p w14:paraId="51F50E5E" w14:textId="77777777" w:rsidR="00C22F08" w:rsidRPr="00AC6BAF" w:rsidRDefault="00C22F08" w:rsidP="00C22F08">
      <w:pPr>
        <w:ind w:left="720" w:hanging="720"/>
        <w:jc w:val="both"/>
        <w:rPr>
          <w:rFonts w:ascii="Arial" w:hAnsi="Arial" w:cs="Arial"/>
          <w:lang w:val="fr-FR"/>
        </w:rPr>
      </w:pPr>
    </w:p>
    <w:p w14:paraId="4134FEB8" w14:textId="2795C88B" w:rsidR="00C22F08" w:rsidRPr="00C22F08" w:rsidRDefault="00C22F08" w:rsidP="00C22F08">
      <w:pPr>
        <w:rPr>
          <w:rFonts w:ascii="Arial" w:hAnsi="Arial" w:cs="Arial"/>
          <w:lang w:val="fr-FR"/>
        </w:rPr>
      </w:pPr>
      <w:r w:rsidRPr="00C22F08">
        <w:rPr>
          <w:rFonts w:ascii="Arial" w:hAnsi="Arial" w:cs="Arial"/>
          <w:lang w:val="fr-FR"/>
        </w:rPr>
        <w:t>Le programme de ce cours est susceptible d’être modifié en cours de semestre. Bon semestre !</w:t>
      </w:r>
    </w:p>
    <w:p w14:paraId="559CB87A" w14:textId="77777777" w:rsidR="00217B66" w:rsidRPr="00C22F08" w:rsidRDefault="00217B66" w:rsidP="005C589C">
      <w:pPr>
        <w:rPr>
          <w:rFonts w:ascii="Arial" w:hAnsi="Arial" w:cs="Arial"/>
          <w:u w:val="single"/>
          <w:lang w:val="fr-FR"/>
        </w:rPr>
      </w:pPr>
    </w:p>
    <w:p w14:paraId="785E15A8" w14:textId="77777777" w:rsidR="000C4DED" w:rsidRPr="00C22F08" w:rsidRDefault="005C589C" w:rsidP="005C589C">
      <w:pPr>
        <w:rPr>
          <w:rFonts w:ascii="Arial" w:hAnsi="Arial" w:cs="Arial"/>
          <w:lang w:val="fr-FR"/>
        </w:rPr>
      </w:pPr>
      <w:r w:rsidRPr="00C22F08">
        <w:rPr>
          <w:rFonts w:ascii="Arial" w:hAnsi="Arial" w:cs="Arial"/>
          <w:lang w:val="fr-FR"/>
        </w:rPr>
        <w:tab/>
      </w:r>
    </w:p>
    <w:sectPr w:rsidR="000C4DED" w:rsidRPr="00C22F08" w:rsidSect="00D0503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9911C" w14:textId="77777777" w:rsidR="00641A97" w:rsidRDefault="00641A97" w:rsidP="000D7D7C">
      <w:r>
        <w:separator/>
      </w:r>
    </w:p>
  </w:endnote>
  <w:endnote w:type="continuationSeparator" w:id="0">
    <w:p w14:paraId="2CD191BF" w14:textId="77777777" w:rsidR="00641A97" w:rsidRDefault="00641A97" w:rsidP="000D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A418" w14:textId="77777777" w:rsidR="00641A97" w:rsidRDefault="00641A97" w:rsidP="000D7D7C">
      <w:r>
        <w:separator/>
      </w:r>
    </w:p>
  </w:footnote>
  <w:footnote w:type="continuationSeparator" w:id="0">
    <w:p w14:paraId="60A2441F" w14:textId="77777777" w:rsidR="00641A97" w:rsidRDefault="00641A97" w:rsidP="000D7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8"/>
    <w:multiLevelType w:val="multilevel"/>
    <w:tmpl w:val="0000088B"/>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B9384A"/>
    <w:multiLevelType w:val="hybridMultilevel"/>
    <w:tmpl w:val="4E18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5304A"/>
    <w:multiLevelType w:val="hybridMultilevel"/>
    <w:tmpl w:val="61A46B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242BEB"/>
    <w:multiLevelType w:val="hybridMultilevel"/>
    <w:tmpl w:val="1D16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62273"/>
    <w:multiLevelType w:val="hybridMultilevel"/>
    <w:tmpl w:val="5922ECAC"/>
    <w:lvl w:ilvl="0" w:tplc="32FE86A8">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5B75DE"/>
    <w:multiLevelType w:val="hybridMultilevel"/>
    <w:tmpl w:val="358C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0048"/>
    <w:multiLevelType w:val="hybridMultilevel"/>
    <w:tmpl w:val="FA6C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9679A"/>
    <w:multiLevelType w:val="hybridMultilevel"/>
    <w:tmpl w:val="B420D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C656F9"/>
    <w:multiLevelType w:val="hybridMultilevel"/>
    <w:tmpl w:val="E402C108"/>
    <w:lvl w:ilvl="0" w:tplc="BF42D3F4">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C3BAC"/>
    <w:multiLevelType w:val="hybridMultilevel"/>
    <w:tmpl w:val="15B6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A7ED5"/>
    <w:multiLevelType w:val="hybridMultilevel"/>
    <w:tmpl w:val="5B48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55AFF"/>
    <w:multiLevelType w:val="hybridMultilevel"/>
    <w:tmpl w:val="81B6A0BC"/>
    <w:lvl w:ilvl="0" w:tplc="4B8236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A5D43"/>
    <w:multiLevelType w:val="hybridMultilevel"/>
    <w:tmpl w:val="0BE0F54E"/>
    <w:lvl w:ilvl="0" w:tplc="06764E66">
      <w:start w:val="197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B30B1A"/>
    <w:multiLevelType w:val="hybridMultilevel"/>
    <w:tmpl w:val="A21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70BEA"/>
    <w:multiLevelType w:val="hybridMultilevel"/>
    <w:tmpl w:val="6D76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E5237"/>
    <w:multiLevelType w:val="hybridMultilevel"/>
    <w:tmpl w:val="7CB804BA"/>
    <w:lvl w:ilvl="0" w:tplc="19D66B7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11DBE"/>
    <w:multiLevelType w:val="hybridMultilevel"/>
    <w:tmpl w:val="EF58A9D4"/>
    <w:lvl w:ilvl="0" w:tplc="0AA487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E166C"/>
    <w:multiLevelType w:val="hybridMultilevel"/>
    <w:tmpl w:val="B824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0C526DA"/>
    <w:multiLevelType w:val="hybridMultilevel"/>
    <w:tmpl w:val="1866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344EA9"/>
    <w:multiLevelType w:val="hybridMultilevel"/>
    <w:tmpl w:val="C6B23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715395"/>
    <w:multiLevelType w:val="hybridMultilevel"/>
    <w:tmpl w:val="8A460AF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37B31833"/>
    <w:multiLevelType w:val="hybridMultilevel"/>
    <w:tmpl w:val="1490362A"/>
    <w:lvl w:ilvl="0" w:tplc="46DCC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05D25"/>
    <w:multiLevelType w:val="hybridMultilevel"/>
    <w:tmpl w:val="42066E94"/>
    <w:lvl w:ilvl="0" w:tplc="9CEEBE70">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10B4F"/>
    <w:multiLevelType w:val="hybridMultilevel"/>
    <w:tmpl w:val="00644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146D38"/>
    <w:multiLevelType w:val="hybridMultilevel"/>
    <w:tmpl w:val="63AA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B0426D"/>
    <w:multiLevelType w:val="hybridMultilevel"/>
    <w:tmpl w:val="32B804E4"/>
    <w:lvl w:ilvl="0" w:tplc="EEACC2F0">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4E46D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9EA6A4E"/>
    <w:multiLevelType w:val="hybridMultilevel"/>
    <w:tmpl w:val="670253EE"/>
    <w:lvl w:ilvl="0" w:tplc="E610757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F57FB"/>
    <w:multiLevelType w:val="hybridMultilevel"/>
    <w:tmpl w:val="72AE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C52875"/>
    <w:multiLevelType w:val="hybridMultilevel"/>
    <w:tmpl w:val="9AB2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57284"/>
    <w:multiLevelType w:val="hybridMultilevel"/>
    <w:tmpl w:val="6D2A6FCE"/>
    <w:lvl w:ilvl="0" w:tplc="18C0D9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7483BC8"/>
    <w:multiLevelType w:val="hybridMultilevel"/>
    <w:tmpl w:val="390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648CC"/>
    <w:multiLevelType w:val="hybridMultilevel"/>
    <w:tmpl w:val="DB7A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C6B32"/>
    <w:multiLevelType w:val="hybridMultilevel"/>
    <w:tmpl w:val="79B0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094AEE"/>
    <w:multiLevelType w:val="hybridMultilevel"/>
    <w:tmpl w:val="956E4878"/>
    <w:lvl w:ilvl="0" w:tplc="A98A7DB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37171C"/>
    <w:multiLevelType w:val="hybridMultilevel"/>
    <w:tmpl w:val="3036D9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B7A080F"/>
    <w:multiLevelType w:val="hybridMultilevel"/>
    <w:tmpl w:val="637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B7E6F"/>
    <w:multiLevelType w:val="hybridMultilevel"/>
    <w:tmpl w:val="6652E9EC"/>
    <w:lvl w:ilvl="0" w:tplc="98184F9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23778"/>
    <w:multiLevelType w:val="hybridMultilevel"/>
    <w:tmpl w:val="B740C932"/>
    <w:lvl w:ilvl="0" w:tplc="3C4A5F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D25B9"/>
    <w:multiLevelType w:val="hybridMultilevel"/>
    <w:tmpl w:val="B8B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27DBF"/>
    <w:multiLevelType w:val="hybridMultilevel"/>
    <w:tmpl w:val="DEB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46CBD"/>
    <w:multiLevelType w:val="hybridMultilevel"/>
    <w:tmpl w:val="8FFC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34"/>
  </w:num>
  <w:num w:numId="5">
    <w:abstractNumId w:val="39"/>
  </w:num>
  <w:num w:numId="6">
    <w:abstractNumId w:val="38"/>
  </w:num>
  <w:num w:numId="7">
    <w:abstractNumId w:val="13"/>
  </w:num>
  <w:num w:numId="8">
    <w:abstractNumId w:val="42"/>
  </w:num>
  <w:num w:numId="9">
    <w:abstractNumId w:val="28"/>
  </w:num>
  <w:num w:numId="10">
    <w:abstractNumId w:val="41"/>
  </w:num>
  <w:num w:numId="11">
    <w:abstractNumId w:val="10"/>
  </w:num>
  <w:num w:numId="12">
    <w:abstractNumId w:val="21"/>
  </w:num>
  <w:num w:numId="13">
    <w:abstractNumId w:val="24"/>
  </w:num>
  <w:num w:numId="14">
    <w:abstractNumId w:val="11"/>
  </w:num>
  <w:num w:numId="15">
    <w:abstractNumId w:val="14"/>
  </w:num>
  <w:num w:numId="16">
    <w:abstractNumId w:val="36"/>
  </w:num>
  <w:num w:numId="17">
    <w:abstractNumId w:val="22"/>
  </w:num>
  <w:num w:numId="18">
    <w:abstractNumId w:val="12"/>
  </w:num>
  <w:num w:numId="19">
    <w:abstractNumId w:val="35"/>
  </w:num>
  <w:num w:numId="20">
    <w:abstractNumId w:val="4"/>
  </w:num>
  <w:num w:numId="21">
    <w:abstractNumId w:val="33"/>
  </w:num>
  <w:num w:numId="22">
    <w:abstractNumId w:val="43"/>
  </w:num>
  <w:num w:numId="23">
    <w:abstractNumId w:val="6"/>
  </w:num>
  <w:num w:numId="24">
    <w:abstractNumId w:val="44"/>
  </w:num>
  <w:num w:numId="25">
    <w:abstractNumId w:val="45"/>
  </w:num>
  <w:num w:numId="26">
    <w:abstractNumId w:val="32"/>
  </w:num>
  <w:num w:numId="27">
    <w:abstractNumId w:val="16"/>
  </w:num>
  <w:num w:numId="28">
    <w:abstractNumId w:val="20"/>
  </w:num>
  <w:num w:numId="29">
    <w:abstractNumId w:val="17"/>
  </w:num>
  <w:num w:numId="30">
    <w:abstractNumId w:val="40"/>
  </w:num>
  <w:num w:numId="31">
    <w:abstractNumId w:val="37"/>
  </w:num>
  <w:num w:numId="32">
    <w:abstractNumId w:val="23"/>
  </w:num>
  <w:num w:numId="33">
    <w:abstractNumId w:val="8"/>
  </w:num>
  <w:num w:numId="34">
    <w:abstractNumId w:val="7"/>
  </w:num>
  <w:num w:numId="35">
    <w:abstractNumId w:val="25"/>
  </w:num>
  <w:num w:numId="36">
    <w:abstractNumId w:val="2"/>
  </w:num>
  <w:num w:numId="37">
    <w:abstractNumId w:val="27"/>
  </w:num>
  <w:num w:numId="38">
    <w:abstractNumId w:val="26"/>
  </w:num>
  <w:num w:numId="39">
    <w:abstractNumId w:val="18"/>
  </w:num>
  <w:num w:numId="40">
    <w:abstractNumId w:val="3"/>
  </w:num>
  <w:num w:numId="41">
    <w:abstractNumId w:val="30"/>
  </w:num>
  <w:num w:numId="42">
    <w:abstractNumId w:val="19"/>
  </w:num>
  <w:num w:numId="43">
    <w:abstractNumId w:val="29"/>
  </w:num>
  <w:num w:numId="44">
    <w:abstractNumId w:val="3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4F"/>
    <w:rsid w:val="00006F04"/>
    <w:rsid w:val="00010589"/>
    <w:rsid w:val="0003004C"/>
    <w:rsid w:val="000371B0"/>
    <w:rsid w:val="00056B5E"/>
    <w:rsid w:val="000770E0"/>
    <w:rsid w:val="00082CBF"/>
    <w:rsid w:val="000A1DBC"/>
    <w:rsid w:val="000C4DED"/>
    <w:rsid w:val="000C53B6"/>
    <w:rsid w:val="000D7D7C"/>
    <w:rsid w:val="001048C5"/>
    <w:rsid w:val="00104D29"/>
    <w:rsid w:val="00106A5A"/>
    <w:rsid w:val="0012646B"/>
    <w:rsid w:val="00130B5E"/>
    <w:rsid w:val="00131E44"/>
    <w:rsid w:val="0013237D"/>
    <w:rsid w:val="00137681"/>
    <w:rsid w:val="00141BB6"/>
    <w:rsid w:val="00153E1C"/>
    <w:rsid w:val="00166E42"/>
    <w:rsid w:val="00180857"/>
    <w:rsid w:val="00183D44"/>
    <w:rsid w:val="001843BA"/>
    <w:rsid w:val="001964D2"/>
    <w:rsid w:val="001B5A46"/>
    <w:rsid w:val="001C0D35"/>
    <w:rsid w:val="001C1C9F"/>
    <w:rsid w:val="001D07B1"/>
    <w:rsid w:val="001D3705"/>
    <w:rsid w:val="001D5716"/>
    <w:rsid w:val="001E680C"/>
    <w:rsid w:val="001F2028"/>
    <w:rsid w:val="001F456C"/>
    <w:rsid w:val="00202B29"/>
    <w:rsid w:val="00217B66"/>
    <w:rsid w:val="002238A1"/>
    <w:rsid w:val="002554A5"/>
    <w:rsid w:val="00287DAA"/>
    <w:rsid w:val="002A7E23"/>
    <w:rsid w:val="002B0505"/>
    <w:rsid w:val="002B68DE"/>
    <w:rsid w:val="002D7C75"/>
    <w:rsid w:val="002E412C"/>
    <w:rsid w:val="002F1DC9"/>
    <w:rsid w:val="002F548E"/>
    <w:rsid w:val="002F6EDE"/>
    <w:rsid w:val="002F7337"/>
    <w:rsid w:val="003018E1"/>
    <w:rsid w:val="0033147A"/>
    <w:rsid w:val="00331EF4"/>
    <w:rsid w:val="003429BD"/>
    <w:rsid w:val="00346A0B"/>
    <w:rsid w:val="00360650"/>
    <w:rsid w:val="0036642F"/>
    <w:rsid w:val="00371585"/>
    <w:rsid w:val="00374994"/>
    <w:rsid w:val="003761A8"/>
    <w:rsid w:val="00381F65"/>
    <w:rsid w:val="003A1E2C"/>
    <w:rsid w:val="003A6819"/>
    <w:rsid w:val="003B073E"/>
    <w:rsid w:val="003D3327"/>
    <w:rsid w:val="003E6DDB"/>
    <w:rsid w:val="003F07B7"/>
    <w:rsid w:val="003F1B12"/>
    <w:rsid w:val="003F3E2B"/>
    <w:rsid w:val="00407F01"/>
    <w:rsid w:val="00421665"/>
    <w:rsid w:val="004262FE"/>
    <w:rsid w:val="00440345"/>
    <w:rsid w:val="00466924"/>
    <w:rsid w:val="00483854"/>
    <w:rsid w:val="00492EAB"/>
    <w:rsid w:val="004A015D"/>
    <w:rsid w:val="004B40C8"/>
    <w:rsid w:val="004B7CA4"/>
    <w:rsid w:val="004C7D61"/>
    <w:rsid w:val="004E0460"/>
    <w:rsid w:val="004E264D"/>
    <w:rsid w:val="004E6775"/>
    <w:rsid w:val="004E6EF1"/>
    <w:rsid w:val="004E7632"/>
    <w:rsid w:val="004F18D6"/>
    <w:rsid w:val="004F211E"/>
    <w:rsid w:val="00502B18"/>
    <w:rsid w:val="00506E69"/>
    <w:rsid w:val="00507016"/>
    <w:rsid w:val="005112C1"/>
    <w:rsid w:val="00556084"/>
    <w:rsid w:val="00557994"/>
    <w:rsid w:val="00562759"/>
    <w:rsid w:val="005632C6"/>
    <w:rsid w:val="00567DFA"/>
    <w:rsid w:val="00582E0E"/>
    <w:rsid w:val="00591913"/>
    <w:rsid w:val="005A5CA7"/>
    <w:rsid w:val="005B1DF6"/>
    <w:rsid w:val="005B4DC5"/>
    <w:rsid w:val="005B4F41"/>
    <w:rsid w:val="005C589C"/>
    <w:rsid w:val="005C7191"/>
    <w:rsid w:val="005C7DBE"/>
    <w:rsid w:val="005D231D"/>
    <w:rsid w:val="005D757F"/>
    <w:rsid w:val="005E4CCE"/>
    <w:rsid w:val="005F3B35"/>
    <w:rsid w:val="006159DA"/>
    <w:rsid w:val="00626FC6"/>
    <w:rsid w:val="006323B4"/>
    <w:rsid w:val="006349E6"/>
    <w:rsid w:val="00641A97"/>
    <w:rsid w:val="00652A54"/>
    <w:rsid w:val="00662202"/>
    <w:rsid w:val="00662B69"/>
    <w:rsid w:val="00666AA4"/>
    <w:rsid w:val="00672D98"/>
    <w:rsid w:val="006764B4"/>
    <w:rsid w:val="006910DF"/>
    <w:rsid w:val="00691C09"/>
    <w:rsid w:val="0069557F"/>
    <w:rsid w:val="006C2C71"/>
    <w:rsid w:val="006C5709"/>
    <w:rsid w:val="006D1119"/>
    <w:rsid w:val="006E5E98"/>
    <w:rsid w:val="007108FF"/>
    <w:rsid w:val="00730D93"/>
    <w:rsid w:val="007335BB"/>
    <w:rsid w:val="00735DAA"/>
    <w:rsid w:val="007405EE"/>
    <w:rsid w:val="00754224"/>
    <w:rsid w:val="00760AE0"/>
    <w:rsid w:val="00764936"/>
    <w:rsid w:val="007659F1"/>
    <w:rsid w:val="00767C8F"/>
    <w:rsid w:val="007772D1"/>
    <w:rsid w:val="0079197E"/>
    <w:rsid w:val="007D2673"/>
    <w:rsid w:val="007E1414"/>
    <w:rsid w:val="007E289B"/>
    <w:rsid w:val="007E45A6"/>
    <w:rsid w:val="007F50BA"/>
    <w:rsid w:val="007F7A0C"/>
    <w:rsid w:val="008212B2"/>
    <w:rsid w:val="00822B83"/>
    <w:rsid w:val="008360E0"/>
    <w:rsid w:val="008464C3"/>
    <w:rsid w:val="008515D1"/>
    <w:rsid w:val="0085192C"/>
    <w:rsid w:val="00854D04"/>
    <w:rsid w:val="00862194"/>
    <w:rsid w:val="00863E19"/>
    <w:rsid w:val="00867C9B"/>
    <w:rsid w:val="008779A0"/>
    <w:rsid w:val="0088241C"/>
    <w:rsid w:val="00885F9C"/>
    <w:rsid w:val="0088618C"/>
    <w:rsid w:val="00887DEA"/>
    <w:rsid w:val="00895324"/>
    <w:rsid w:val="00896AFE"/>
    <w:rsid w:val="008B04DD"/>
    <w:rsid w:val="008B3DF5"/>
    <w:rsid w:val="008C5A74"/>
    <w:rsid w:val="008D4677"/>
    <w:rsid w:val="008E18A2"/>
    <w:rsid w:val="008E7EEA"/>
    <w:rsid w:val="008F1B5C"/>
    <w:rsid w:val="008F3B4A"/>
    <w:rsid w:val="0091465A"/>
    <w:rsid w:val="0093169F"/>
    <w:rsid w:val="0095103B"/>
    <w:rsid w:val="00952140"/>
    <w:rsid w:val="00954200"/>
    <w:rsid w:val="0097760F"/>
    <w:rsid w:val="0098028B"/>
    <w:rsid w:val="009A217A"/>
    <w:rsid w:val="009B7337"/>
    <w:rsid w:val="009E79AB"/>
    <w:rsid w:val="009F1D4E"/>
    <w:rsid w:val="009F25B3"/>
    <w:rsid w:val="009F70B3"/>
    <w:rsid w:val="00A055A5"/>
    <w:rsid w:val="00A12D4B"/>
    <w:rsid w:val="00A15832"/>
    <w:rsid w:val="00A336E7"/>
    <w:rsid w:val="00A60D1F"/>
    <w:rsid w:val="00A6358D"/>
    <w:rsid w:val="00A765EB"/>
    <w:rsid w:val="00A80464"/>
    <w:rsid w:val="00A84E27"/>
    <w:rsid w:val="00A921A1"/>
    <w:rsid w:val="00A937F8"/>
    <w:rsid w:val="00A95AE4"/>
    <w:rsid w:val="00A96770"/>
    <w:rsid w:val="00AA201B"/>
    <w:rsid w:val="00AA5487"/>
    <w:rsid w:val="00AA7052"/>
    <w:rsid w:val="00AB6147"/>
    <w:rsid w:val="00AC6BAF"/>
    <w:rsid w:val="00AD2E9D"/>
    <w:rsid w:val="00AE0939"/>
    <w:rsid w:val="00AE11B4"/>
    <w:rsid w:val="00AE487B"/>
    <w:rsid w:val="00AE5DA2"/>
    <w:rsid w:val="00AF274F"/>
    <w:rsid w:val="00AF35C9"/>
    <w:rsid w:val="00B012DA"/>
    <w:rsid w:val="00B2049F"/>
    <w:rsid w:val="00B21B59"/>
    <w:rsid w:val="00B330B1"/>
    <w:rsid w:val="00B46399"/>
    <w:rsid w:val="00B5033C"/>
    <w:rsid w:val="00B536AF"/>
    <w:rsid w:val="00B5376D"/>
    <w:rsid w:val="00B70E02"/>
    <w:rsid w:val="00B73943"/>
    <w:rsid w:val="00B74535"/>
    <w:rsid w:val="00B77128"/>
    <w:rsid w:val="00B84A71"/>
    <w:rsid w:val="00BA7B8E"/>
    <w:rsid w:val="00BB3E71"/>
    <w:rsid w:val="00BB781C"/>
    <w:rsid w:val="00BC542D"/>
    <w:rsid w:val="00BE158A"/>
    <w:rsid w:val="00C04DCF"/>
    <w:rsid w:val="00C05998"/>
    <w:rsid w:val="00C14972"/>
    <w:rsid w:val="00C1624D"/>
    <w:rsid w:val="00C168E5"/>
    <w:rsid w:val="00C17783"/>
    <w:rsid w:val="00C22F08"/>
    <w:rsid w:val="00C31F9A"/>
    <w:rsid w:val="00C34DDE"/>
    <w:rsid w:val="00C50038"/>
    <w:rsid w:val="00C553A7"/>
    <w:rsid w:val="00C632BB"/>
    <w:rsid w:val="00C64DD7"/>
    <w:rsid w:val="00C75051"/>
    <w:rsid w:val="00C869DD"/>
    <w:rsid w:val="00C905DE"/>
    <w:rsid w:val="00C9269E"/>
    <w:rsid w:val="00CA0CD1"/>
    <w:rsid w:val="00CA3091"/>
    <w:rsid w:val="00CA7D64"/>
    <w:rsid w:val="00CC1D63"/>
    <w:rsid w:val="00CC7231"/>
    <w:rsid w:val="00CE01B2"/>
    <w:rsid w:val="00CE74DC"/>
    <w:rsid w:val="00CF0B38"/>
    <w:rsid w:val="00CF2D7C"/>
    <w:rsid w:val="00CF3897"/>
    <w:rsid w:val="00D0503C"/>
    <w:rsid w:val="00D05FE1"/>
    <w:rsid w:val="00D23900"/>
    <w:rsid w:val="00D4378F"/>
    <w:rsid w:val="00D45A38"/>
    <w:rsid w:val="00D53881"/>
    <w:rsid w:val="00D65769"/>
    <w:rsid w:val="00D81614"/>
    <w:rsid w:val="00D84D4D"/>
    <w:rsid w:val="00DA593A"/>
    <w:rsid w:val="00DA6023"/>
    <w:rsid w:val="00DC317B"/>
    <w:rsid w:val="00DC31A9"/>
    <w:rsid w:val="00DC6D82"/>
    <w:rsid w:val="00DD2DCB"/>
    <w:rsid w:val="00DE56F2"/>
    <w:rsid w:val="00DF0852"/>
    <w:rsid w:val="00DF680A"/>
    <w:rsid w:val="00E125FC"/>
    <w:rsid w:val="00E1479A"/>
    <w:rsid w:val="00E22889"/>
    <w:rsid w:val="00E2355A"/>
    <w:rsid w:val="00E23670"/>
    <w:rsid w:val="00E2431E"/>
    <w:rsid w:val="00E253E9"/>
    <w:rsid w:val="00E27020"/>
    <w:rsid w:val="00E43CE3"/>
    <w:rsid w:val="00E453BE"/>
    <w:rsid w:val="00E71605"/>
    <w:rsid w:val="00E74C78"/>
    <w:rsid w:val="00E87D05"/>
    <w:rsid w:val="00E92566"/>
    <w:rsid w:val="00E95E6A"/>
    <w:rsid w:val="00EC3DAA"/>
    <w:rsid w:val="00EC4158"/>
    <w:rsid w:val="00EC419B"/>
    <w:rsid w:val="00EC4A1B"/>
    <w:rsid w:val="00ED4852"/>
    <w:rsid w:val="00EE2A9B"/>
    <w:rsid w:val="00F00168"/>
    <w:rsid w:val="00F2112A"/>
    <w:rsid w:val="00F21E77"/>
    <w:rsid w:val="00F238E7"/>
    <w:rsid w:val="00F32D60"/>
    <w:rsid w:val="00F447E6"/>
    <w:rsid w:val="00F503C0"/>
    <w:rsid w:val="00F527F7"/>
    <w:rsid w:val="00F5501B"/>
    <w:rsid w:val="00F60D92"/>
    <w:rsid w:val="00F71717"/>
    <w:rsid w:val="00F80EC9"/>
    <w:rsid w:val="00F83BAC"/>
    <w:rsid w:val="00F859A1"/>
    <w:rsid w:val="00F85A5B"/>
    <w:rsid w:val="00F86B19"/>
    <w:rsid w:val="00F924C0"/>
    <w:rsid w:val="00FA4D58"/>
    <w:rsid w:val="00FA701D"/>
    <w:rsid w:val="00FB2D20"/>
    <w:rsid w:val="00FD588D"/>
    <w:rsid w:val="00FE2BD9"/>
    <w:rsid w:val="00FE2FFD"/>
    <w:rsid w:val="00FE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3547E"/>
  <w15:chartTrackingRefBased/>
  <w15:docId w15:val="{732708A7-8350-4AA3-9F76-D1D1C2AA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C22F08"/>
    <w:pPr>
      <w:keepNext/>
      <w:widowControl/>
      <w:autoSpaceDE/>
      <w:autoSpaceDN/>
      <w:adjustRightInd/>
      <w:outlineLvl w:val="0"/>
    </w:pPr>
    <w:rPr>
      <w:rFonts w:eastAsia="Times"/>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Subtitle">
    <w:name w:val="Subtitle"/>
    <w:basedOn w:val="Normal"/>
    <w:qFormat/>
    <w:pPr>
      <w:tabs>
        <w:tab w:val="center" w:pos="4680"/>
        <w:tab w:val="left" w:pos="5040"/>
        <w:tab w:val="left" w:pos="5760"/>
        <w:tab w:val="left" w:pos="6480"/>
        <w:tab w:val="left" w:pos="7200"/>
        <w:tab w:val="left" w:pos="7920"/>
        <w:tab w:val="left" w:pos="8640"/>
        <w:tab w:val="left" w:pos="9360"/>
      </w:tabs>
      <w:jc w:val="center"/>
    </w:pPr>
    <w:rPr>
      <w:b/>
      <w:bCs/>
      <w:sz w:val="22"/>
      <w:szCs w:val="22"/>
    </w:rPr>
  </w:style>
  <w:style w:type="paragraph" w:styleId="Header">
    <w:name w:val="header"/>
    <w:basedOn w:val="Normal"/>
    <w:link w:val="HeaderChar"/>
    <w:uiPriority w:val="99"/>
    <w:rsid w:val="000D7D7C"/>
    <w:pPr>
      <w:tabs>
        <w:tab w:val="center" w:pos="4680"/>
        <w:tab w:val="right" w:pos="9360"/>
      </w:tabs>
    </w:pPr>
    <w:rPr>
      <w:lang w:val="x-none" w:eastAsia="x-none"/>
    </w:rPr>
  </w:style>
  <w:style w:type="character" w:customStyle="1" w:styleId="HeaderChar">
    <w:name w:val="Header Char"/>
    <w:link w:val="Header"/>
    <w:uiPriority w:val="99"/>
    <w:rsid w:val="000D7D7C"/>
    <w:rPr>
      <w:sz w:val="24"/>
      <w:szCs w:val="24"/>
    </w:rPr>
  </w:style>
  <w:style w:type="paragraph" w:styleId="Footer">
    <w:name w:val="footer"/>
    <w:basedOn w:val="Normal"/>
    <w:link w:val="FooterChar"/>
    <w:uiPriority w:val="99"/>
    <w:rsid w:val="000D7D7C"/>
    <w:pPr>
      <w:tabs>
        <w:tab w:val="center" w:pos="4680"/>
        <w:tab w:val="right" w:pos="9360"/>
      </w:tabs>
    </w:pPr>
    <w:rPr>
      <w:lang w:val="x-none" w:eastAsia="x-none"/>
    </w:rPr>
  </w:style>
  <w:style w:type="character" w:customStyle="1" w:styleId="FooterChar">
    <w:name w:val="Footer Char"/>
    <w:link w:val="Footer"/>
    <w:uiPriority w:val="99"/>
    <w:rsid w:val="000D7D7C"/>
    <w:rPr>
      <w:sz w:val="24"/>
      <w:szCs w:val="24"/>
    </w:rPr>
  </w:style>
  <w:style w:type="character" w:styleId="Hyperlink">
    <w:name w:val="Hyperlink"/>
    <w:rsid w:val="009A217A"/>
    <w:rPr>
      <w:color w:val="0000FF"/>
      <w:u w:val="single"/>
    </w:rPr>
  </w:style>
  <w:style w:type="paragraph" w:customStyle="1" w:styleId="Default">
    <w:name w:val="Default"/>
    <w:rsid w:val="00D81614"/>
    <w:pPr>
      <w:autoSpaceDE w:val="0"/>
      <w:autoSpaceDN w:val="0"/>
      <w:adjustRightInd w:val="0"/>
    </w:pPr>
    <w:rPr>
      <w:color w:val="000000"/>
      <w:sz w:val="24"/>
      <w:szCs w:val="24"/>
    </w:rPr>
  </w:style>
  <w:style w:type="paragraph" w:styleId="FootnoteText">
    <w:name w:val="footnote text"/>
    <w:basedOn w:val="Normal"/>
    <w:link w:val="FootnoteTextChar"/>
    <w:rsid w:val="00AA201B"/>
    <w:rPr>
      <w:sz w:val="20"/>
      <w:szCs w:val="20"/>
    </w:rPr>
  </w:style>
  <w:style w:type="character" w:customStyle="1" w:styleId="FootnoteTextChar">
    <w:name w:val="Footnote Text Char"/>
    <w:basedOn w:val="DefaultParagraphFont"/>
    <w:link w:val="FootnoteText"/>
    <w:rsid w:val="00AA201B"/>
  </w:style>
  <w:style w:type="paragraph" w:styleId="ListParagraph">
    <w:name w:val="List Paragraph"/>
    <w:basedOn w:val="Normal"/>
    <w:uiPriority w:val="34"/>
    <w:qFormat/>
    <w:rsid w:val="00D0503C"/>
    <w:pPr>
      <w:ind w:left="720"/>
      <w:contextualSpacing/>
    </w:pPr>
    <w:rPr>
      <w:rFonts w:ascii="Shruti" w:hAnsi="Shruti"/>
    </w:rPr>
  </w:style>
  <w:style w:type="table" w:styleId="TableGrid">
    <w:name w:val="Table Grid"/>
    <w:basedOn w:val="TableNormal"/>
    <w:uiPriority w:val="59"/>
    <w:rsid w:val="00D050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360E0"/>
    <w:rPr>
      <w:sz w:val="16"/>
      <w:szCs w:val="16"/>
    </w:rPr>
  </w:style>
  <w:style w:type="paragraph" w:styleId="CommentText">
    <w:name w:val="annotation text"/>
    <w:basedOn w:val="Normal"/>
    <w:link w:val="CommentTextChar"/>
    <w:uiPriority w:val="99"/>
    <w:unhideWhenUsed/>
    <w:rsid w:val="008360E0"/>
    <w:rPr>
      <w:rFonts w:ascii="Shruti" w:hAnsi="Shruti"/>
      <w:sz w:val="20"/>
      <w:szCs w:val="20"/>
    </w:rPr>
  </w:style>
  <w:style w:type="character" w:customStyle="1" w:styleId="CommentTextChar">
    <w:name w:val="Comment Text Char"/>
    <w:link w:val="CommentText"/>
    <w:uiPriority w:val="99"/>
    <w:rsid w:val="008360E0"/>
    <w:rPr>
      <w:rFonts w:ascii="Shruti" w:hAnsi="Shruti"/>
    </w:rPr>
  </w:style>
  <w:style w:type="paragraph" w:styleId="BalloonText">
    <w:name w:val="Balloon Text"/>
    <w:basedOn w:val="Normal"/>
    <w:link w:val="BalloonTextChar"/>
    <w:rsid w:val="008360E0"/>
    <w:rPr>
      <w:rFonts w:ascii="Tahoma" w:hAnsi="Tahoma" w:cs="Tahoma"/>
      <w:sz w:val="16"/>
      <w:szCs w:val="16"/>
    </w:rPr>
  </w:style>
  <w:style w:type="character" w:customStyle="1" w:styleId="BalloonTextChar">
    <w:name w:val="Balloon Text Char"/>
    <w:link w:val="BalloonText"/>
    <w:rsid w:val="008360E0"/>
    <w:rPr>
      <w:rFonts w:ascii="Tahoma" w:hAnsi="Tahoma" w:cs="Tahoma"/>
      <w:sz w:val="16"/>
      <w:szCs w:val="16"/>
    </w:rPr>
  </w:style>
  <w:style w:type="paragraph" w:styleId="CommentSubject">
    <w:name w:val="annotation subject"/>
    <w:basedOn w:val="CommentText"/>
    <w:next w:val="CommentText"/>
    <w:link w:val="CommentSubjectChar"/>
    <w:rsid w:val="00EC419B"/>
    <w:rPr>
      <w:rFonts w:ascii="Times New Roman" w:hAnsi="Times New Roman"/>
      <w:b/>
      <w:bCs/>
    </w:rPr>
  </w:style>
  <w:style w:type="character" w:customStyle="1" w:styleId="CommentSubjectChar">
    <w:name w:val="Comment Subject Char"/>
    <w:link w:val="CommentSubject"/>
    <w:rsid w:val="00EC419B"/>
    <w:rPr>
      <w:rFonts w:ascii="Shruti" w:hAnsi="Shruti"/>
      <w:b/>
      <w:bCs/>
    </w:rPr>
  </w:style>
  <w:style w:type="paragraph" w:styleId="BodyText">
    <w:name w:val="Body Text"/>
    <w:basedOn w:val="Normal"/>
    <w:link w:val="BodyTextChar"/>
    <w:uiPriority w:val="1"/>
    <w:qFormat/>
    <w:rsid w:val="003761A8"/>
    <w:pPr>
      <w:spacing w:before="15"/>
      <w:ind w:left="827" w:hanging="360"/>
    </w:pPr>
    <w:rPr>
      <w:rFonts w:ascii="Baskerville Old Face" w:hAnsi="Baskerville Old Face" w:cs="Baskerville Old Face"/>
    </w:rPr>
  </w:style>
  <w:style w:type="character" w:customStyle="1" w:styleId="BodyTextChar">
    <w:name w:val="Body Text Char"/>
    <w:basedOn w:val="DefaultParagraphFont"/>
    <w:link w:val="BodyText"/>
    <w:uiPriority w:val="99"/>
    <w:rsid w:val="003761A8"/>
    <w:rPr>
      <w:rFonts w:ascii="Baskerville Old Face" w:hAnsi="Baskerville Old Face" w:cs="Baskerville Old Face"/>
      <w:sz w:val="24"/>
      <w:szCs w:val="24"/>
    </w:rPr>
  </w:style>
  <w:style w:type="character" w:customStyle="1" w:styleId="Heading1Char">
    <w:name w:val="Heading 1 Char"/>
    <w:basedOn w:val="DefaultParagraphFont"/>
    <w:link w:val="Heading1"/>
    <w:rsid w:val="00C22F08"/>
    <w:rPr>
      <w:rFonts w:eastAsia="Times"/>
      <w:b/>
      <w:color w:val="000000"/>
    </w:rPr>
  </w:style>
  <w:style w:type="character" w:customStyle="1" w:styleId="a-size-large">
    <w:name w:val="a-size-large"/>
    <w:basedOn w:val="DefaultParagraphFont"/>
    <w:rsid w:val="00C2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2039">
      <w:bodyDiv w:val="1"/>
      <w:marLeft w:val="0"/>
      <w:marRight w:val="0"/>
      <w:marTop w:val="0"/>
      <w:marBottom w:val="0"/>
      <w:divBdr>
        <w:top w:val="none" w:sz="0" w:space="0" w:color="auto"/>
        <w:left w:val="none" w:sz="0" w:space="0" w:color="auto"/>
        <w:bottom w:val="none" w:sz="0" w:space="0" w:color="auto"/>
        <w:right w:val="none" w:sz="0" w:space="0" w:color="auto"/>
      </w:divBdr>
    </w:div>
    <w:div w:id="722287889">
      <w:bodyDiv w:val="1"/>
      <w:marLeft w:val="0"/>
      <w:marRight w:val="0"/>
      <w:marTop w:val="0"/>
      <w:marBottom w:val="0"/>
      <w:divBdr>
        <w:top w:val="none" w:sz="0" w:space="0" w:color="auto"/>
        <w:left w:val="none" w:sz="0" w:space="0" w:color="auto"/>
        <w:bottom w:val="none" w:sz="0" w:space="0" w:color="auto"/>
        <w:right w:val="none" w:sz="0" w:space="0" w:color="auto"/>
      </w:divBdr>
    </w:div>
    <w:div w:id="738214919">
      <w:bodyDiv w:val="1"/>
      <w:marLeft w:val="0"/>
      <w:marRight w:val="0"/>
      <w:marTop w:val="0"/>
      <w:marBottom w:val="0"/>
      <w:divBdr>
        <w:top w:val="none" w:sz="0" w:space="0" w:color="auto"/>
        <w:left w:val="none" w:sz="0" w:space="0" w:color="auto"/>
        <w:bottom w:val="none" w:sz="0" w:space="0" w:color="auto"/>
        <w:right w:val="none" w:sz="0" w:space="0" w:color="auto"/>
      </w:divBdr>
    </w:div>
    <w:div w:id="7397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ic.lynch@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8F351-2CCA-405F-9566-0C2B8C94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1770</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Spanish 350</vt:lpstr>
    </vt:vector>
  </TitlesOfParts>
  <Company>UW-Milwaukee</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350</dc:title>
  <dc:subject/>
  <dc:creator>User</dc:creator>
  <cp:keywords/>
  <cp:lastModifiedBy>msutech</cp:lastModifiedBy>
  <cp:revision>4</cp:revision>
  <cp:lastPrinted>2019-09-05T20:57:00Z</cp:lastPrinted>
  <dcterms:created xsi:type="dcterms:W3CDTF">2020-01-17T22:14:00Z</dcterms:created>
  <dcterms:modified xsi:type="dcterms:W3CDTF">2020-01-22T19:11:00Z</dcterms:modified>
</cp:coreProperties>
</file>