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958" w:rsidRDefault="00674958" w:rsidP="00674958"/>
    <w:p w:rsidR="00FD4281" w:rsidRDefault="00D31C58" w:rsidP="00FD4281">
      <w:pPr>
        <w:shd w:val="clear" w:color="auto" w:fill="FFD966" w:themeFill="accent4" w:themeFillTint="99"/>
        <w:rPr>
          <w:b/>
          <w:color w:val="800000"/>
          <w:sz w:val="28"/>
        </w:rPr>
      </w:pPr>
      <w:r>
        <w:rPr>
          <w:rFonts w:cs="Arial"/>
          <w:b/>
          <w:sz w:val="38"/>
          <w:szCs w:val="38"/>
        </w:rPr>
        <w:t>RADS 611</w:t>
      </w:r>
      <w:r w:rsidR="00FD4281" w:rsidRPr="008B0785">
        <w:rPr>
          <w:rFonts w:cs="Arial"/>
          <w:b/>
          <w:sz w:val="38"/>
          <w:szCs w:val="38"/>
        </w:rPr>
        <w:t xml:space="preserve">3 </w:t>
      </w:r>
      <w:r w:rsidR="00FD4281" w:rsidRPr="008B0785">
        <w:rPr>
          <w:rFonts w:ascii="Times New Roman" w:hAnsi="Times New Roman"/>
          <w:b/>
          <w:sz w:val="38"/>
          <w:szCs w:val="38"/>
        </w:rPr>
        <w:t>~</w:t>
      </w:r>
      <w:r w:rsidR="00FD4281" w:rsidRPr="008B0785">
        <w:rPr>
          <w:rFonts w:cs="Arial"/>
          <w:b/>
          <w:sz w:val="38"/>
          <w:szCs w:val="38"/>
        </w:rPr>
        <w:t xml:space="preserve"> Special Graduate Topic</w:t>
      </w:r>
      <w:r w:rsidR="00FD4281">
        <w:rPr>
          <w:rFonts w:cs="Arial"/>
          <w:b/>
          <w:sz w:val="38"/>
          <w:szCs w:val="38"/>
        </w:rPr>
        <w:t>s [3 credits]</w:t>
      </w:r>
    </w:p>
    <w:p w:rsidR="00FD4281" w:rsidRPr="00FD4281" w:rsidRDefault="00FD4281" w:rsidP="00FD4281">
      <w:pPr>
        <w:shd w:val="clear" w:color="auto" w:fill="FFD966" w:themeFill="accent4" w:themeFillTint="99"/>
        <w:rPr>
          <w:b/>
          <w:color w:val="000000" w:themeColor="text1"/>
          <w:sz w:val="28"/>
          <w:szCs w:val="26"/>
        </w:rPr>
      </w:pPr>
      <w:r w:rsidRPr="00FD4281">
        <w:rPr>
          <w:b/>
          <w:color w:val="000000" w:themeColor="text1"/>
          <w:sz w:val="28"/>
          <w:szCs w:val="26"/>
        </w:rPr>
        <w:t>Midwestern State University</w:t>
      </w:r>
    </w:p>
    <w:p w:rsidR="00FD4281" w:rsidRPr="00FD4281" w:rsidRDefault="00FD4281" w:rsidP="00FD4281">
      <w:pPr>
        <w:shd w:val="clear" w:color="auto" w:fill="FFD966" w:themeFill="accent4" w:themeFillTint="99"/>
        <w:rPr>
          <w:b/>
          <w:color w:val="000000" w:themeColor="text1"/>
          <w:sz w:val="28"/>
          <w:szCs w:val="26"/>
        </w:rPr>
      </w:pPr>
      <w:r w:rsidRPr="00FD4281">
        <w:rPr>
          <w:b/>
          <w:color w:val="000000" w:themeColor="text1"/>
          <w:sz w:val="28"/>
          <w:szCs w:val="26"/>
        </w:rPr>
        <w:t>Gunn College of Health Sciences and Human Services</w:t>
      </w:r>
    </w:p>
    <w:p w:rsidR="00FD4281" w:rsidRPr="00FD4281" w:rsidRDefault="00FD4281" w:rsidP="00FD4281">
      <w:pPr>
        <w:shd w:val="clear" w:color="auto" w:fill="FFD966" w:themeFill="accent4" w:themeFillTint="99"/>
        <w:rPr>
          <w:b/>
          <w:color w:val="000000" w:themeColor="text1"/>
          <w:sz w:val="28"/>
          <w:szCs w:val="26"/>
        </w:rPr>
      </w:pPr>
      <w:r w:rsidRPr="00FD4281">
        <w:rPr>
          <w:b/>
          <w:color w:val="000000" w:themeColor="text1"/>
          <w:sz w:val="28"/>
          <w:szCs w:val="26"/>
        </w:rPr>
        <w:t xml:space="preserve">Master of Science in Radiologic Sciences Program </w:t>
      </w:r>
    </w:p>
    <w:p w:rsidR="00FD4281" w:rsidRDefault="00FD4281" w:rsidP="00FD4281">
      <w:pPr>
        <w:rPr>
          <w:b/>
          <w:color w:val="000000" w:themeColor="text1"/>
          <w:sz w:val="28"/>
          <w:szCs w:val="26"/>
        </w:rPr>
      </w:pPr>
    </w:p>
    <w:p w:rsidR="00FD4281" w:rsidRDefault="009360E7" w:rsidP="00FD4281">
      <w:pPr>
        <w:rPr>
          <w:b/>
          <w:color w:val="800000"/>
          <w:sz w:val="28"/>
        </w:rPr>
      </w:pPr>
      <w:r>
        <w:rPr>
          <w:b/>
          <w:color w:val="000000" w:themeColor="text1"/>
          <w:sz w:val="28"/>
          <w:szCs w:val="26"/>
        </w:rPr>
        <w:t>Summer 20</w:t>
      </w:r>
      <w:r w:rsidR="004273EF">
        <w:rPr>
          <w:b/>
          <w:color w:val="000000" w:themeColor="text1"/>
          <w:sz w:val="28"/>
          <w:szCs w:val="26"/>
        </w:rPr>
        <w:t>20</w:t>
      </w:r>
    </w:p>
    <w:p w:rsidR="00FD4281" w:rsidRDefault="00FD4281" w:rsidP="00674958">
      <w:pPr>
        <w:rPr>
          <w:b/>
          <w:color w:val="800000"/>
          <w:sz w:val="28"/>
        </w:rPr>
      </w:pPr>
    </w:p>
    <w:p w:rsidR="00253429" w:rsidRPr="00CE66AC" w:rsidRDefault="00253429" w:rsidP="00674958">
      <w:pPr>
        <w:rPr>
          <w:b/>
          <w:color w:val="800000"/>
        </w:rPr>
      </w:pPr>
      <w:r w:rsidRPr="00CE66AC">
        <w:rPr>
          <w:b/>
          <w:color w:val="800000"/>
          <w:sz w:val="28"/>
        </w:rPr>
        <w:t xml:space="preserve">Course Overview </w:t>
      </w:r>
      <w:r w:rsidR="00746A81">
        <w:rPr>
          <w:b/>
          <w:color w:val="800000"/>
          <w:sz w:val="28"/>
        </w:rPr>
        <w:t>– Project Development</w:t>
      </w:r>
    </w:p>
    <w:p w:rsidR="008B0785" w:rsidRPr="00C16102" w:rsidRDefault="008B0785" w:rsidP="008B0785">
      <w:pPr>
        <w:pStyle w:val="BodyText"/>
        <w:kinsoku w:val="0"/>
        <w:overflowPunct w:val="0"/>
        <w:ind w:left="0" w:right="118"/>
        <w:rPr>
          <w:rFonts w:ascii="Calibri" w:hAnsi="Calibri" w:cs="Calibri"/>
          <w:b/>
        </w:rPr>
      </w:pPr>
      <w:r w:rsidRPr="008B0785">
        <w:rPr>
          <w:rFonts w:ascii="Calibri" w:hAnsi="Calibri" w:cs="Calibri"/>
        </w:rPr>
        <w:t>This course provides an opportunity for MSRS students to propose</w:t>
      </w:r>
      <w:r w:rsidRPr="008B0785">
        <w:rPr>
          <w:rFonts w:ascii="Calibri" w:hAnsi="Calibri" w:cs="Calibri"/>
          <w:spacing w:val="-18"/>
        </w:rPr>
        <w:t xml:space="preserve"> </w:t>
      </w:r>
      <w:r w:rsidRPr="008B0785">
        <w:rPr>
          <w:rFonts w:ascii="Calibri" w:hAnsi="Calibri" w:cs="Calibri"/>
        </w:rPr>
        <w:t>and</w:t>
      </w:r>
      <w:r w:rsidRPr="008B0785">
        <w:rPr>
          <w:rFonts w:ascii="Calibri" w:hAnsi="Calibri" w:cs="Calibri"/>
          <w:w w:val="99"/>
        </w:rPr>
        <w:t xml:space="preserve"> </w:t>
      </w:r>
      <w:r w:rsidRPr="008B0785">
        <w:rPr>
          <w:rFonts w:ascii="Calibri" w:hAnsi="Calibri" w:cs="Calibri"/>
        </w:rPr>
        <w:t xml:space="preserve">complete a graduate level project. </w:t>
      </w:r>
      <w:r w:rsidR="000246B3">
        <w:rPr>
          <w:rFonts w:ascii="Calibri" w:hAnsi="Calibri" w:cs="Calibri"/>
        </w:rPr>
        <w:t xml:space="preserve">The course format explores principles of </w:t>
      </w:r>
      <w:r w:rsidR="000246B3" w:rsidRPr="000246B3">
        <w:rPr>
          <w:rFonts w:ascii="Calibri" w:hAnsi="Calibri" w:cs="Calibri"/>
          <w:b/>
          <w:i/>
        </w:rPr>
        <w:t>Contracted Learning</w:t>
      </w:r>
      <w:r w:rsidR="000246B3">
        <w:rPr>
          <w:rFonts w:ascii="Calibri" w:hAnsi="Calibri" w:cs="Calibri"/>
        </w:rPr>
        <w:t xml:space="preserve">. </w:t>
      </w:r>
      <w:r w:rsidR="00496AEB">
        <w:rPr>
          <w:rFonts w:ascii="Calibri" w:hAnsi="Calibri" w:cs="Calibri"/>
        </w:rPr>
        <w:t>Empirical evidence supports the premise that the format facilitates development of self-directed learning skills. Further, c</w:t>
      </w:r>
      <w:r w:rsidR="000246B3">
        <w:rPr>
          <w:rFonts w:ascii="Calibri" w:hAnsi="Calibri" w:cs="Calibri"/>
        </w:rPr>
        <w:t xml:space="preserve">ontracted learning provides </w:t>
      </w:r>
      <w:r w:rsidR="00496AEB">
        <w:rPr>
          <w:rFonts w:ascii="Calibri" w:hAnsi="Calibri" w:cs="Calibri"/>
        </w:rPr>
        <w:t xml:space="preserve">an </w:t>
      </w:r>
      <w:r w:rsidR="000246B3">
        <w:rPr>
          <w:rFonts w:ascii="Calibri" w:hAnsi="Calibri" w:cs="Calibri"/>
        </w:rPr>
        <w:t>opportunity for the student to critically explore a topic of interest and to formulat</w:t>
      </w:r>
      <w:r w:rsidR="0070201D">
        <w:rPr>
          <w:rFonts w:ascii="Calibri" w:hAnsi="Calibri" w:cs="Calibri"/>
        </w:rPr>
        <w:t>e an investigation and</w:t>
      </w:r>
      <w:r w:rsidR="000246B3">
        <w:rPr>
          <w:rFonts w:ascii="Calibri" w:hAnsi="Calibri" w:cs="Calibri"/>
        </w:rPr>
        <w:t xml:space="preserve"> activities to expand expertise on the topic.  </w:t>
      </w:r>
      <w:r w:rsidRPr="008B0785">
        <w:rPr>
          <w:rFonts w:ascii="Calibri" w:hAnsi="Calibri" w:cs="Calibri"/>
        </w:rPr>
        <w:t>The natu</w:t>
      </w:r>
      <w:r w:rsidR="00C16102">
        <w:rPr>
          <w:rFonts w:ascii="Calibri" w:hAnsi="Calibri" w:cs="Calibri"/>
        </w:rPr>
        <w:t>re of the project will vary to reflect</w:t>
      </w:r>
      <w:r w:rsidR="0070201D">
        <w:rPr>
          <w:rFonts w:ascii="Calibri" w:hAnsi="Calibri" w:cs="Calibri"/>
        </w:rPr>
        <w:t xml:space="preserve"> </w:t>
      </w:r>
      <w:r w:rsidRPr="008B0785">
        <w:rPr>
          <w:rFonts w:ascii="Calibri" w:hAnsi="Calibri" w:cs="Calibri"/>
        </w:rPr>
        <w:t xml:space="preserve">needs </w:t>
      </w:r>
      <w:r w:rsidR="00C16102" w:rsidRPr="008B0785">
        <w:rPr>
          <w:rFonts w:ascii="Calibri" w:hAnsi="Calibri" w:cs="Calibri"/>
        </w:rPr>
        <w:t>and</w:t>
      </w:r>
      <w:r w:rsidR="00C16102">
        <w:rPr>
          <w:rFonts w:ascii="Calibri" w:hAnsi="Calibri" w:cs="Calibri"/>
        </w:rPr>
        <w:t xml:space="preserve"> student interest</w:t>
      </w:r>
      <w:r w:rsidRPr="008B0785">
        <w:rPr>
          <w:rFonts w:ascii="Calibri" w:hAnsi="Calibri" w:cs="Calibri"/>
        </w:rPr>
        <w:t xml:space="preserve">. </w:t>
      </w:r>
      <w:r w:rsidR="00C16102">
        <w:rPr>
          <w:rFonts w:ascii="Calibri" w:hAnsi="Calibri" w:cs="Calibri"/>
        </w:rPr>
        <w:t xml:space="preserve">Contracted learning allows </w:t>
      </w:r>
      <w:r w:rsidR="0070201D">
        <w:rPr>
          <w:rFonts w:ascii="Calibri" w:hAnsi="Calibri" w:cs="Calibri"/>
        </w:rPr>
        <w:t>the student to identify activities</w:t>
      </w:r>
      <w:r w:rsidR="00C16102">
        <w:rPr>
          <w:rFonts w:ascii="Calibri" w:hAnsi="Calibri" w:cs="Calibri"/>
        </w:rPr>
        <w:t xml:space="preserve"> equal to a specific grade from “A” – “F”</w:t>
      </w:r>
      <w:r w:rsidR="00496AEB">
        <w:rPr>
          <w:rFonts w:ascii="Calibri" w:hAnsi="Calibri" w:cs="Calibri"/>
        </w:rPr>
        <w:t xml:space="preserve">. </w:t>
      </w:r>
      <w:r w:rsidRPr="008B0785">
        <w:rPr>
          <w:rFonts w:ascii="Calibri" w:hAnsi="Calibri" w:cs="Calibri"/>
        </w:rPr>
        <w:t xml:space="preserve">Proposals must be approved </w:t>
      </w:r>
      <w:r w:rsidRPr="008B0785">
        <w:rPr>
          <w:rFonts w:ascii="Calibri" w:hAnsi="Calibri" w:cs="Calibri"/>
          <w:spacing w:val="2"/>
        </w:rPr>
        <w:t>by</w:t>
      </w:r>
      <w:r w:rsidR="0070201D">
        <w:rPr>
          <w:rFonts w:ascii="Calibri" w:hAnsi="Calibri" w:cs="Calibri"/>
          <w:spacing w:val="2"/>
        </w:rPr>
        <w:t xml:space="preserve"> both </w:t>
      </w:r>
      <w:r w:rsidRPr="008B0785">
        <w:rPr>
          <w:rFonts w:ascii="Calibri" w:hAnsi="Calibri" w:cs="Calibri"/>
        </w:rPr>
        <w:t>the faculty member</w:t>
      </w:r>
      <w:r>
        <w:rPr>
          <w:rFonts w:ascii="Calibri" w:hAnsi="Calibri" w:cs="Calibri"/>
        </w:rPr>
        <w:t>(s)</w:t>
      </w:r>
      <w:r w:rsidR="00C16102">
        <w:rPr>
          <w:rFonts w:ascii="Calibri" w:hAnsi="Calibri" w:cs="Calibri"/>
        </w:rPr>
        <w:t xml:space="preserve"> </w:t>
      </w:r>
      <w:r w:rsidR="00A76A1E">
        <w:rPr>
          <w:rFonts w:ascii="Calibri" w:hAnsi="Calibri" w:cs="Calibri"/>
        </w:rPr>
        <w:t>and</w:t>
      </w:r>
      <w:r w:rsidR="0070201D">
        <w:rPr>
          <w:rFonts w:ascii="Calibri" w:hAnsi="Calibri" w:cs="Calibri"/>
        </w:rPr>
        <w:t xml:space="preserve"> student.</w:t>
      </w:r>
      <w:r w:rsidR="00C16102" w:rsidRPr="0070201D">
        <w:rPr>
          <w:rFonts w:ascii="Calibri" w:hAnsi="Calibri" w:cs="Calibri"/>
        </w:rPr>
        <w:t xml:space="preserve"> </w:t>
      </w:r>
      <w:r w:rsidR="00C16102" w:rsidRPr="00823774">
        <w:rPr>
          <w:rFonts w:ascii="Calibri" w:hAnsi="Calibri" w:cs="Calibri"/>
          <w:color w:val="C00000"/>
        </w:rPr>
        <w:t xml:space="preserve">For </w:t>
      </w:r>
      <w:r w:rsidR="004273EF" w:rsidRPr="00823774">
        <w:rPr>
          <w:rFonts w:ascii="Calibri" w:hAnsi="Calibri" w:cs="Calibri"/>
          <w:color w:val="C00000"/>
        </w:rPr>
        <w:t xml:space="preserve">the </w:t>
      </w:r>
      <w:r w:rsidR="00C16102" w:rsidRPr="00823774">
        <w:rPr>
          <w:rFonts w:ascii="Calibri" w:hAnsi="Calibri" w:cs="Calibri"/>
          <w:color w:val="C00000"/>
        </w:rPr>
        <w:t xml:space="preserve">record, a signed copy of the </w:t>
      </w:r>
      <w:r w:rsidR="0070201D" w:rsidRPr="00823774">
        <w:rPr>
          <w:rFonts w:ascii="Calibri" w:hAnsi="Calibri" w:cs="Calibri"/>
          <w:color w:val="C00000"/>
        </w:rPr>
        <w:t xml:space="preserve">special </w:t>
      </w:r>
      <w:r w:rsidR="00C16102" w:rsidRPr="00823774">
        <w:rPr>
          <w:rFonts w:ascii="Calibri" w:hAnsi="Calibri" w:cs="Calibri"/>
          <w:color w:val="C00000"/>
        </w:rPr>
        <w:t xml:space="preserve">topic agreement must be submitted to instructing faculty </w:t>
      </w:r>
      <w:r w:rsidR="00C16102" w:rsidRPr="00C16102">
        <w:rPr>
          <w:rFonts w:ascii="Calibri" w:hAnsi="Calibri" w:cs="Calibri"/>
          <w:b/>
        </w:rPr>
        <w:t xml:space="preserve">(Refer to the Special Topics Learning Contracts). </w:t>
      </w:r>
    </w:p>
    <w:p w:rsidR="00674958" w:rsidRDefault="00674958" w:rsidP="00674958">
      <w:pPr>
        <w:rPr>
          <w:rStyle w:val="Strong"/>
          <w:i/>
          <w:iCs/>
          <w:color w:val="000000"/>
        </w:rPr>
      </w:pPr>
    </w:p>
    <w:p w:rsidR="00253429" w:rsidRPr="00253429" w:rsidRDefault="00253429" w:rsidP="00674958">
      <w:r w:rsidRPr="00253429">
        <w:rPr>
          <w:rStyle w:val="Strong"/>
          <w:i/>
          <w:iCs/>
          <w:color w:val="000000"/>
        </w:rPr>
        <w:t>Content</w:t>
      </w:r>
      <w:r w:rsidRPr="00253429">
        <w:rPr>
          <w:color w:val="000000"/>
        </w:rPr>
        <w:br/>
      </w:r>
      <w:r w:rsidR="00F0581B">
        <w:rPr>
          <w:color w:val="000000"/>
        </w:rPr>
        <w:t>The</w:t>
      </w:r>
      <w:r w:rsidR="008B0785">
        <w:rPr>
          <w:color w:val="000000"/>
        </w:rPr>
        <w:t xml:space="preserve"> course </w:t>
      </w:r>
      <w:r w:rsidR="00F0581B">
        <w:rPr>
          <w:color w:val="000000"/>
        </w:rPr>
        <w:t xml:space="preserve">content is </w:t>
      </w:r>
      <w:r w:rsidR="00F0581B" w:rsidRPr="00F0581B">
        <w:rPr>
          <w:i/>
          <w:color w:val="000000"/>
        </w:rPr>
        <w:t>contracted learning project</w:t>
      </w:r>
      <w:r w:rsidR="00F0581B">
        <w:rPr>
          <w:color w:val="000000"/>
        </w:rPr>
        <w:t xml:space="preserve"> driven. Students will develop a project of personal interest and approved by faculty. Students who do not yet have a project idea should refer to the contracted learning project form for project ideas.  </w:t>
      </w:r>
    </w:p>
    <w:p w:rsidR="00674958" w:rsidRDefault="00674958" w:rsidP="00674958">
      <w:pPr>
        <w:rPr>
          <w:rStyle w:val="Strong"/>
          <w:i/>
          <w:iCs/>
          <w:color w:val="000000"/>
        </w:rPr>
      </w:pPr>
    </w:p>
    <w:p w:rsidR="00253429" w:rsidRPr="00253429" w:rsidRDefault="00253429" w:rsidP="00674958">
      <w:r w:rsidRPr="00253429">
        <w:rPr>
          <w:rStyle w:val="Strong"/>
          <w:i/>
          <w:iCs/>
          <w:color w:val="000000"/>
        </w:rPr>
        <w:t>Structure</w:t>
      </w:r>
      <w:r w:rsidRPr="00253429">
        <w:rPr>
          <w:color w:val="000000"/>
        </w:rPr>
        <w:br/>
      </w:r>
      <w:r w:rsidR="008B0785">
        <w:rPr>
          <w:color w:val="000000"/>
        </w:rPr>
        <w:t>Self-paced semester with a</w:t>
      </w:r>
      <w:r w:rsidR="00B04C7D">
        <w:rPr>
          <w:color w:val="000000"/>
        </w:rPr>
        <w:t>n approved</w:t>
      </w:r>
      <w:r w:rsidR="008B0785">
        <w:rPr>
          <w:color w:val="000000"/>
        </w:rPr>
        <w:t xml:space="preserve"> final project due at the end of the semester. </w:t>
      </w:r>
    </w:p>
    <w:p w:rsidR="00674958" w:rsidRDefault="00674958" w:rsidP="00674958">
      <w:pPr>
        <w:rPr>
          <w:b/>
          <w:bCs/>
          <w:color w:val="CC0000"/>
        </w:rPr>
      </w:pPr>
    </w:p>
    <w:p w:rsidR="00674958" w:rsidRPr="000E3C9D" w:rsidRDefault="00253429" w:rsidP="00674958">
      <w:pPr>
        <w:rPr>
          <w:b/>
          <w:bCs/>
          <w:color w:val="FF0000"/>
        </w:rPr>
      </w:pPr>
      <w:r w:rsidRPr="00823774">
        <w:rPr>
          <w:b/>
          <w:bCs/>
          <w:color w:val="C00000"/>
        </w:rPr>
        <w:t xml:space="preserve">Desire2Learn (D2L) is the course management system for this class. You can access D2L from MSU's homepage. </w:t>
      </w:r>
    </w:p>
    <w:p w:rsidR="00580371" w:rsidRDefault="00580371" w:rsidP="00674958">
      <w:pPr>
        <w:rPr>
          <w:rStyle w:val="Strong"/>
          <w:i/>
          <w:iCs/>
          <w:color w:val="000000"/>
        </w:rPr>
      </w:pPr>
    </w:p>
    <w:p w:rsidR="00253429" w:rsidRPr="00253429" w:rsidRDefault="00253429" w:rsidP="00674958">
      <w:r w:rsidRPr="00253429">
        <w:rPr>
          <w:rStyle w:val="Strong"/>
          <w:i/>
          <w:iCs/>
          <w:color w:val="000000"/>
        </w:rPr>
        <w:t>Objectives</w:t>
      </w:r>
      <w:r w:rsidRPr="00253429">
        <w:rPr>
          <w:b/>
          <w:bCs/>
          <w:iCs/>
          <w:color w:val="000000"/>
        </w:rPr>
        <w:br/>
      </w:r>
      <w:r w:rsidRPr="00253429">
        <w:rPr>
          <w:color w:val="000000"/>
        </w:rPr>
        <w:t>At the completion of this course, the student will be able to:</w:t>
      </w:r>
    </w:p>
    <w:p w:rsidR="00674958" w:rsidRPr="004754F2" w:rsidRDefault="00674958" w:rsidP="00674958">
      <w:pPr>
        <w:rPr>
          <w:color w:val="000000"/>
          <w:sz w:val="16"/>
          <w:szCs w:val="6"/>
        </w:rPr>
      </w:pPr>
    </w:p>
    <w:p w:rsidR="00814605" w:rsidRDefault="00814605" w:rsidP="00814605">
      <w:pPr>
        <w:pStyle w:val="ListParagraph"/>
        <w:widowControl w:val="0"/>
        <w:numPr>
          <w:ilvl w:val="0"/>
          <w:numId w:val="5"/>
        </w:numPr>
        <w:tabs>
          <w:tab w:val="left" w:pos="840"/>
        </w:tabs>
        <w:kinsoku w:val="0"/>
        <w:overflowPunct w:val="0"/>
        <w:autoSpaceDE w:val="0"/>
        <w:autoSpaceDN w:val="0"/>
        <w:adjustRightInd w:val="0"/>
        <w:ind w:right="1810"/>
        <w:contextualSpacing w:val="0"/>
      </w:pPr>
      <w:r>
        <w:t>Propose and complete a</w:t>
      </w:r>
      <w:r w:rsidR="00572D73">
        <w:t xml:space="preserve"> contracted learning</w:t>
      </w:r>
      <w:r>
        <w:t xml:space="preserve"> project.</w:t>
      </w:r>
    </w:p>
    <w:p w:rsidR="00814605" w:rsidRDefault="00572D73" w:rsidP="00814605">
      <w:pPr>
        <w:pStyle w:val="ListParagraph"/>
        <w:widowControl w:val="0"/>
        <w:numPr>
          <w:ilvl w:val="0"/>
          <w:numId w:val="5"/>
        </w:numPr>
        <w:tabs>
          <w:tab w:val="left" w:pos="840"/>
        </w:tabs>
        <w:kinsoku w:val="0"/>
        <w:overflowPunct w:val="0"/>
        <w:autoSpaceDE w:val="0"/>
        <w:autoSpaceDN w:val="0"/>
        <w:adjustRightInd w:val="0"/>
        <w:spacing w:before="20"/>
        <w:ind w:right="1810"/>
        <w:contextualSpacing w:val="0"/>
      </w:pPr>
      <w:r>
        <w:t>Meet contracted learning contact and completed project due dates</w:t>
      </w:r>
      <w:r w:rsidR="00814605">
        <w:t>.</w:t>
      </w:r>
    </w:p>
    <w:p w:rsidR="00674958" w:rsidRDefault="00674958">
      <w:pPr>
        <w:rPr>
          <w:b/>
          <w:bCs/>
          <w:iCs/>
          <w:color w:val="660000"/>
          <w:szCs w:val="28"/>
        </w:rPr>
      </w:pPr>
    </w:p>
    <w:p w:rsidR="00253429" w:rsidRPr="000E3C9D" w:rsidRDefault="00FD4281" w:rsidP="00253429">
      <w:pPr>
        <w:pStyle w:val="Heading2"/>
        <w:rPr>
          <w:rFonts w:ascii="Calibri" w:hAnsi="Calibri"/>
          <w:i w:val="0"/>
          <w:color w:val="FF0000"/>
        </w:rPr>
      </w:pPr>
      <w:r w:rsidRPr="000E3C9D">
        <w:rPr>
          <w:rFonts w:ascii="Calibri" w:hAnsi="Calibri"/>
          <w:i w:val="0"/>
          <w:color w:val="FF0000"/>
        </w:rPr>
        <w:t>I</w:t>
      </w:r>
      <w:r w:rsidR="00253429" w:rsidRPr="000E3C9D">
        <w:rPr>
          <w:rFonts w:ascii="Calibri" w:hAnsi="Calibri"/>
          <w:i w:val="0"/>
          <w:color w:val="FF0000"/>
        </w:rPr>
        <w:t>nstructor Information</w:t>
      </w:r>
    </w:p>
    <w:p w:rsidR="00FD4281" w:rsidRDefault="00D31C58" w:rsidP="00FD4281">
      <w:r>
        <w:tab/>
        <w:t xml:space="preserve">Instructor: </w:t>
      </w:r>
      <w:r w:rsidR="004273EF">
        <w:t>Lynette Watts, PhD,</w:t>
      </w:r>
      <w:r w:rsidR="000246B3">
        <w:t xml:space="preserve"> RT(R)</w:t>
      </w:r>
    </w:p>
    <w:p w:rsidR="00FD4281" w:rsidRDefault="00D31C58" w:rsidP="00FD4281">
      <w:r>
        <w:tab/>
        <w:t xml:space="preserve">Office Location: </w:t>
      </w:r>
      <w:r w:rsidR="004273EF">
        <w:t>Centennial Hall, 430L</w:t>
      </w:r>
    </w:p>
    <w:p w:rsidR="00FD4281" w:rsidRDefault="00FD4281" w:rsidP="00FD4281">
      <w:r>
        <w:tab/>
        <w:t>Office Hours: By appointment</w:t>
      </w:r>
      <w:r w:rsidR="004273EF">
        <w:t>; from home until Fall 2020</w:t>
      </w:r>
    </w:p>
    <w:p w:rsidR="00393EE0" w:rsidRDefault="00FD4281" w:rsidP="00253429">
      <w:r>
        <w:tab/>
        <w:t xml:space="preserve">Contact: </w:t>
      </w:r>
      <w:hyperlink r:id="rId8" w:history="1">
        <w:r w:rsidR="004273EF" w:rsidRPr="00B861CE">
          <w:rPr>
            <w:rStyle w:val="Hyperlink"/>
          </w:rPr>
          <w:t>lynette.watts@msutexas.edu</w:t>
        </w:r>
      </w:hyperlink>
      <w:r w:rsidR="00BD57B3">
        <w:t xml:space="preserve">; </w:t>
      </w:r>
      <w:r w:rsidR="000246B3">
        <w:t>(940) 397-4</w:t>
      </w:r>
      <w:r w:rsidR="004273EF">
        <w:t>833</w:t>
      </w:r>
    </w:p>
    <w:p w:rsidR="00253429" w:rsidRPr="000E3C9D" w:rsidRDefault="00253429" w:rsidP="00253429">
      <w:pPr>
        <w:pStyle w:val="Heading2"/>
        <w:rPr>
          <w:rFonts w:ascii="Calibri" w:hAnsi="Calibri"/>
          <w:i w:val="0"/>
          <w:color w:val="FF0000"/>
        </w:rPr>
      </w:pPr>
      <w:bookmarkStart w:id="0" w:name="requirements"/>
      <w:bookmarkEnd w:id="0"/>
      <w:r w:rsidRPr="000E3C9D">
        <w:rPr>
          <w:rFonts w:ascii="Calibri" w:hAnsi="Calibri"/>
          <w:i w:val="0"/>
          <w:color w:val="FF0000"/>
        </w:rPr>
        <w:lastRenderedPageBreak/>
        <w:t>Course Requirements</w:t>
      </w:r>
    </w:p>
    <w:p w:rsidR="00253429" w:rsidRPr="00253429" w:rsidRDefault="00253429" w:rsidP="00253429">
      <w:pPr>
        <w:pStyle w:val="Heading3"/>
        <w:rPr>
          <w:rFonts w:ascii="Calibri" w:hAnsi="Calibri"/>
        </w:rPr>
      </w:pPr>
      <w:r w:rsidRPr="00253429">
        <w:rPr>
          <w:rFonts w:ascii="Calibri" w:hAnsi="Calibri"/>
          <w:color w:val="000000"/>
        </w:rPr>
        <w:t>Textbooks</w:t>
      </w:r>
    </w:p>
    <w:p w:rsidR="00253429" w:rsidRPr="00253429" w:rsidRDefault="00253429" w:rsidP="00253429">
      <w:pPr>
        <w:pStyle w:val="NormalWeb"/>
        <w:rPr>
          <w:rFonts w:ascii="Calibri" w:hAnsi="Calibri"/>
        </w:rPr>
      </w:pPr>
      <w:r w:rsidRPr="00253429">
        <w:rPr>
          <w:rStyle w:val="Strong"/>
          <w:rFonts w:ascii="Calibri" w:hAnsi="Calibri"/>
          <w:i/>
          <w:iCs/>
          <w:color w:val="000000"/>
        </w:rPr>
        <w:t>Required</w:t>
      </w:r>
      <w:r w:rsidRPr="00253429">
        <w:rPr>
          <w:rFonts w:ascii="Calibri" w:hAnsi="Calibri"/>
          <w:color w:val="000000"/>
        </w:rPr>
        <w:br/>
        <w:t xml:space="preserve">American Psychological Association. (2010). </w:t>
      </w:r>
      <w:r w:rsidRPr="00253429">
        <w:rPr>
          <w:rFonts w:ascii="Calibri" w:hAnsi="Calibri"/>
          <w:i/>
          <w:iCs/>
          <w:color w:val="000000"/>
        </w:rPr>
        <w:t>Publication manual of the American Psychological Association</w:t>
      </w:r>
      <w:r w:rsidRPr="00253429">
        <w:rPr>
          <w:rFonts w:ascii="Calibri" w:hAnsi="Calibri"/>
          <w:color w:val="000000"/>
        </w:rPr>
        <w:t xml:space="preserve"> (6th ed.). Washington, DC: Author. [ISBN: 9781433805615]</w:t>
      </w:r>
    </w:p>
    <w:p w:rsidR="00814605" w:rsidRDefault="00253429" w:rsidP="00814605">
      <w:pPr>
        <w:pStyle w:val="Heading3"/>
        <w:rPr>
          <w:rFonts w:ascii="Calibri" w:hAnsi="Calibri"/>
          <w:color w:val="000000"/>
        </w:rPr>
      </w:pPr>
      <w:r w:rsidRPr="00253429">
        <w:rPr>
          <w:rFonts w:ascii="Calibri" w:hAnsi="Calibri"/>
          <w:color w:val="000000"/>
        </w:rPr>
        <w:t>Assignments</w:t>
      </w:r>
    </w:p>
    <w:p w:rsidR="00814605" w:rsidRDefault="00814605" w:rsidP="00814605"/>
    <w:p w:rsidR="00746A81" w:rsidRPr="00746A81" w:rsidRDefault="00746A81" w:rsidP="00814605">
      <w:pPr>
        <w:rPr>
          <w:b/>
          <w:i/>
        </w:rPr>
      </w:pPr>
      <w:r w:rsidRPr="00746A81">
        <w:rPr>
          <w:b/>
          <w:i/>
        </w:rPr>
        <w:t>Project</w:t>
      </w:r>
    </w:p>
    <w:p w:rsidR="009D0FEC" w:rsidRDefault="00FF706A" w:rsidP="00F26013">
      <w:pPr>
        <w:rPr>
          <w:rFonts w:cs="Calibri"/>
        </w:rPr>
      </w:pPr>
      <w:r>
        <w:t>The course involves development of</w:t>
      </w:r>
      <w:r w:rsidRPr="00FF706A">
        <w:rPr>
          <w:b/>
          <w:i/>
        </w:rPr>
        <w:t xml:space="preserve"> project</w:t>
      </w:r>
      <w:r>
        <w:t xml:space="preserve"> </w:t>
      </w:r>
      <w:r w:rsidRPr="00FF706A">
        <w:rPr>
          <w:b/>
          <w:i/>
        </w:rPr>
        <w:t xml:space="preserve">learning </w:t>
      </w:r>
      <w:r w:rsidR="00746A81" w:rsidRPr="00FF706A">
        <w:rPr>
          <w:b/>
          <w:i/>
        </w:rPr>
        <w:t>contract</w:t>
      </w:r>
      <w:r w:rsidR="00814605">
        <w:t xml:space="preserve"> </w:t>
      </w:r>
      <w:r>
        <w:t>that identifies project objectives and anticipated completion evidence.  The contract allows students to determine the grade they expect to receive for the completed contract. The contract should reflect a project tailored</w:t>
      </w:r>
      <w:r w:rsidR="00814605">
        <w:t xml:space="preserve"> spec</w:t>
      </w:r>
      <w:r w:rsidR="00746A81">
        <w:t xml:space="preserve">ifically to the student’s </w:t>
      </w:r>
      <w:r>
        <w:t xml:space="preserve">interest and/or need. </w:t>
      </w:r>
      <w:r w:rsidR="008A1B9E">
        <w:rPr>
          <w:rFonts w:cs="Calibri"/>
          <w:b/>
          <w:bCs/>
          <w:u w:val="single"/>
        </w:rPr>
        <w:t>Both contracted learning contract and final project documents</w:t>
      </w:r>
      <w:r w:rsidR="00746A81" w:rsidRPr="00C77D3F">
        <w:rPr>
          <w:rFonts w:cs="Calibri"/>
          <w:b/>
          <w:bCs/>
        </w:rPr>
        <w:t xml:space="preserve"> </w:t>
      </w:r>
      <w:r w:rsidR="00746A81" w:rsidRPr="00C77D3F">
        <w:rPr>
          <w:rFonts w:cs="Calibri"/>
        </w:rPr>
        <w:t>will be submitted through</w:t>
      </w:r>
      <w:r w:rsidR="00746A81" w:rsidRPr="00C77D3F">
        <w:rPr>
          <w:rFonts w:cs="Calibri"/>
          <w:spacing w:val="-19"/>
        </w:rPr>
        <w:t xml:space="preserve"> </w:t>
      </w:r>
      <w:r w:rsidR="00746A81" w:rsidRPr="00C77D3F">
        <w:rPr>
          <w:rFonts w:cs="Calibri"/>
        </w:rPr>
        <w:t>the</w:t>
      </w:r>
      <w:r w:rsidR="00746A81" w:rsidRPr="00C77D3F">
        <w:rPr>
          <w:rFonts w:cs="Calibri"/>
          <w:w w:val="99"/>
        </w:rPr>
        <w:t xml:space="preserve"> </w:t>
      </w:r>
      <w:r w:rsidR="00746A81" w:rsidRPr="00C77D3F">
        <w:rPr>
          <w:rFonts w:cs="Calibri"/>
        </w:rPr>
        <w:t xml:space="preserve">appropriate D2L dropbox. The summer session starts June </w:t>
      </w:r>
      <w:r>
        <w:rPr>
          <w:rFonts w:cs="Calibri"/>
        </w:rPr>
        <w:t>3</w:t>
      </w:r>
      <w:r w:rsidR="00746A81" w:rsidRPr="00C77D3F">
        <w:rPr>
          <w:rFonts w:cs="Calibri"/>
        </w:rPr>
        <w:t xml:space="preserve"> and ends August </w:t>
      </w:r>
      <w:r>
        <w:rPr>
          <w:rFonts w:cs="Calibri"/>
        </w:rPr>
        <w:t>8</w:t>
      </w:r>
      <w:r w:rsidR="00746A81" w:rsidRPr="00C77D3F">
        <w:rPr>
          <w:rFonts w:cs="Calibri"/>
        </w:rPr>
        <w:t xml:space="preserve">. </w:t>
      </w:r>
      <w:r w:rsidR="00746A81">
        <w:rPr>
          <w:rFonts w:cs="Calibri"/>
        </w:rPr>
        <w:t xml:space="preserve">Due dates can be found within D2L </w:t>
      </w:r>
      <w:r w:rsidR="00746A81" w:rsidRPr="00C77D3F">
        <w:rPr>
          <w:rFonts w:cs="Calibri"/>
        </w:rPr>
        <w:t>.</w:t>
      </w:r>
      <w:bookmarkStart w:id="1" w:name="policies"/>
      <w:bookmarkEnd w:id="1"/>
    </w:p>
    <w:p w:rsidR="00A227F8" w:rsidRDefault="00A227F8" w:rsidP="00F26013">
      <w:pPr>
        <w:rPr>
          <w:rFonts w:cs="Calibri"/>
        </w:rPr>
      </w:pPr>
    </w:p>
    <w:p w:rsidR="00A227F8" w:rsidRPr="00A227F8" w:rsidRDefault="00A227F8" w:rsidP="00F26013">
      <w:pPr>
        <w:rPr>
          <w:rFonts w:cs="Calibri"/>
          <w:b/>
          <w:color w:val="FF0000"/>
          <w:sz w:val="28"/>
          <w:szCs w:val="28"/>
        </w:rPr>
      </w:pPr>
      <w:r>
        <w:rPr>
          <w:rFonts w:cs="Calibri"/>
          <w:b/>
          <w:color w:val="FF0000"/>
          <w:sz w:val="28"/>
          <w:szCs w:val="28"/>
        </w:rPr>
        <w:t xml:space="preserve">The </w:t>
      </w:r>
      <w:r w:rsidRPr="00A227F8">
        <w:rPr>
          <w:rFonts w:cs="Calibri"/>
          <w:b/>
          <w:i/>
          <w:color w:val="FF0000"/>
          <w:sz w:val="28"/>
          <w:szCs w:val="28"/>
        </w:rPr>
        <w:t>Special Topics Contracted Learning form</w:t>
      </w:r>
      <w:r w:rsidRPr="00A227F8">
        <w:rPr>
          <w:rFonts w:cs="Calibri"/>
          <w:b/>
          <w:color w:val="FF0000"/>
          <w:sz w:val="28"/>
          <w:szCs w:val="28"/>
        </w:rPr>
        <w:t xml:space="preserve"> </w:t>
      </w:r>
      <w:r>
        <w:rPr>
          <w:rFonts w:cs="Calibri"/>
          <w:b/>
          <w:color w:val="FF0000"/>
          <w:sz w:val="28"/>
          <w:szCs w:val="28"/>
        </w:rPr>
        <w:t>includes topic ideas to consider</w:t>
      </w:r>
      <w:r w:rsidRPr="00A227F8">
        <w:rPr>
          <w:rFonts w:cs="Calibri"/>
          <w:b/>
          <w:color w:val="FF0000"/>
          <w:sz w:val="28"/>
          <w:szCs w:val="28"/>
        </w:rPr>
        <w:t>.</w:t>
      </w:r>
    </w:p>
    <w:p w:rsidR="00FD4281" w:rsidRPr="00FD4281" w:rsidRDefault="00FD4281" w:rsidP="00F26013">
      <w:pPr>
        <w:rPr>
          <w:rFonts w:cs="Calibri"/>
        </w:rPr>
      </w:pPr>
    </w:p>
    <w:p w:rsidR="00F26013" w:rsidRPr="00FD4281" w:rsidRDefault="00FD4281" w:rsidP="00F26013">
      <w:pPr>
        <w:rPr>
          <w:b/>
          <w:i/>
        </w:rPr>
      </w:pPr>
      <w:r w:rsidRPr="00FD4281">
        <w:rPr>
          <w:b/>
          <w:i/>
        </w:rPr>
        <w:t>Course Design</w:t>
      </w:r>
    </w:p>
    <w:p w:rsidR="00FD4281" w:rsidRDefault="00FD4281" w:rsidP="00F26013">
      <w:r>
        <w:t>How this course works: Each student will propose a project that she/he wants to complete during the summer. The blank</w:t>
      </w:r>
      <w:r w:rsidR="004567DD">
        <w:t xml:space="preserve"> contracted learning</w:t>
      </w:r>
      <w:r>
        <w:t xml:space="preserve"> contract form is available on the course homepage. This is an opportunity for students to work on any number of different ideas including, but not limited to: </w:t>
      </w:r>
    </w:p>
    <w:p w:rsidR="00FD4281" w:rsidRPr="00BD57B3" w:rsidRDefault="00FD4281" w:rsidP="00BD57B3">
      <w:pPr>
        <w:ind w:left="720"/>
        <w:rPr>
          <w:b/>
        </w:rPr>
      </w:pPr>
      <w:r w:rsidRPr="00BD57B3">
        <w:rPr>
          <w:b/>
        </w:rPr>
        <w:t>Exploring more thoroughly an area that may have interested them in a previous course.</w:t>
      </w:r>
    </w:p>
    <w:p w:rsidR="00FD4281" w:rsidRPr="00BD57B3" w:rsidRDefault="00FD4281" w:rsidP="00F26013">
      <w:pPr>
        <w:rPr>
          <w:b/>
        </w:rPr>
      </w:pPr>
      <w:r w:rsidRPr="00BD57B3">
        <w:rPr>
          <w:b/>
        </w:rPr>
        <w:tab/>
        <w:t xml:space="preserve">Completing a work-related project and acquiring academic credit for it. </w:t>
      </w:r>
    </w:p>
    <w:p w:rsidR="00FD4281" w:rsidRPr="00BD57B3" w:rsidRDefault="00FD4281" w:rsidP="00F26013">
      <w:pPr>
        <w:rPr>
          <w:b/>
        </w:rPr>
      </w:pPr>
      <w:r w:rsidRPr="00BD57B3">
        <w:rPr>
          <w:b/>
        </w:rPr>
        <w:tab/>
        <w:t xml:space="preserve">Creating a professional portfolio to make oneself more marketable and competitive. </w:t>
      </w:r>
    </w:p>
    <w:p w:rsidR="00FD4281" w:rsidRPr="00BD57B3" w:rsidRDefault="00FD4281" w:rsidP="00F26013">
      <w:pPr>
        <w:rPr>
          <w:b/>
        </w:rPr>
      </w:pPr>
      <w:r w:rsidRPr="00BD57B3">
        <w:rPr>
          <w:b/>
        </w:rPr>
        <w:tab/>
        <w:t xml:space="preserve">Revising a previous literature review and submitting it for publication. </w:t>
      </w:r>
    </w:p>
    <w:p w:rsidR="00FD4281" w:rsidRPr="00BD57B3" w:rsidRDefault="00FD4281" w:rsidP="00FD4281">
      <w:pPr>
        <w:rPr>
          <w:b/>
        </w:rPr>
      </w:pPr>
      <w:r w:rsidRPr="00BD57B3">
        <w:rPr>
          <w:b/>
        </w:rPr>
        <w:tab/>
        <w:t>Designing a new orientation for the medical imaging department.</w:t>
      </w:r>
    </w:p>
    <w:p w:rsidR="00FD4281" w:rsidRDefault="00FD4281" w:rsidP="00FD4281"/>
    <w:p w:rsidR="00FD4281" w:rsidRDefault="00FD4281" w:rsidP="00F26013">
      <w:r>
        <w:t xml:space="preserve">The </w:t>
      </w:r>
      <w:r w:rsidR="00AF4D2C">
        <w:t xml:space="preserve">project </w:t>
      </w:r>
      <w:r>
        <w:t>opportunities are endless. Students decide WHAT they want to do</w:t>
      </w:r>
      <w:r w:rsidR="00AF4D2C">
        <w:t xml:space="preserve">, and </w:t>
      </w:r>
      <w:r w:rsidR="004567DD">
        <w:t xml:space="preserve">predict </w:t>
      </w:r>
      <w:r w:rsidR="00AF4D2C">
        <w:t xml:space="preserve">project outcomes </w:t>
      </w:r>
      <w:r w:rsidR="00C073A4">
        <w:t>for which they will</w:t>
      </w:r>
      <w:r>
        <w:t xml:space="preserve"> be evaluated. Students propose a contract to the instructor,</w:t>
      </w:r>
      <w:r w:rsidR="00AF4D2C">
        <w:t xml:space="preserve"> and the two parties agree to the project objectives</w:t>
      </w:r>
      <w:r>
        <w:t xml:space="preserve"> </w:t>
      </w:r>
      <w:r w:rsidR="00AF4D2C">
        <w:t xml:space="preserve">and declared evidence that fulfills the contracted grade. </w:t>
      </w:r>
    </w:p>
    <w:p w:rsidR="00FD4281" w:rsidRDefault="00FD4281" w:rsidP="00FD4281"/>
    <w:p w:rsidR="0070201D" w:rsidRDefault="000E3C9D" w:rsidP="00FD4281">
      <w:pPr>
        <w:rPr>
          <w:color w:val="FF0000"/>
        </w:rPr>
      </w:pPr>
      <w:r w:rsidRPr="000E3C9D">
        <w:rPr>
          <w:b/>
          <w:color w:val="FF0000"/>
          <w:sz w:val="28"/>
          <w:szCs w:val="28"/>
        </w:rPr>
        <w:t>Due Date</w:t>
      </w:r>
      <w:r w:rsidR="0070201D">
        <w:rPr>
          <w:b/>
          <w:color w:val="FF0000"/>
          <w:sz w:val="28"/>
          <w:szCs w:val="28"/>
        </w:rPr>
        <w:t>s</w:t>
      </w:r>
      <w:r w:rsidRPr="000E3C9D">
        <w:rPr>
          <w:b/>
          <w:color w:val="FF0000"/>
          <w:sz w:val="28"/>
          <w:szCs w:val="28"/>
        </w:rPr>
        <w:t>:</w:t>
      </w:r>
      <w:r w:rsidRPr="000E3C9D">
        <w:rPr>
          <w:color w:val="FF0000"/>
        </w:rPr>
        <w:t xml:space="preserve"> </w:t>
      </w:r>
    </w:p>
    <w:p w:rsidR="0070201D" w:rsidRPr="0070201D" w:rsidRDefault="0070201D" w:rsidP="00FD4281"/>
    <w:p w:rsidR="0070201D" w:rsidRPr="0076601F" w:rsidRDefault="0070201D" w:rsidP="0070201D">
      <w:pPr>
        <w:pStyle w:val="ListParagraph"/>
        <w:numPr>
          <w:ilvl w:val="0"/>
          <w:numId w:val="6"/>
        </w:numPr>
      </w:pPr>
      <w:r w:rsidRPr="0070201D">
        <w:t>Signed Special Topic Contract – June</w:t>
      </w:r>
      <w:r w:rsidR="00E54FF0">
        <w:t xml:space="preserve"> 1</w:t>
      </w:r>
      <w:r w:rsidR="004273EF">
        <w:t>1</w:t>
      </w:r>
      <w:r w:rsidR="00E54FF0">
        <w:t>,</w:t>
      </w:r>
      <w:r w:rsidRPr="0070201D">
        <w:t xml:space="preserve"> 2</w:t>
      </w:r>
      <w:r w:rsidR="004273EF">
        <w:t>020</w:t>
      </w:r>
    </w:p>
    <w:p w:rsidR="000E3C9D" w:rsidRDefault="0070201D" w:rsidP="0070201D">
      <w:pPr>
        <w:pStyle w:val="ListParagraph"/>
        <w:numPr>
          <w:ilvl w:val="0"/>
          <w:numId w:val="6"/>
        </w:numPr>
      </w:pPr>
      <w:r w:rsidRPr="0070201D">
        <w:t xml:space="preserve">Completed Special Topic Assignment </w:t>
      </w:r>
      <w:r w:rsidR="000E3C9D">
        <w:t>July</w:t>
      </w:r>
      <w:r w:rsidR="004273EF">
        <w:t xml:space="preserve"> 29</w:t>
      </w:r>
      <w:r w:rsidR="000E3C9D">
        <w:t>, 20</w:t>
      </w:r>
      <w:r w:rsidR="004273EF">
        <w:t>20</w:t>
      </w:r>
      <w:r w:rsidR="000E3C9D">
        <w:t xml:space="preserve"> </w:t>
      </w:r>
    </w:p>
    <w:p w:rsidR="000E3C9D" w:rsidRDefault="000E3C9D" w:rsidP="00FD4281"/>
    <w:p w:rsidR="009D0FEC" w:rsidRPr="000E3C9D" w:rsidRDefault="00814605" w:rsidP="00FD4281">
      <w:pPr>
        <w:rPr>
          <w:b/>
          <w:color w:val="FF0000"/>
        </w:rPr>
      </w:pPr>
      <w:r w:rsidRPr="000E3C9D">
        <w:rPr>
          <w:rFonts w:cs="Calibri"/>
          <w:b/>
          <w:color w:val="FF0000"/>
          <w:sz w:val="28"/>
        </w:rPr>
        <w:t xml:space="preserve">Evaluation and </w:t>
      </w:r>
      <w:r w:rsidR="00253429" w:rsidRPr="000E3C9D">
        <w:rPr>
          <w:rFonts w:cs="Calibri"/>
          <w:b/>
          <w:color w:val="FF0000"/>
          <w:sz w:val="28"/>
        </w:rPr>
        <w:t>Grading</w:t>
      </w:r>
    </w:p>
    <w:p w:rsidR="00814605" w:rsidRDefault="00814605" w:rsidP="00814605">
      <w:pPr>
        <w:pStyle w:val="BodyText"/>
        <w:kinsoku w:val="0"/>
        <w:overflowPunct w:val="0"/>
        <w:ind w:left="0" w:right="1810"/>
        <w:rPr>
          <w:rFonts w:ascii="Calibri" w:hAnsi="Calibri" w:cs="Calibri"/>
          <w:b/>
        </w:rPr>
      </w:pPr>
    </w:p>
    <w:p w:rsidR="00814605" w:rsidRPr="00814605" w:rsidRDefault="00814605" w:rsidP="00814605">
      <w:pPr>
        <w:pStyle w:val="BodyText"/>
        <w:kinsoku w:val="0"/>
        <w:overflowPunct w:val="0"/>
        <w:ind w:left="0" w:right="1810"/>
        <w:rPr>
          <w:rFonts w:ascii="Calibri" w:hAnsi="Calibri" w:cs="Calibri"/>
        </w:rPr>
      </w:pPr>
      <w:r w:rsidRPr="00814605">
        <w:rPr>
          <w:rFonts w:ascii="Calibri" w:hAnsi="Calibri" w:cs="Calibri"/>
          <w:b/>
        </w:rPr>
        <w:t xml:space="preserve">Evaluation: </w:t>
      </w:r>
      <w:r w:rsidRPr="00814605">
        <w:rPr>
          <w:rFonts w:ascii="Calibri" w:hAnsi="Calibri" w:cs="Calibri"/>
        </w:rPr>
        <w:t>Determined in the project</w:t>
      </w:r>
      <w:r w:rsidRPr="00814605">
        <w:rPr>
          <w:rFonts w:ascii="Calibri" w:hAnsi="Calibri" w:cs="Calibri"/>
          <w:spacing w:val="-19"/>
        </w:rPr>
        <w:t xml:space="preserve"> </w:t>
      </w:r>
      <w:r w:rsidRPr="00814605">
        <w:rPr>
          <w:rFonts w:ascii="Calibri" w:hAnsi="Calibri" w:cs="Calibri"/>
        </w:rPr>
        <w:t>proposal</w:t>
      </w:r>
      <w:r w:rsidR="00746A81">
        <w:rPr>
          <w:rFonts w:ascii="Calibri" w:hAnsi="Calibri" w:cs="Calibri"/>
        </w:rPr>
        <w:t xml:space="preserve"> contract</w:t>
      </w:r>
      <w:r>
        <w:rPr>
          <w:rFonts w:ascii="Calibri" w:hAnsi="Calibri" w:cs="Calibri"/>
        </w:rPr>
        <w:t>.</w:t>
      </w:r>
    </w:p>
    <w:p w:rsidR="004273EF" w:rsidRDefault="004273EF" w:rsidP="00814605">
      <w:pPr>
        <w:pStyle w:val="Heading1"/>
        <w:kinsoku w:val="0"/>
        <w:overflowPunct w:val="0"/>
        <w:spacing w:line="274" w:lineRule="exact"/>
        <w:ind w:right="1810"/>
        <w:rPr>
          <w:rFonts w:ascii="Calibri" w:hAnsi="Calibri" w:cs="Calibri"/>
          <w:sz w:val="24"/>
          <w:szCs w:val="24"/>
        </w:rPr>
      </w:pPr>
    </w:p>
    <w:p w:rsidR="00814605" w:rsidRPr="00814605" w:rsidRDefault="00814605" w:rsidP="00814605">
      <w:pPr>
        <w:pStyle w:val="Heading1"/>
        <w:kinsoku w:val="0"/>
        <w:overflowPunct w:val="0"/>
        <w:spacing w:line="274" w:lineRule="exact"/>
        <w:ind w:right="1810"/>
        <w:rPr>
          <w:rFonts w:ascii="Calibri" w:hAnsi="Calibri" w:cs="Calibri"/>
          <w:b w:val="0"/>
          <w:bCs w:val="0"/>
          <w:sz w:val="24"/>
          <w:szCs w:val="24"/>
        </w:rPr>
      </w:pPr>
      <w:r w:rsidRPr="00814605">
        <w:rPr>
          <w:rFonts w:ascii="Calibri" w:hAnsi="Calibri" w:cs="Calibri"/>
          <w:sz w:val="24"/>
          <w:szCs w:val="24"/>
        </w:rPr>
        <w:t>Grade</w:t>
      </w:r>
      <w:r w:rsidRPr="00814605">
        <w:rPr>
          <w:rFonts w:ascii="Calibri" w:hAnsi="Calibri" w:cs="Calibri"/>
          <w:spacing w:val="-5"/>
          <w:sz w:val="24"/>
          <w:szCs w:val="24"/>
        </w:rPr>
        <w:t xml:space="preserve"> </w:t>
      </w:r>
      <w:r w:rsidRPr="00814605">
        <w:rPr>
          <w:rFonts w:ascii="Calibri" w:hAnsi="Calibri" w:cs="Calibri"/>
          <w:sz w:val="24"/>
          <w:szCs w:val="24"/>
        </w:rPr>
        <w:t>Scale:</w:t>
      </w:r>
    </w:p>
    <w:p w:rsidR="00814605" w:rsidRPr="00814605" w:rsidRDefault="00814605" w:rsidP="00814605">
      <w:pPr>
        <w:pStyle w:val="BodyText"/>
        <w:kinsoku w:val="0"/>
        <w:overflowPunct w:val="0"/>
        <w:spacing w:line="274" w:lineRule="exact"/>
        <w:ind w:right="1810"/>
        <w:rPr>
          <w:rFonts w:ascii="Calibri" w:hAnsi="Calibri" w:cs="Calibri"/>
        </w:rPr>
      </w:pPr>
      <w:r w:rsidRPr="00814605">
        <w:rPr>
          <w:rFonts w:ascii="Calibri" w:hAnsi="Calibri" w:cs="Calibri"/>
        </w:rPr>
        <w:t>A = 100 -</w:t>
      </w:r>
      <w:r w:rsidRPr="00814605">
        <w:rPr>
          <w:rFonts w:ascii="Calibri" w:hAnsi="Calibri" w:cs="Calibri"/>
          <w:spacing w:val="-5"/>
        </w:rPr>
        <w:t xml:space="preserve"> </w:t>
      </w:r>
      <w:r w:rsidRPr="00814605">
        <w:rPr>
          <w:rFonts w:ascii="Calibri" w:hAnsi="Calibri" w:cs="Calibri"/>
        </w:rPr>
        <w:t>90</w:t>
      </w:r>
    </w:p>
    <w:p w:rsidR="00814605" w:rsidRPr="00814605" w:rsidRDefault="00814605" w:rsidP="00814605">
      <w:pPr>
        <w:pStyle w:val="BodyText"/>
        <w:kinsoku w:val="0"/>
        <w:overflowPunct w:val="0"/>
        <w:ind w:right="1810"/>
        <w:rPr>
          <w:rFonts w:ascii="Calibri" w:hAnsi="Calibri" w:cs="Calibri"/>
        </w:rPr>
      </w:pPr>
      <w:r w:rsidRPr="00814605">
        <w:rPr>
          <w:rFonts w:ascii="Calibri" w:hAnsi="Calibri" w:cs="Calibri"/>
        </w:rPr>
        <w:t>B = 89 -</w:t>
      </w:r>
      <w:r w:rsidRPr="00814605">
        <w:rPr>
          <w:rFonts w:ascii="Calibri" w:hAnsi="Calibri" w:cs="Calibri"/>
          <w:spacing w:val="-6"/>
        </w:rPr>
        <w:t xml:space="preserve"> </w:t>
      </w:r>
      <w:r w:rsidRPr="00814605">
        <w:rPr>
          <w:rFonts w:ascii="Calibri" w:hAnsi="Calibri" w:cs="Calibri"/>
        </w:rPr>
        <w:t>80</w:t>
      </w:r>
    </w:p>
    <w:p w:rsidR="00814605" w:rsidRPr="00814605" w:rsidRDefault="00814605" w:rsidP="00814605">
      <w:pPr>
        <w:pStyle w:val="BodyText"/>
        <w:kinsoku w:val="0"/>
        <w:overflowPunct w:val="0"/>
        <w:ind w:right="1810"/>
        <w:rPr>
          <w:rFonts w:ascii="Calibri" w:hAnsi="Calibri" w:cs="Calibri"/>
        </w:rPr>
      </w:pPr>
      <w:r w:rsidRPr="00814605">
        <w:rPr>
          <w:rFonts w:ascii="Calibri" w:hAnsi="Calibri" w:cs="Calibri"/>
        </w:rPr>
        <w:t>C = 79 -</w:t>
      </w:r>
      <w:r w:rsidRPr="00814605">
        <w:rPr>
          <w:rFonts w:ascii="Calibri" w:hAnsi="Calibri" w:cs="Calibri"/>
          <w:spacing w:val="-3"/>
        </w:rPr>
        <w:t xml:space="preserve"> </w:t>
      </w:r>
      <w:r w:rsidRPr="00814605">
        <w:rPr>
          <w:rFonts w:ascii="Calibri" w:hAnsi="Calibri" w:cs="Calibri"/>
        </w:rPr>
        <w:t>70</w:t>
      </w:r>
    </w:p>
    <w:p w:rsidR="00814605" w:rsidRPr="00814605" w:rsidRDefault="00814605" w:rsidP="00814605">
      <w:pPr>
        <w:pStyle w:val="BodyText"/>
        <w:kinsoku w:val="0"/>
        <w:overflowPunct w:val="0"/>
        <w:ind w:right="1810"/>
        <w:rPr>
          <w:rFonts w:ascii="Calibri" w:hAnsi="Calibri" w:cs="Calibri"/>
        </w:rPr>
      </w:pPr>
      <w:r w:rsidRPr="00814605">
        <w:rPr>
          <w:rFonts w:ascii="Calibri" w:hAnsi="Calibri" w:cs="Calibri"/>
        </w:rPr>
        <w:t>D = 69 -</w:t>
      </w:r>
      <w:r w:rsidRPr="00814605">
        <w:rPr>
          <w:rFonts w:ascii="Calibri" w:hAnsi="Calibri" w:cs="Calibri"/>
          <w:spacing w:val="-5"/>
        </w:rPr>
        <w:t xml:space="preserve"> </w:t>
      </w:r>
      <w:r w:rsidRPr="00814605">
        <w:rPr>
          <w:rFonts w:ascii="Calibri" w:hAnsi="Calibri" w:cs="Calibri"/>
        </w:rPr>
        <w:t>60</w:t>
      </w:r>
    </w:p>
    <w:p w:rsidR="00814605" w:rsidRPr="00814605" w:rsidRDefault="00814605" w:rsidP="00814605">
      <w:pPr>
        <w:pStyle w:val="BodyText"/>
        <w:kinsoku w:val="0"/>
        <w:overflowPunct w:val="0"/>
        <w:ind w:right="1810"/>
        <w:rPr>
          <w:rFonts w:ascii="Calibri" w:hAnsi="Calibri" w:cs="Calibri"/>
        </w:rPr>
      </w:pPr>
      <w:r w:rsidRPr="00814605">
        <w:rPr>
          <w:rFonts w:ascii="Calibri" w:hAnsi="Calibri" w:cs="Calibri"/>
        </w:rPr>
        <w:t xml:space="preserve">F = </w:t>
      </w:r>
      <w:r w:rsidR="00746A81">
        <w:rPr>
          <w:rFonts w:ascii="Calibri" w:hAnsi="Calibri" w:cs="Calibri"/>
        </w:rPr>
        <w:t>5</w:t>
      </w:r>
      <w:r w:rsidRPr="00814605">
        <w:rPr>
          <w:rFonts w:ascii="Calibri" w:hAnsi="Calibri" w:cs="Calibri"/>
        </w:rPr>
        <w:t>9 and</w:t>
      </w:r>
      <w:r w:rsidRPr="00814605">
        <w:rPr>
          <w:rFonts w:ascii="Calibri" w:hAnsi="Calibri" w:cs="Calibri"/>
          <w:spacing w:val="-6"/>
        </w:rPr>
        <w:t xml:space="preserve"> </w:t>
      </w:r>
      <w:r w:rsidRPr="00814605">
        <w:rPr>
          <w:rFonts w:ascii="Calibri" w:hAnsi="Calibri" w:cs="Calibri"/>
        </w:rPr>
        <w:t>below</w:t>
      </w:r>
    </w:p>
    <w:p w:rsidR="00253429" w:rsidRPr="00F55A11" w:rsidRDefault="00253429" w:rsidP="00253429">
      <w:pPr>
        <w:rPr>
          <w:b/>
        </w:rPr>
      </w:pPr>
      <w:r w:rsidRPr="00253429">
        <w:rPr>
          <w:color w:val="000000"/>
        </w:rPr>
        <w:br/>
        <w:t>Deadlines for submission of assignments are provided in this syllabus. Failure to comply with the established deadlines may result in a grade reduction.</w:t>
      </w:r>
      <w:r w:rsidR="00F55A11">
        <w:rPr>
          <w:color w:val="000000"/>
        </w:rPr>
        <w:t xml:space="preserve"> </w:t>
      </w:r>
      <w:r w:rsidR="00F55A11">
        <w:rPr>
          <w:b/>
          <w:color w:val="000000"/>
        </w:rPr>
        <w:t>Assignment submissions will be considered complete and will be graded as such. Be sure to look at all requirements before submitting to the appropriate dropbox within D2L.</w:t>
      </w:r>
    </w:p>
    <w:p w:rsidR="00BD57B3" w:rsidRPr="00040B41" w:rsidRDefault="00814605" w:rsidP="00253429">
      <w:pPr>
        <w:pStyle w:val="NormalWeb"/>
        <w:rPr>
          <w:rFonts w:ascii="Calibri" w:hAnsi="Calibri" w:cs="Calibri"/>
        </w:rPr>
      </w:pPr>
      <w:r w:rsidRPr="00814605">
        <w:rPr>
          <w:rFonts w:ascii="Calibri" w:hAnsi="Calibri" w:cs="Calibri"/>
        </w:rPr>
        <w:t xml:space="preserve">This course extends over both summer sessions. </w:t>
      </w:r>
      <w:r w:rsidRPr="00814605">
        <w:rPr>
          <w:rFonts w:ascii="Calibri" w:hAnsi="Calibri" w:cs="Calibri"/>
          <w:b/>
          <w:bCs/>
          <w:color w:val="CC0000"/>
        </w:rPr>
        <w:t>The last opportunity to drop this course with a gra</w:t>
      </w:r>
      <w:r w:rsidR="00F26013">
        <w:rPr>
          <w:rFonts w:ascii="Calibri" w:hAnsi="Calibri" w:cs="Calibri"/>
          <w:b/>
          <w:bCs/>
          <w:color w:val="CC0000"/>
        </w:rPr>
        <w:t xml:space="preserve">de of "W" is 4:00pm, CST, July </w:t>
      </w:r>
      <w:r w:rsidR="004273EF">
        <w:rPr>
          <w:rFonts w:ascii="Calibri" w:hAnsi="Calibri" w:cs="Calibri"/>
          <w:b/>
          <w:bCs/>
          <w:color w:val="CC0000"/>
        </w:rPr>
        <w:t>9, 2020</w:t>
      </w:r>
      <w:r w:rsidRPr="00814605">
        <w:rPr>
          <w:rFonts w:ascii="Calibri" w:hAnsi="Calibri" w:cs="Calibri"/>
          <w:b/>
          <w:bCs/>
          <w:color w:val="CC0000"/>
        </w:rPr>
        <w:t xml:space="preserve">.  </w:t>
      </w:r>
      <w:r w:rsidRPr="00814605">
        <w:rPr>
          <w:rFonts w:ascii="Calibri" w:hAnsi="Calibri" w:cs="Calibri"/>
        </w:rPr>
        <w:t>Refer to the Graduate Bulletin for details about</w:t>
      </w:r>
      <w:r w:rsidRPr="00814605">
        <w:rPr>
          <w:rFonts w:ascii="Calibri" w:hAnsi="Calibri" w:cs="Calibri"/>
          <w:spacing w:val="-32"/>
        </w:rPr>
        <w:t xml:space="preserve"> </w:t>
      </w:r>
      <w:r w:rsidRPr="00814605">
        <w:rPr>
          <w:rFonts w:ascii="Calibri" w:hAnsi="Calibri" w:cs="Calibri"/>
        </w:rPr>
        <w:t>receiving</w:t>
      </w:r>
      <w:r w:rsidRPr="00814605">
        <w:rPr>
          <w:rFonts w:ascii="Calibri" w:hAnsi="Calibri" w:cs="Calibri"/>
          <w:w w:val="99"/>
        </w:rPr>
        <w:t xml:space="preserve"> </w:t>
      </w:r>
      <w:r w:rsidRPr="00814605">
        <w:rPr>
          <w:rFonts w:ascii="Calibri" w:hAnsi="Calibri" w:cs="Calibri"/>
        </w:rPr>
        <w:t>a grade of “Incomplete” in a course. In an emergency or extenuating circumstance, a student</w:t>
      </w:r>
      <w:r w:rsidRPr="00814605">
        <w:rPr>
          <w:rFonts w:ascii="Calibri" w:hAnsi="Calibri" w:cs="Calibri"/>
          <w:spacing w:val="-32"/>
        </w:rPr>
        <w:t xml:space="preserve"> </w:t>
      </w:r>
      <w:r w:rsidRPr="00814605">
        <w:rPr>
          <w:rFonts w:ascii="Calibri" w:hAnsi="Calibri" w:cs="Calibri"/>
        </w:rPr>
        <w:t>may</w:t>
      </w:r>
      <w:r w:rsidRPr="00814605">
        <w:rPr>
          <w:rFonts w:ascii="Calibri" w:hAnsi="Calibri" w:cs="Calibri"/>
          <w:w w:val="99"/>
        </w:rPr>
        <w:t xml:space="preserve"> </w:t>
      </w:r>
      <w:r w:rsidRPr="00814605">
        <w:rPr>
          <w:rFonts w:ascii="Calibri" w:hAnsi="Calibri" w:cs="Calibri"/>
        </w:rPr>
        <w:t>request a grade of “Incomplete” in a course before grades are submitted. If the instructor</w:t>
      </w:r>
      <w:r w:rsidRPr="00814605">
        <w:rPr>
          <w:rFonts w:ascii="Calibri" w:hAnsi="Calibri" w:cs="Calibri"/>
          <w:spacing w:val="-28"/>
        </w:rPr>
        <w:t xml:space="preserve"> </w:t>
      </w:r>
      <w:r w:rsidRPr="00814605">
        <w:rPr>
          <w:rFonts w:ascii="Calibri" w:hAnsi="Calibri" w:cs="Calibri"/>
        </w:rPr>
        <w:t>grants</w:t>
      </w:r>
      <w:r w:rsidRPr="00814605">
        <w:rPr>
          <w:rFonts w:ascii="Calibri" w:hAnsi="Calibri" w:cs="Calibri"/>
          <w:w w:val="99"/>
        </w:rPr>
        <w:t xml:space="preserve"> </w:t>
      </w:r>
      <w:r w:rsidRPr="00814605">
        <w:rPr>
          <w:rFonts w:ascii="Calibri" w:hAnsi="Calibri" w:cs="Calibri"/>
        </w:rPr>
        <w:t>the “Incomplete,” the student has until ninety (90) days after the beginning of the next</w:t>
      </w:r>
      <w:r w:rsidRPr="00814605">
        <w:rPr>
          <w:rFonts w:ascii="Calibri" w:hAnsi="Calibri" w:cs="Calibri"/>
          <w:spacing w:val="-23"/>
        </w:rPr>
        <w:t xml:space="preserve"> </w:t>
      </w:r>
      <w:r w:rsidRPr="00814605">
        <w:rPr>
          <w:rFonts w:ascii="Calibri" w:hAnsi="Calibri" w:cs="Calibri"/>
        </w:rPr>
        <w:t>long</w:t>
      </w:r>
      <w:r w:rsidRPr="00814605">
        <w:rPr>
          <w:rFonts w:ascii="Calibri" w:hAnsi="Calibri" w:cs="Calibri"/>
          <w:w w:val="99"/>
        </w:rPr>
        <w:t xml:space="preserve"> </w:t>
      </w:r>
      <w:r w:rsidRPr="00814605">
        <w:rPr>
          <w:rFonts w:ascii="Calibri" w:hAnsi="Calibri" w:cs="Calibri"/>
        </w:rPr>
        <w:t>semester to complete the course requirements. If the student does not complete the</w:t>
      </w:r>
      <w:r w:rsidRPr="00814605">
        <w:rPr>
          <w:rFonts w:ascii="Calibri" w:hAnsi="Calibri" w:cs="Calibri"/>
          <w:spacing w:val="-19"/>
        </w:rPr>
        <w:t xml:space="preserve"> </w:t>
      </w:r>
      <w:r w:rsidRPr="00814605">
        <w:rPr>
          <w:rFonts w:ascii="Calibri" w:hAnsi="Calibri" w:cs="Calibri"/>
        </w:rPr>
        <w:t>course</w:t>
      </w:r>
      <w:r w:rsidRPr="00814605">
        <w:rPr>
          <w:rFonts w:ascii="Calibri" w:hAnsi="Calibri" w:cs="Calibri"/>
          <w:w w:val="99"/>
        </w:rPr>
        <w:t xml:space="preserve"> </w:t>
      </w:r>
      <w:r w:rsidRPr="00814605">
        <w:rPr>
          <w:rFonts w:ascii="Calibri" w:hAnsi="Calibri" w:cs="Calibri"/>
        </w:rPr>
        <w:t>requirements within the deadline, the grade of “Incomplete” will automatically convert into</w:t>
      </w:r>
      <w:r w:rsidRPr="00814605">
        <w:rPr>
          <w:rFonts w:ascii="Calibri" w:hAnsi="Calibri" w:cs="Calibri"/>
          <w:spacing w:val="-26"/>
        </w:rPr>
        <w:t xml:space="preserve"> </w:t>
      </w:r>
      <w:r w:rsidRPr="00814605">
        <w:rPr>
          <w:rFonts w:ascii="Calibri" w:hAnsi="Calibri" w:cs="Calibri"/>
        </w:rPr>
        <w:t>a</w:t>
      </w:r>
      <w:r w:rsidRPr="00814605">
        <w:rPr>
          <w:rFonts w:ascii="Calibri" w:hAnsi="Calibri" w:cs="Calibri"/>
          <w:w w:val="99"/>
        </w:rPr>
        <w:t xml:space="preserve"> </w:t>
      </w:r>
      <w:r w:rsidRPr="00814605">
        <w:rPr>
          <w:rFonts w:ascii="Calibri" w:hAnsi="Calibri" w:cs="Calibri"/>
        </w:rPr>
        <w:t>grade of</w:t>
      </w:r>
      <w:r w:rsidRPr="00814605">
        <w:rPr>
          <w:rFonts w:ascii="Calibri" w:hAnsi="Calibri" w:cs="Calibri"/>
          <w:spacing w:val="-7"/>
        </w:rPr>
        <w:t xml:space="preserve"> </w:t>
      </w:r>
      <w:r w:rsidRPr="00814605">
        <w:rPr>
          <w:rFonts w:ascii="Calibri" w:hAnsi="Calibri" w:cs="Calibri"/>
        </w:rPr>
        <w:t>“F.”</w:t>
      </w:r>
    </w:p>
    <w:p w:rsidR="00253429" w:rsidRPr="004273EF" w:rsidRDefault="00253429" w:rsidP="00253429">
      <w:pPr>
        <w:pStyle w:val="NormalWeb"/>
        <w:rPr>
          <w:rFonts w:ascii="Calibri" w:hAnsi="Calibri"/>
        </w:rPr>
      </w:pPr>
      <w:r w:rsidRPr="00253429">
        <w:rPr>
          <w:rFonts w:ascii="Calibri" w:hAnsi="Calibri"/>
          <w:b/>
          <w:bCs/>
          <w:i/>
          <w:iCs/>
          <w:color w:val="000000"/>
        </w:rPr>
        <w:t>Late Submission of Assignments</w:t>
      </w:r>
      <w:r w:rsidRPr="00253429">
        <w:rPr>
          <w:rFonts w:ascii="Calibri" w:hAnsi="Calibri"/>
          <w:b/>
          <w:bCs/>
          <w:i/>
          <w:iCs/>
          <w:color w:val="000000"/>
        </w:rPr>
        <w:br/>
      </w:r>
      <w:r w:rsidRPr="00253429">
        <w:rPr>
          <w:rFonts w:ascii="Calibri" w:hAnsi="Calibri"/>
          <w:color w:val="000000"/>
        </w:rPr>
        <w:t>All assignments have due dates listed in the course schedule within this syllabus. Due dates are in place to keep students on target for the semester and allow for instructors to provide detailed, constructive feedback. Assignments not turned in on time will result in a "0" being assessed for that assignment. With that being said, the instructor understands students who are enrolled in the MSRS program tracks may be responsible for managing many employees/students and family matters. If you need any assistance regarding a deadline, you must contact the instructor at least two (2) days before the due date to discuss the issue. "After the fact" will not be accepted and will result in a grade of "0." Emergencies (death, severe illness, etc.) occur; thus, students should contact the instructor as soon as possible to resolve any due date conflicts. Extensions will be decided on a case-by-case basis.</w:t>
      </w:r>
    </w:p>
    <w:p w:rsidR="00040B41" w:rsidRPr="00746A81" w:rsidRDefault="00040B41" w:rsidP="00040B41">
      <w:pPr>
        <w:pStyle w:val="Heading1"/>
        <w:kinsoku w:val="0"/>
        <w:overflowPunct w:val="0"/>
        <w:ind w:right="1810"/>
        <w:rPr>
          <w:rFonts w:ascii="Calibri" w:hAnsi="Calibri" w:cs="Calibri"/>
          <w:b w:val="0"/>
          <w:bCs w:val="0"/>
          <w:color w:val="800000"/>
          <w:sz w:val="28"/>
          <w:szCs w:val="28"/>
        </w:rPr>
      </w:pPr>
      <w:r w:rsidRPr="00746A81">
        <w:rPr>
          <w:rFonts w:ascii="Calibri" w:hAnsi="Calibri" w:cs="Calibri"/>
          <w:color w:val="800000"/>
          <w:sz w:val="28"/>
          <w:szCs w:val="28"/>
        </w:rPr>
        <w:t>Communication wit</w:t>
      </w:r>
      <w:r w:rsidR="00746A81" w:rsidRPr="00746A81">
        <w:rPr>
          <w:rFonts w:ascii="Calibri" w:hAnsi="Calibri" w:cs="Calibri"/>
          <w:color w:val="800000"/>
          <w:sz w:val="28"/>
          <w:szCs w:val="28"/>
        </w:rPr>
        <w:t>h Professor and Other Policies</w:t>
      </w:r>
    </w:p>
    <w:p w:rsidR="00040B41" w:rsidRPr="00040B41" w:rsidRDefault="00040B41" w:rsidP="00040B41">
      <w:pPr>
        <w:pStyle w:val="BodyText"/>
        <w:kinsoku w:val="0"/>
        <w:overflowPunct w:val="0"/>
        <w:ind w:left="0"/>
        <w:rPr>
          <w:rFonts w:ascii="Calibri" w:hAnsi="Calibri" w:cs="Calibri"/>
          <w:b/>
          <w:bCs/>
        </w:rPr>
      </w:pPr>
    </w:p>
    <w:p w:rsidR="00040B41" w:rsidRPr="00746A81" w:rsidRDefault="00040B41" w:rsidP="00040B41">
      <w:pPr>
        <w:pStyle w:val="BodyText"/>
        <w:kinsoku w:val="0"/>
        <w:overflowPunct w:val="0"/>
        <w:ind w:left="0" w:right="118"/>
        <w:rPr>
          <w:rFonts w:ascii="Calibri" w:hAnsi="Calibri" w:cs="Calibri"/>
          <w:color w:val="CC0000"/>
        </w:rPr>
      </w:pPr>
      <w:r w:rsidRPr="00746A81">
        <w:rPr>
          <w:rFonts w:ascii="Calibri" w:hAnsi="Calibri" w:cs="Calibri"/>
          <w:b/>
          <w:bCs/>
          <w:color w:val="CC0000"/>
        </w:rPr>
        <w:t>PLEASE NOTE THAT THE DURING THE SUMMER SESSIONS MSU</w:t>
      </w:r>
      <w:r w:rsidRPr="00746A81">
        <w:rPr>
          <w:rFonts w:ascii="Calibri" w:hAnsi="Calibri" w:cs="Calibri"/>
          <w:b/>
          <w:bCs/>
          <w:color w:val="CC0000"/>
          <w:spacing w:val="-15"/>
        </w:rPr>
        <w:t xml:space="preserve"> </w:t>
      </w:r>
      <w:r w:rsidRPr="00746A81">
        <w:rPr>
          <w:rFonts w:ascii="Calibri" w:hAnsi="Calibri" w:cs="Calibri"/>
          <w:b/>
          <w:bCs/>
          <w:color w:val="CC0000"/>
        </w:rPr>
        <w:t>CAMPUS</w:t>
      </w:r>
      <w:r w:rsidRPr="00746A81">
        <w:rPr>
          <w:rFonts w:ascii="Calibri" w:hAnsi="Calibri" w:cs="Calibri"/>
          <w:b/>
          <w:bCs/>
          <w:color w:val="CC0000"/>
          <w:w w:val="99"/>
        </w:rPr>
        <w:t xml:space="preserve"> </w:t>
      </w:r>
      <w:r w:rsidRPr="00746A81">
        <w:rPr>
          <w:rFonts w:ascii="Calibri" w:hAnsi="Calibri" w:cs="Calibri"/>
          <w:b/>
          <w:bCs/>
          <w:color w:val="CC0000"/>
        </w:rPr>
        <w:t>ADMINISTRATIVE OFFICES OPERATE FROM 7:00 AM – 6:00 PM MONDAY</w:t>
      </w:r>
      <w:r w:rsidRPr="00746A81">
        <w:rPr>
          <w:rFonts w:ascii="Calibri" w:hAnsi="Calibri" w:cs="Calibri"/>
          <w:b/>
          <w:bCs/>
          <w:color w:val="CC0000"/>
          <w:spacing w:val="-19"/>
        </w:rPr>
        <w:t xml:space="preserve"> </w:t>
      </w:r>
      <w:r w:rsidRPr="00746A81">
        <w:rPr>
          <w:rFonts w:ascii="Calibri" w:hAnsi="Calibri" w:cs="Calibri"/>
          <w:b/>
          <w:bCs/>
          <w:color w:val="CC0000"/>
        </w:rPr>
        <w:t>–</w:t>
      </w:r>
      <w:r w:rsidRPr="00746A81">
        <w:rPr>
          <w:rFonts w:ascii="Calibri" w:hAnsi="Calibri" w:cs="Calibri"/>
          <w:b/>
          <w:bCs/>
          <w:color w:val="CC0000"/>
          <w:w w:val="99"/>
        </w:rPr>
        <w:t xml:space="preserve"> </w:t>
      </w:r>
      <w:r w:rsidRPr="00746A81">
        <w:rPr>
          <w:rFonts w:ascii="Calibri" w:hAnsi="Calibri" w:cs="Calibri"/>
          <w:b/>
          <w:bCs/>
          <w:color w:val="CC0000"/>
        </w:rPr>
        <w:t>THURSDAY, AND THE MSU CAMPUS IS CLOSED ON FRIDAYS.</w:t>
      </w:r>
      <w:r w:rsidRPr="00746A81">
        <w:rPr>
          <w:rFonts w:ascii="Calibri" w:hAnsi="Calibri" w:cs="Calibri"/>
          <w:b/>
          <w:bCs/>
          <w:color w:val="CC0000"/>
          <w:spacing w:val="-12"/>
        </w:rPr>
        <w:t xml:space="preserve"> </w:t>
      </w:r>
      <w:r w:rsidRPr="00746A81">
        <w:rPr>
          <w:rFonts w:ascii="Calibri" w:hAnsi="Calibri" w:cs="Calibri"/>
          <w:b/>
          <w:bCs/>
          <w:color w:val="CC0000"/>
        </w:rPr>
        <w:t>FACULTY</w:t>
      </w:r>
      <w:r w:rsidRPr="00746A81">
        <w:rPr>
          <w:rFonts w:ascii="Calibri" w:hAnsi="Calibri" w:cs="Calibri"/>
          <w:b/>
          <w:bCs/>
          <w:color w:val="CC0000"/>
          <w:w w:val="99"/>
        </w:rPr>
        <w:t xml:space="preserve"> </w:t>
      </w:r>
      <w:r w:rsidRPr="00746A81">
        <w:rPr>
          <w:rFonts w:ascii="Calibri" w:hAnsi="Calibri" w:cs="Calibri"/>
          <w:b/>
          <w:bCs/>
          <w:color w:val="CC0000"/>
        </w:rPr>
        <w:t>MEMBERS WILL BE AVAILABLE FROM MONDAY - THURSDAY DURING</w:t>
      </w:r>
      <w:r w:rsidRPr="00746A81">
        <w:rPr>
          <w:rFonts w:ascii="Calibri" w:hAnsi="Calibri" w:cs="Calibri"/>
          <w:b/>
          <w:bCs/>
          <w:color w:val="CC0000"/>
          <w:spacing w:val="-26"/>
        </w:rPr>
        <w:t xml:space="preserve"> </w:t>
      </w:r>
      <w:r w:rsidRPr="00746A81">
        <w:rPr>
          <w:rFonts w:ascii="Calibri" w:hAnsi="Calibri" w:cs="Calibri"/>
          <w:b/>
          <w:bCs/>
          <w:color w:val="CC0000"/>
        </w:rPr>
        <w:t>THE</w:t>
      </w:r>
      <w:r w:rsidRPr="00746A81">
        <w:rPr>
          <w:rFonts w:ascii="Calibri" w:hAnsi="Calibri" w:cs="Calibri"/>
          <w:b/>
          <w:bCs/>
          <w:color w:val="CC0000"/>
          <w:w w:val="99"/>
        </w:rPr>
        <w:t xml:space="preserve"> </w:t>
      </w:r>
      <w:r w:rsidRPr="00746A81">
        <w:rPr>
          <w:rFonts w:ascii="Calibri" w:hAnsi="Calibri" w:cs="Calibri"/>
          <w:b/>
          <w:bCs/>
          <w:color w:val="CC0000"/>
        </w:rPr>
        <w:t>SUMMER</w:t>
      </w:r>
      <w:r w:rsidRPr="00746A81">
        <w:rPr>
          <w:rFonts w:ascii="Calibri" w:hAnsi="Calibri" w:cs="Calibri"/>
          <w:b/>
          <w:bCs/>
          <w:color w:val="CC0000"/>
          <w:spacing w:val="-7"/>
        </w:rPr>
        <w:t xml:space="preserve"> </w:t>
      </w:r>
      <w:r w:rsidRPr="00746A81">
        <w:rPr>
          <w:rFonts w:ascii="Calibri" w:hAnsi="Calibri" w:cs="Calibri"/>
          <w:b/>
          <w:bCs/>
          <w:color w:val="CC0000"/>
        </w:rPr>
        <w:t>MONTHS</w:t>
      </w:r>
      <w:r w:rsidR="00580371">
        <w:rPr>
          <w:rFonts w:ascii="Calibri" w:hAnsi="Calibri" w:cs="Calibri"/>
          <w:b/>
          <w:bCs/>
          <w:color w:val="CC0000"/>
        </w:rPr>
        <w:t>, WITH LIMITED OFFICE HOURS, BUT WILL BE AVAILABLE VIA EMAIL</w:t>
      </w:r>
      <w:r w:rsidRPr="00746A81">
        <w:rPr>
          <w:rFonts w:ascii="Calibri" w:hAnsi="Calibri" w:cs="Calibri"/>
          <w:b/>
          <w:bCs/>
          <w:color w:val="CC0000"/>
        </w:rPr>
        <w:t>.</w:t>
      </w:r>
    </w:p>
    <w:p w:rsidR="00040B41" w:rsidRPr="00040B41" w:rsidRDefault="00040B41" w:rsidP="00040B41">
      <w:pPr>
        <w:pStyle w:val="BodyText"/>
        <w:kinsoku w:val="0"/>
        <w:overflowPunct w:val="0"/>
        <w:spacing w:before="7"/>
        <w:ind w:left="0"/>
        <w:rPr>
          <w:rFonts w:ascii="Calibri" w:hAnsi="Calibri" w:cs="Calibri"/>
          <w:b/>
          <w:bCs/>
        </w:rPr>
      </w:pPr>
    </w:p>
    <w:p w:rsidR="00040B41" w:rsidRPr="00040B41" w:rsidRDefault="00040B41" w:rsidP="00040B41">
      <w:pPr>
        <w:pStyle w:val="BodyText"/>
        <w:kinsoku w:val="0"/>
        <w:overflowPunct w:val="0"/>
        <w:ind w:left="0" w:right="118"/>
        <w:rPr>
          <w:rFonts w:ascii="Calibri" w:hAnsi="Calibri" w:cs="Calibri"/>
        </w:rPr>
      </w:pPr>
      <w:r w:rsidRPr="00040B41">
        <w:rPr>
          <w:rFonts w:ascii="Calibri" w:hAnsi="Calibri" w:cs="Calibri"/>
        </w:rPr>
        <w:t xml:space="preserve">Contact information for the instructor is listed </w:t>
      </w:r>
      <w:r w:rsidR="00746A81">
        <w:rPr>
          <w:rFonts w:ascii="Calibri" w:hAnsi="Calibri" w:cs="Calibri"/>
        </w:rPr>
        <w:t>in</w:t>
      </w:r>
      <w:r w:rsidRPr="00040B41">
        <w:rPr>
          <w:rFonts w:ascii="Calibri" w:hAnsi="Calibri" w:cs="Calibri"/>
        </w:rPr>
        <w:t xml:space="preserve"> this syllabus. Email is</w:t>
      </w:r>
      <w:r w:rsidRPr="00040B41">
        <w:rPr>
          <w:rFonts w:ascii="Calibri" w:hAnsi="Calibri" w:cs="Calibri"/>
          <w:spacing w:val="-25"/>
        </w:rPr>
        <w:t xml:space="preserve"> </w:t>
      </w:r>
      <w:r w:rsidRPr="00040B41">
        <w:rPr>
          <w:rFonts w:ascii="Calibri" w:hAnsi="Calibri" w:cs="Calibri"/>
        </w:rPr>
        <w:t>the</w:t>
      </w:r>
      <w:r w:rsidRPr="00040B41">
        <w:rPr>
          <w:rFonts w:ascii="Calibri" w:hAnsi="Calibri" w:cs="Calibri"/>
          <w:w w:val="99"/>
        </w:rPr>
        <w:t xml:space="preserve"> </w:t>
      </w:r>
      <w:r w:rsidRPr="00040B41">
        <w:rPr>
          <w:rFonts w:ascii="Calibri" w:hAnsi="Calibri" w:cs="Calibri"/>
        </w:rPr>
        <w:t xml:space="preserve">preferred mode of communication. </w:t>
      </w:r>
      <w:r w:rsidRPr="00040B41">
        <w:rPr>
          <w:rFonts w:ascii="Calibri" w:hAnsi="Calibri" w:cs="Calibri"/>
          <w:b/>
          <w:bCs/>
        </w:rPr>
        <w:t>Students must use their standardized MSU Student</w:t>
      </w:r>
      <w:r w:rsidRPr="00040B41">
        <w:rPr>
          <w:rFonts w:ascii="Calibri" w:hAnsi="Calibri" w:cs="Calibri"/>
          <w:b/>
          <w:bCs/>
          <w:spacing w:val="-29"/>
        </w:rPr>
        <w:t xml:space="preserve"> </w:t>
      </w:r>
      <w:r w:rsidRPr="00040B41">
        <w:rPr>
          <w:rFonts w:ascii="Calibri" w:hAnsi="Calibri" w:cs="Calibri"/>
          <w:b/>
          <w:bCs/>
        </w:rPr>
        <w:t>email</w:t>
      </w:r>
      <w:r w:rsidRPr="00040B41">
        <w:rPr>
          <w:rFonts w:ascii="Calibri" w:hAnsi="Calibri" w:cs="Calibri"/>
          <w:b/>
          <w:bCs/>
          <w:w w:val="99"/>
        </w:rPr>
        <w:t xml:space="preserve"> </w:t>
      </w:r>
      <w:r w:rsidRPr="00040B41">
        <w:rPr>
          <w:rFonts w:ascii="Calibri" w:hAnsi="Calibri" w:cs="Calibri"/>
          <w:b/>
          <w:bCs/>
        </w:rPr>
        <w:t xml:space="preserve">for correspondence about this course. </w:t>
      </w:r>
      <w:r w:rsidRPr="00040B41">
        <w:rPr>
          <w:rFonts w:ascii="Calibri" w:hAnsi="Calibri" w:cs="Calibri"/>
        </w:rPr>
        <w:t>Faculty members are not responsible for other</w:t>
      </w:r>
      <w:r w:rsidRPr="00040B41">
        <w:rPr>
          <w:rFonts w:ascii="Calibri" w:hAnsi="Calibri" w:cs="Calibri"/>
          <w:spacing w:val="-23"/>
        </w:rPr>
        <w:t xml:space="preserve"> </w:t>
      </w:r>
      <w:r w:rsidRPr="00040B41">
        <w:rPr>
          <w:rFonts w:ascii="Calibri" w:hAnsi="Calibri" w:cs="Calibri"/>
        </w:rPr>
        <w:t>email</w:t>
      </w:r>
      <w:r w:rsidRPr="00040B41">
        <w:rPr>
          <w:rFonts w:ascii="Calibri" w:hAnsi="Calibri" w:cs="Calibri"/>
          <w:w w:val="99"/>
        </w:rPr>
        <w:t xml:space="preserve"> </w:t>
      </w:r>
      <w:r w:rsidRPr="00040B41">
        <w:rPr>
          <w:rFonts w:ascii="Calibri" w:hAnsi="Calibri" w:cs="Calibri"/>
        </w:rPr>
        <w:t>addresses for students. Students should set up their standardized MSU student emails by going</w:t>
      </w:r>
      <w:r w:rsidRPr="00040B41">
        <w:rPr>
          <w:rFonts w:ascii="Calibri" w:hAnsi="Calibri" w:cs="Calibri"/>
          <w:spacing w:val="-35"/>
        </w:rPr>
        <w:t xml:space="preserve"> </w:t>
      </w:r>
      <w:r w:rsidRPr="00040B41">
        <w:rPr>
          <w:rFonts w:ascii="Calibri" w:hAnsi="Calibri" w:cs="Calibri"/>
        </w:rPr>
        <w:t>to</w:t>
      </w:r>
      <w:r w:rsidRPr="00040B41">
        <w:rPr>
          <w:rFonts w:ascii="Calibri" w:hAnsi="Calibri" w:cs="Calibri"/>
          <w:w w:val="99"/>
        </w:rPr>
        <w:t xml:space="preserve"> </w:t>
      </w:r>
      <w:r w:rsidRPr="00040B41">
        <w:rPr>
          <w:rFonts w:ascii="Calibri" w:hAnsi="Calibri" w:cs="Calibri"/>
        </w:rPr>
        <w:t>the website:</w:t>
      </w:r>
      <w:r w:rsidRPr="00040B41">
        <w:rPr>
          <w:rFonts w:ascii="Calibri" w:hAnsi="Calibri" w:cs="Calibri"/>
          <w:spacing w:val="-22"/>
        </w:rPr>
        <w:t xml:space="preserve"> </w:t>
      </w:r>
      <w:hyperlink r:id="rId9" w:history="1">
        <w:r w:rsidR="003D3C25">
          <w:rPr>
            <w:rFonts w:ascii="Calibri" w:hAnsi="Calibri" w:cs="Calibri"/>
          </w:rPr>
          <w:t>Information Technology</w:t>
        </w:r>
      </w:hyperlink>
      <w:r w:rsidRPr="00040B41">
        <w:rPr>
          <w:rFonts w:ascii="Calibri" w:hAnsi="Calibri" w:cs="Calibri"/>
          <w:spacing w:val="-22"/>
        </w:rPr>
        <w:t>.</w:t>
      </w:r>
      <w:r w:rsidRPr="00040B41">
        <w:rPr>
          <w:rFonts w:ascii="Calibri" w:hAnsi="Calibri" w:cs="Calibri"/>
        </w:rPr>
        <w:t xml:space="preserve"> </w:t>
      </w:r>
    </w:p>
    <w:p w:rsidR="00376754" w:rsidRDefault="00376754" w:rsidP="00040B41">
      <w:pPr>
        <w:pStyle w:val="BodyText"/>
        <w:kinsoku w:val="0"/>
        <w:overflowPunct w:val="0"/>
        <w:ind w:left="0" w:right="118"/>
        <w:rPr>
          <w:rFonts w:ascii="Calibri" w:hAnsi="Calibri" w:cs="Calibri"/>
        </w:rPr>
      </w:pPr>
    </w:p>
    <w:p w:rsidR="00040B41" w:rsidRPr="00040B41" w:rsidRDefault="00040B41" w:rsidP="00040B41">
      <w:pPr>
        <w:pStyle w:val="BodyText"/>
        <w:kinsoku w:val="0"/>
        <w:overflowPunct w:val="0"/>
        <w:ind w:left="0" w:right="118"/>
        <w:rPr>
          <w:rFonts w:ascii="Calibri" w:hAnsi="Calibri" w:cs="Calibri"/>
        </w:rPr>
      </w:pPr>
      <w:r w:rsidRPr="00040B41">
        <w:rPr>
          <w:rFonts w:ascii="Calibri" w:hAnsi="Calibri" w:cs="Calibri"/>
        </w:rPr>
        <w:lastRenderedPageBreak/>
        <w:t>Individual questions and concerns should be handled through an email directly to the</w:t>
      </w:r>
      <w:r w:rsidRPr="00040B41">
        <w:rPr>
          <w:rFonts w:ascii="Calibri" w:hAnsi="Calibri" w:cs="Calibri"/>
          <w:spacing w:val="-30"/>
        </w:rPr>
        <w:t xml:space="preserve"> </w:t>
      </w:r>
      <w:r w:rsidRPr="00040B41">
        <w:rPr>
          <w:rFonts w:ascii="Calibri" w:hAnsi="Calibri" w:cs="Calibri"/>
        </w:rPr>
        <w:t>professor</w:t>
      </w:r>
      <w:r w:rsidRPr="00040B41">
        <w:rPr>
          <w:rFonts w:ascii="Calibri" w:hAnsi="Calibri" w:cs="Calibri"/>
          <w:w w:val="99"/>
        </w:rPr>
        <w:t xml:space="preserve"> </w:t>
      </w:r>
      <w:r w:rsidRPr="00040B41">
        <w:rPr>
          <w:rFonts w:ascii="Calibri" w:hAnsi="Calibri" w:cs="Calibri"/>
        </w:rPr>
        <w:t>using the email address at the top of this</w:t>
      </w:r>
      <w:r w:rsidRPr="00040B41">
        <w:rPr>
          <w:rFonts w:ascii="Calibri" w:hAnsi="Calibri" w:cs="Calibri"/>
          <w:spacing w:val="-24"/>
        </w:rPr>
        <w:t xml:space="preserve"> </w:t>
      </w:r>
      <w:r w:rsidRPr="00040B41">
        <w:rPr>
          <w:rFonts w:ascii="Calibri" w:hAnsi="Calibri" w:cs="Calibri"/>
        </w:rPr>
        <w:t>syllabus. Students</w:t>
      </w:r>
      <w:r w:rsidRPr="00040B41">
        <w:rPr>
          <w:rFonts w:ascii="Calibri" w:hAnsi="Calibri" w:cs="Calibri"/>
          <w:spacing w:val="-23"/>
        </w:rPr>
        <w:t xml:space="preserve"> </w:t>
      </w:r>
      <w:r w:rsidRPr="00040B41">
        <w:rPr>
          <w:rFonts w:ascii="Calibri" w:hAnsi="Calibri" w:cs="Calibri"/>
        </w:rPr>
        <w:t>should</w:t>
      </w:r>
      <w:r w:rsidRPr="00040B41">
        <w:rPr>
          <w:rFonts w:ascii="Calibri" w:hAnsi="Calibri" w:cs="Calibri"/>
          <w:w w:val="99"/>
        </w:rPr>
        <w:t xml:space="preserve"> </w:t>
      </w:r>
      <w:r w:rsidRPr="00040B41">
        <w:rPr>
          <w:rFonts w:ascii="Calibri" w:hAnsi="Calibri" w:cs="Calibri"/>
        </w:rPr>
        <w:t>include the course number (RADS 6003</w:t>
      </w:r>
      <w:r w:rsidR="00746A81">
        <w:rPr>
          <w:rFonts w:ascii="Calibri" w:hAnsi="Calibri" w:cs="Calibri"/>
        </w:rPr>
        <w:t xml:space="preserve"> </w:t>
      </w:r>
      <w:r w:rsidRPr="00040B41">
        <w:rPr>
          <w:rFonts w:ascii="Calibri" w:hAnsi="Calibri" w:cs="Calibri"/>
        </w:rPr>
        <w:t>X30) in the subject line of the email and include</w:t>
      </w:r>
      <w:r w:rsidRPr="00040B41">
        <w:rPr>
          <w:rFonts w:ascii="Calibri" w:hAnsi="Calibri" w:cs="Calibri"/>
          <w:spacing w:val="-32"/>
        </w:rPr>
        <w:t xml:space="preserve"> </w:t>
      </w:r>
      <w:r w:rsidRPr="00040B41">
        <w:rPr>
          <w:rFonts w:ascii="Calibri" w:hAnsi="Calibri" w:cs="Calibri"/>
        </w:rPr>
        <w:t>his/her</w:t>
      </w:r>
      <w:r w:rsidRPr="00040B41">
        <w:rPr>
          <w:rFonts w:ascii="Calibri" w:hAnsi="Calibri" w:cs="Calibri"/>
          <w:w w:val="99"/>
        </w:rPr>
        <w:t xml:space="preserve"> </w:t>
      </w:r>
      <w:r w:rsidRPr="00040B41">
        <w:rPr>
          <w:rFonts w:ascii="Calibri" w:hAnsi="Calibri" w:cs="Calibri"/>
        </w:rPr>
        <w:t>name in the body of the</w:t>
      </w:r>
      <w:r w:rsidRPr="00040B41">
        <w:rPr>
          <w:rFonts w:ascii="Calibri" w:hAnsi="Calibri" w:cs="Calibri"/>
          <w:spacing w:val="-11"/>
        </w:rPr>
        <w:t xml:space="preserve"> </w:t>
      </w:r>
      <w:r w:rsidRPr="00040B41">
        <w:rPr>
          <w:rFonts w:ascii="Calibri" w:hAnsi="Calibri" w:cs="Calibri"/>
        </w:rPr>
        <w:t>email.  The instructor(s) will respond or at least acknowledge email messages from students within</w:t>
      </w:r>
      <w:r w:rsidRPr="00040B41">
        <w:rPr>
          <w:rFonts w:ascii="Calibri" w:hAnsi="Calibri" w:cs="Calibri"/>
          <w:spacing w:val="-34"/>
        </w:rPr>
        <w:t xml:space="preserve"> </w:t>
      </w:r>
      <w:r w:rsidRPr="00040B41">
        <w:rPr>
          <w:rFonts w:ascii="Calibri" w:hAnsi="Calibri" w:cs="Calibri"/>
        </w:rPr>
        <w:t>a</w:t>
      </w:r>
      <w:r w:rsidRPr="00040B41">
        <w:rPr>
          <w:rFonts w:ascii="Calibri" w:hAnsi="Calibri" w:cs="Calibri"/>
          <w:w w:val="99"/>
        </w:rPr>
        <w:t xml:space="preserve"> </w:t>
      </w:r>
      <w:r w:rsidRPr="00040B41">
        <w:rPr>
          <w:rFonts w:ascii="Calibri" w:hAnsi="Calibri" w:cs="Calibri"/>
        </w:rPr>
        <w:t>maximum of two (2) business days when MSU is in</w:t>
      </w:r>
      <w:r w:rsidRPr="00040B41">
        <w:rPr>
          <w:rFonts w:ascii="Calibri" w:hAnsi="Calibri" w:cs="Calibri"/>
          <w:spacing w:val="-20"/>
        </w:rPr>
        <w:t xml:space="preserve"> </w:t>
      </w:r>
      <w:r w:rsidRPr="00040B41">
        <w:rPr>
          <w:rFonts w:ascii="Calibri" w:hAnsi="Calibri" w:cs="Calibri"/>
        </w:rPr>
        <w:t>session.</w:t>
      </w:r>
    </w:p>
    <w:p w:rsidR="00040B41" w:rsidRPr="00040B41" w:rsidRDefault="00040B41" w:rsidP="00040B41">
      <w:pPr>
        <w:pStyle w:val="BodyText"/>
        <w:kinsoku w:val="0"/>
        <w:overflowPunct w:val="0"/>
        <w:ind w:left="0" w:right="118"/>
        <w:rPr>
          <w:rFonts w:ascii="Calibri" w:hAnsi="Calibri" w:cs="Calibri"/>
        </w:rPr>
      </w:pPr>
      <w:r w:rsidRPr="00040B41">
        <w:rPr>
          <w:rFonts w:ascii="Calibri" w:hAnsi="Calibri" w:cs="Calibri"/>
        </w:rPr>
        <w:t>Beyond standard university holidays and breaks, the instructor(s) will notify students of</w:t>
      </w:r>
      <w:r w:rsidRPr="00040B41">
        <w:rPr>
          <w:rFonts w:ascii="Calibri" w:hAnsi="Calibri" w:cs="Calibri"/>
          <w:spacing w:val="-27"/>
        </w:rPr>
        <w:t xml:space="preserve"> </w:t>
      </w:r>
      <w:r w:rsidRPr="00040B41">
        <w:rPr>
          <w:rFonts w:ascii="Calibri" w:hAnsi="Calibri" w:cs="Calibri"/>
        </w:rPr>
        <w:t>any</w:t>
      </w:r>
      <w:r w:rsidRPr="00040B41">
        <w:rPr>
          <w:rFonts w:ascii="Calibri" w:hAnsi="Calibri" w:cs="Calibri"/>
          <w:w w:val="99"/>
        </w:rPr>
        <w:t xml:space="preserve"> </w:t>
      </w:r>
      <w:r w:rsidRPr="00040B41">
        <w:rPr>
          <w:rFonts w:ascii="Calibri" w:hAnsi="Calibri" w:cs="Calibri"/>
        </w:rPr>
        <w:t>extended periods of time when email contact is not practical (professional meetings,</w:t>
      </w:r>
      <w:r w:rsidRPr="00040B41">
        <w:rPr>
          <w:rFonts w:ascii="Calibri" w:hAnsi="Calibri" w:cs="Calibri"/>
          <w:spacing w:val="-39"/>
        </w:rPr>
        <w:t xml:space="preserve"> </w:t>
      </w:r>
      <w:r w:rsidRPr="00040B41">
        <w:rPr>
          <w:rFonts w:ascii="Calibri" w:hAnsi="Calibri" w:cs="Calibri"/>
        </w:rPr>
        <w:t>etc).</w:t>
      </w:r>
    </w:p>
    <w:p w:rsidR="00040B41" w:rsidRPr="00040B41" w:rsidRDefault="00040B41" w:rsidP="00040B41">
      <w:pPr>
        <w:pStyle w:val="BodyText"/>
        <w:kinsoku w:val="0"/>
        <w:overflowPunct w:val="0"/>
        <w:ind w:left="0"/>
        <w:rPr>
          <w:rFonts w:ascii="Calibri" w:hAnsi="Calibri" w:cs="Calibri"/>
        </w:rPr>
      </w:pPr>
    </w:p>
    <w:p w:rsidR="00040B41" w:rsidRPr="00040B41" w:rsidRDefault="00040B41" w:rsidP="00040B41">
      <w:pPr>
        <w:pStyle w:val="BodyText"/>
        <w:kinsoku w:val="0"/>
        <w:overflowPunct w:val="0"/>
        <w:ind w:left="0" w:right="118"/>
        <w:rPr>
          <w:rFonts w:ascii="Calibri" w:hAnsi="Calibri" w:cs="Calibri"/>
        </w:rPr>
      </w:pPr>
      <w:r w:rsidRPr="00040B41">
        <w:rPr>
          <w:rFonts w:ascii="Calibri" w:hAnsi="Calibri" w:cs="Calibri"/>
        </w:rPr>
        <w:t xml:space="preserve">Throughout the semester, the professor </w:t>
      </w:r>
      <w:r w:rsidRPr="00040B41">
        <w:rPr>
          <w:rFonts w:ascii="Calibri" w:hAnsi="Calibri" w:cs="Calibri"/>
          <w:spacing w:val="2"/>
        </w:rPr>
        <w:t xml:space="preserve">may </w:t>
      </w:r>
      <w:r w:rsidRPr="00040B41">
        <w:rPr>
          <w:rFonts w:ascii="Calibri" w:hAnsi="Calibri" w:cs="Calibri"/>
        </w:rPr>
        <w:t xml:space="preserve">post announcements on D2L. </w:t>
      </w:r>
      <w:r w:rsidR="004273EF">
        <w:rPr>
          <w:rFonts w:ascii="Calibri" w:hAnsi="Calibri" w:cs="Calibri"/>
        </w:rPr>
        <w:t>Students</w:t>
      </w:r>
      <w:r w:rsidRPr="00040B41">
        <w:rPr>
          <w:rFonts w:ascii="Calibri" w:hAnsi="Calibri" w:cs="Calibri"/>
        </w:rPr>
        <w:t xml:space="preserve"> should check every 2-3 days to be sure no new information has been added to the news items. </w:t>
      </w:r>
    </w:p>
    <w:p w:rsidR="00040B41" w:rsidRPr="00253429" w:rsidRDefault="00040B41" w:rsidP="00040B41">
      <w:pPr>
        <w:pStyle w:val="NormalWeb"/>
        <w:rPr>
          <w:rFonts w:ascii="Calibri" w:hAnsi="Calibri"/>
        </w:rPr>
      </w:pPr>
      <w:r w:rsidRPr="003A792A">
        <w:rPr>
          <w:rStyle w:val="Emphasis"/>
          <w:bCs/>
          <w:color w:val="000000"/>
        </w:rPr>
        <w:t>Academic Dishonesty</w:t>
      </w:r>
      <w:r w:rsidRPr="00253429">
        <w:rPr>
          <w:rFonts w:ascii="Calibri" w:hAnsi="Calibri"/>
          <w:b/>
          <w:bCs/>
          <w:i/>
          <w:iCs/>
          <w:color w:val="000000"/>
        </w:rPr>
        <w:br/>
      </w:r>
      <w:r w:rsidRPr="00253429">
        <w:rPr>
          <w:rFonts w:ascii="Calibri" w:hAnsi="Calibri"/>
          <w:color w:val="000000"/>
        </w:rPr>
        <w:t>RADS 5013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MSU Student Handbook for answers to any questions about the code.</w:t>
      </w:r>
    </w:p>
    <w:p w:rsidR="00040B41" w:rsidRPr="00253429" w:rsidRDefault="00040B41" w:rsidP="00040B41">
      <w:pPr>
        <w:pStyle w:val="NormalWeb"/>
        <w:rPr>
          <w:rFonts w:ascii="Calibri" w:hAnsi="Calibri"/>
        </w:rPr>
      </w:pPr>
      <w:r w:rsidRPr="00253429">
        <w:rPr>
          <w:rFonts w:ascii="Calibri" w:hAnsi="Calibri"/>
          <w:color w:val="000000"/>
        </w:rPr>
        <w:t>Some components of RADS 5013 are designed to be highly interactive with students helping each other learn; however, all written assignments are designed to represent the efforts of each student individually and not to be shared. When students submit their efforts for grading, they are attesting they have abided by this rule.</w:t>
      </w:r>
    </w:p>
    <w:p w:rsidR="00040B41" w:rsidRPr="00253429" w:rsidRDefault="00040B41" w:rsidP="00040B41">
      <w:pPr>
        <w:pStyle w:val="NormalWeb"/>
        <w:rPr>
          <w:rFonts w:ascii="Calibri" w:hAnsi="Calibri"/>
        </w:rPr>
      </w:pPr>
      <w:r w:rsidRPr="003A792A">
        <w:rPr>
          <w:rStyle w:val="Emphasis"/>
          <w:bCs/>
          <w:color w:val="000000"/>
        </w:rPr>
        <w:t>Plagiarism</w:t>
      </w:r>
      <w:r w:rsidRPr="00253429">
        <w:rPr>
          <w:rFonts w:ascii="Calibri" w:hAnsi="Calibri"/>
          <w:color w:val="000000"/>
        </w:rPr>
        <w:b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040B41" w:rsidRPr="00253429" w:rsidRDefault="00040B41" w:rsidP="00040B41">
      <w:pPr>
        <w:pStyle w:val="NormalWeb"/>
        <w:rPr>
          <w:rFonts w:ascii="Calibri" w:hAnsi="Calibri"/>
        </w:rPr>
      </w:pPr>
      <w:r w:rsidRPr="00253429">
        <w:rPr>
          <w:rStyle w:val="Strong"/>
          <w:rFonts w:ascii="Calibri" w:hAnsi="Calibri"/>
          <w:i/>
          <w:iCs/>
          <w:color w:val="000000"/>
        </w:rPr>
        <w:t xml:space="preserve">Special Needs </w:t>
      </w:r>
      <w:r w:rsidRPr="00253429">
        <w:rPr>
          <w:rFonts w:ascii="Calibri" w:hAnsi="Calibri"/>
          <w:color w:val="000000"/>
        </w:rPr>
        <w:br/>
        <w:t>In accordance with Section 504 of the Federal Rehabilitation Act of 1973 and the Americans with Disabilities Act of 1990, MSU endeavors to make responsible adjustments in its policies, practices, services, and facilities to ensure equal opportunity for qualified persons with disabilities to participate in all educational programs and activities.</w:t>
      </w:r>
    </w:p>
    <w:p w:rsidR="00040B41" w:rsidRPr="00253429" w:rsidRDefault="00040B41" w:rsidP="00040B41">
      <w:pPr>
        <w:pStyle w:val="NormalWeb"/>
        <w:rPr>
          <w:rFonts w:ascii="Calibri" w:hAnsi="Calibri"/>
        </w:rPr>
      </w:pPr>
      <w:r w:rsidRPr="00253429">
        <w:rPr>
          <w:rFonts w:ascii="Calibri" w:hAnsi="Calibri"/>
          <w:color w:val="000000"/>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ODS in the Counseling Center, Clark Student Center, Room 108. Documentation of disability from a competent professional is required.</w:t>
      </w:r>
    </w:p>
    <w:p w:rsidR="00040B41" w:rsidRPr="00253429" w:rsidRDefault="00040B41" w:rsidP="00040B41">
      <w:pPr>
        <w:pStyle w:val="NormalWeb"/>
        <w:rPr>
          <w:rFonts w:ascii="Calibri" w:hAnsi="Calibri"/>
        </w:rPr>
      </w:pPr>
      <w:r w:rsidRPr="00253429">
        <w:rPr>
          <w:rFonts w:ascii="Calibri" w:hAnsi="Calibri"/>
          <w:color w:val="000000"/>
        </w:rPr>
        <w:t>Individuals with grievances related to discrimination or lack of accommodation on the basis of a disability are encouraged to resolve the problem directly with the area involved. If the matter remains unresolved, the ODS will provide advice and/or assistance. The grievance procedure may be found in the Student Handbook and Activities Calendar.</w:t>
      </w:r>
    </w:p>
    <w:p w:rsidR="00040B41" w:rsidRPr="00253429" w:rsidRDefault="00040B41" w:rsidP="00040B41">
      <w:pPr>
        <w:pStyle w:val="NormalWeb"/>
        <w:rPr>
          <w:rFonts w:ascii="Calibri" w:hAnsi="Calibri"/>
        </w:rPr>
      </w:pPr>
      <w:r w:rsidRPr="00253429">
        <w:rPr>
          <w:rFonts w:ascii="Calibri" w:hAnsi="Calibri"/>
          <w:color w:val="000000"/>
        </w:rPr>
        <w:t>The Director of the Counseling Center serves as the ADA Coordinator and may be contacted at (940) 397.4618, TDD (940) 397.4515, or 3410 Taft Blvd., Clark Student Center, Room 108.</w:t>
      </w:r>
    </w:p>
    <w:p w:rsidR="00040B41" w:rsidRPr="00253429" w:rsidRDefault="00040B41" w:rsidP="00040B41">
      <w:pPr>
        <w:pStyle w:val="NormalWeb"/>
        <w:rPr>
          <w:rFonts w:ascii="Calibri" w:hAnsi="Calibri"/>
        </w:rPr>
      </w:pPr>
      <w:r w:rsidRPr="00253429">
        <w:rPr>
          <w:rFonts w:ascii="Calibri" w:hAnsi="Calibri"/>
          <w:b/>
          <w:bCs/>
          <w:i/>
          <w:iCs/>
          <w:color w:val="000000"/>
        </w:rPr>
        <w:lastRenderedPageBreak/>
        <w:t>Administrative Process</w:t>
      </w:r>
      <w:r w:rsidRPr="00253429">
        <w:rPr>
          <w:rFonts w:ascii="Calibri" w:hAnsi="Calibri"/>
          <w:b/>
          <w:bCs/>
          <w:i/>
          <w:iCs/>
          <w:color w:val="000000"/>
        </w:rPr>
        <w:br/>
      </w:r>
      <w:r w:rsidRPr="00253429">
        <w:rPr>
          <w:rFonts w:ascii="Calibri" w:hAnsi="Calibri"/>
          <w:color w:val="000000"/>
        </w:rPr>
        <w:t>Unresolved issues related to this course should be first addressed between the student and the course instructor. If there is no resolution, students must follow this sequence:</w:t>
      </w:r>
    </w:p>
    <w:p w:rsidR="004660A9" w:rsidRDefault="00040B41" w:rsidP="004660A9">
      <w:pPr>
        <w:pStyle w:val="NormalWeb"/>
        <w:spacing w:before="0" w:beforeAutospacing="0" w:after="0" w:afterAutospacing="0"/>
        <w:rPr>
          <w:rFonts w:ascii="Calibri" w:hAnsi="Calibri"/>
          <w:color w:val="000000"/>
        </w:rPr>
      </w:pPr>
      <w:r w:rsidRPr="00253429">
        <w:rPr>
          <w:rFonts w:ascii="Calibri" w:hAnsi="Calibri"/>
          <w:color w:val="000000"/>
        </w:rPr>
        <w:t xml:space="preserve">Graduate Coordinator </w:t>
      </w:r>
      <w:r w:rsidR="00D31C58">
        <w:rPr>
          <w:rFonts w:ascii="Calibri" w:hAnsi="Calibri"/>
          <w:color w:val="000000"/>
        </w:rPr>
        <w:t>–</w:t>
      </w:r>
      <w:r w:rsidRPr="00253429">
        <w:rPr>
          <w:rFonts w:ascii="Calibri" w:hAnsi="Calibri"/>
          <w:color w:val="000000"/>
        </w:rPr>
        <w:t xml:space="preserve"> </w:t>
      </w:r>
      <w:r w:rsidR="00D31C58">
        <w:rPr>
          <w:rFonts w:ascii="Calibri" w:hAnsi="Calibri"/>
          <w:color w:val="000000"/>
        </w:rPr>
        <w:t>Lynette Watts (940)397.4833</w:t>
      </w:r>
    </w:p>
    <w:p w:rsidR="004660A9" w:rsidRDefault="004660A9" w:rsidP="004660A9">
      <w:pPr>
        <w:pStyle w:val="NormalWeb"/>
        <w:spacing w:before="0" w:beforeAutospacing="0" w:after="0" w:afterAutospacing="0"/>
        <w:rPr>
          <w:rFonts w:ascii="Calibri" w:hAnsi="Calibri"/>
          <w:color w:val="000000"/>
        </w:rPr>
      </w:pPr>
      <w:r>
        <w:rPr>
          <w:rFonts w:ascii="Calibri" w:hAnsi="Calibri"/>
          <w:color w:val="000000"/>
        </w:rPr>
        <w:t>Department C</w:t>
      </w:r>
      <w:r w:rsidR="005570C4">
        <w:rPr>
          <w:rFonts w:ascii="Calibri" w:hAnsi="Calibri"/>
          <w:color w:val="000000"/>
        </w:rPr>
        <w:t xml:space="preserve">hair – </w:t>
      </w:r>
      <w:r w:rsidR="004273EF">
        <w:rPr>
          <w:rFonts w:ascii="Calibri" w:hAnsi="Calibri"/>
          <w:color w:val="000000"/>
        </w:rPr>
        <w:t>Dr. Beth Veale’</w:t>
      </w:r>
      <w:r w:rsidR="005570C4">
        <w:rPr>
          <w:rFonts w:ascii="Calibri" w:hAnsi="Calibri"/>
          <w:color w:val="000000"/>
        </w:rPr>
        <w:t xml:space="preserve"> (940) 397.</w:t>
      </w:r>
      <w:r>
        <w:rPr>
          <w:rFonts w:ascii="Calibri" w:hAnsi="Calibri"/>
          <w:color w:val="000000"/>
        </w:rPr>
        <w:t>46</w:t>
      </w:r>
      <w:r w:rsidR="004273EF">
        <w:rPr>
          <w:rFonts w:ascii="Calibri" w:hAnsi="Calibri"/>
          <w:color w:val="000000"/>
        </w:rPr>
        <w:t>11</w:t>
      </w:r>
      <w:r>
        <w:rPr>
          <w:rFonts w:ascii="Calibri" w:hAnsi="Calibri"/>
          <w:color w:val="000000"/>
        </w:rPr>
        <w:br/>
      </w:r>
      <w:r w:rsidR="00040B41" w:rsidRPr="00253429">
        <w:rPr>
          <w:rFonts w:ascii="Calibri" w:hAnsi="Calibri"/>
          <w:color w:val="000000"/>
        </w:rPr>
        <w:t xml:space="preserve">College Dean - Dr. </w:t>
      </w:r>
      <w:r>
        <w:rPr>
          <w:rFonts w:ascii="Calibri" w:hAnsi="Calibri"/>
          <w:color w:val="000000"/>
        </w:rPr>
        <w:t>Jeff Killion (940) 397.4594</w:t>
      </w:r>
    </w:p>
    <w:p w:rsidR="00040B41" w:rsidRPr="004660A9" w:rsidRDefault="00040B41" w:rsidP="004660A9">
      <w:pPr>
        <w:pStyle w:val="NormalWeb"/>
        <w:spacing w:before="0" w:beforeAutospacing="0" w:after="0" w:afterAutospacing="0"/>
        <w:rPr>
          <w:rFonts w:ascii="Calibri" w:hAnsi="Calibri"/>
          <w:color w:val="000000"/>
        </w:rPr>
      </w:pPr>
      <w:r w:rsidRPr="00253429">
        <w:rPr>
          <w:rFonts w:ascii="Calibri" w:hAnsi="Calibri"/>
          <w:color w:val="000000"/>
        </w:rPr>
        <w:t>Dean of Students - Matthew Park (940) 397.7500</w:t>
      </w:r>
    </w:p>
    <w:p w:rsidR="00040B41" w:rsidRPr="00253429" w:rsidRDefault="00040B41" w:rsidP="00040B41">
      <w:pPr>
        <w:pStyle w:val="NormalWeb"/>
        <w:rPr>
          <w:rFonts w:ascii="Calibri" w:hAnsi="Calibri"/>
        </w:rPr>
      </w:pPr>
    </w:p>
    <w:sectPr w:rsidR="00040B41" w:rsidRPr="00253429" w:rsidSect="0090044B">
      <w:footerReference w:type="default" r:id="rId10"/>
      <w:footerReference w:type="first" r:id="rId11"/>
      <w:pgSz w:w="12240" w:h="15840"/>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F7" w:rsidRDefault="00E679F7" w:rsidP="00CE66AC">
      <w:r>
        <w:separator/>
      </w:r>
    </w:p>
  </w:endnote>
  <w:endnote w:type="continuationSeparator" w:id="0">
    <w:p w:rsidR="00E679F7" w:rsidRDefault="00E679F7" w:rsidP="00CE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5" w:rsidRPr="0090044B" w:rsidRDefault="00814605">
    <w:pPr>
      <w:pStyle w:val="Footer"/>
      <w:jc w:val="right"/>
      <w:rPr>
        <w:b/>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5" w:rsidRDefault="00814605" w:rsidP="0075263E">
    <w:pPr>
      <w:pStyle w:val="Footer"/>
      <w:jc w:val="center"/>
    </w:pPr>
    <w:r w:rsidRPr="00253429">
      <w:rPr>
        <w:b/>
        <w:bCs/>
        <w:color w:val="CC0000"/>
      </w:rPr>
      <w:t>Radiologic Science Department Toll Free (866) 575.4305</w:t>
    </w:r>
    <w:r w:rsidRPr="00253429">
      <w:rPr>
        <w:b/>
        <w:bCs/>
        <w:color w:val="CC0000"/>
      </w:rPr>
      <w:br/>
      <w:t>Radiologic Science Department Fax (940) 397.4845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F7" w:rsidRDefault="00E679F7" w:rsidP="00CE66AC">
      <w:r>
        <w:separator/>
      </w:r>
    </w:p>
  </w:footnote>
  <w:footnote w:type="continuationSeparator" w:id="0">
    <w:p w:rsidR="00E679F7" w:rsidRDefault="00E679F7" w:rsidP="00CE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9" w:hanging="360"/>
      </w:pPr>
      <w:rPr>
        <w:rFonts w:ascii="Symbol" w:hAnsi="Symbol" w:cs="Symbol"/>
        <w:b w:val="0"/>
        <w:bCs w:val="0"/>
        <w:w w:val="99"/>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027C0420"/>
    <w:multiLevelType w:val="hybridMultilevel"/>
    <w:tmpl w:val="EF12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47485"/>
    <w:multiLevelType w:val="multilevel"/>
    <w:tmpl w:val="C756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86895"/>
    <w:multiLevelType w:val="multilevel"/>
    <w:tmpl w:val="C79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738F7"/>
    <w:multiLevelType w:val="hybridMultilevel"/>
    <w:tmpl w:val="1118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7084E"/>
    <w:multiLevelType w:val="multilevel"/>
    <w:tmpl w:val="856A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EA"/>
    <w:rsid w:val="000174A4"/>
    <w:rsid w:val="000246B3"/>
    <w:rsid w:val="00035C98"/>
    <w:rsid w:val="000362DC"/>
    <w:rsid w:val="00040B41"/>
    <w:rsid w:val="0008035A"/>
    <w:rsid w:val="00090CE5"/>
    <w:rsid w:val="000E3C9D"/>
    <w:rsid w:val="000F643A"/>
    <w:rsid w:val="001208DB"/>
    <w:rsid w:val="00144B07"/>
    <w:rsid w:val="001D028B"/>
    <w:rsid w:val="002262FD"/>
    <w:rsid w:val="002417A3"/>
    <w:rsid w:val="00253429"/>
    <w:rsid w:val="002A6AC6"/>
    <w:rsid w:val="002C6772"/>
    <w:rsid w:val="002D0E57"/>
    <w:rsid w:val="00300E46"/>
    <w:rsid w:val="00301437"/>
    <w:rsid w:val="00341A71"/>
    <w:rsid w:val="00347D33"/>
    <w:rsid w:val="00361EC6"/>
    <w:rsid w:val="00376754"/>
    <w:rsid w:val="00393EE0"/>
    <w:rsid w:val="003A792A"/>
    <w:rsid w:val="003D3C25"/>
    <w:rsid w:val="004273EF"/>
    <w:rsid w:val="004567DD"/>
    <w:rsid w:val="004660A9"/>
    <w:rsid w:val="004754F2"/>
    <w:rsid w:val="00491481"/>
    <w:rsid w:val="00496AEB"/>
    <w:rsid w:val="004A1234"/>
    <w:rsid w:val="00505B90"/>
    <w:rsid w:val="00521D46"/>
    <w:rsid w:val="00552633"/>
    <w:rsid w:val="005570C4"/>
    <w:rsid w:val="00567589"/>
    <w:rsid w:val="00572D73"/>
    <w:rsid w:val="00580371"/>
    <w:rsid w:val="00585901"/>
    <w:rsid w:val="005D272E"/>
    <w:rsid w:val="005D73CC"/>
    <w:rsid w:val="00674958"/>
    <w:rsid w:val="0070201D"/>
    <w:rsid w:val="00746A81"/>
    <w:rsid w:val="0075218B"/>
    <w:rsid w:val="0075263E"/>
    <w:rsid w:val="0076601F"/>
    <w:rsid w:val="00770C6B"/>
    <w:rsid w:val="0079054F"/>
    <w:rsid w:val="007B3C7F"/>
    <w:rsid w:val="007E6CD5"/>
    <w:rsid w:val="007F2C5D"/>
    <w:rsid w:val="00814605"/>
    <w:rsid w:val="00823774"/>
    <w:rsid w:val="008373C5"/>
    <w:rsid w:val="00851EC5"/>
    <w:rsid w:val="00873FFB"/>
    <w:rsid w:val="008A1B9E"/>
    <w:rsid w:val="008B0785"/>
    <w:rsid w:val="008D7394"/>
    <w:rsid w:val="0090044B"/>
    <w:rsid w:val="00904864"/>
    <w:rsid w:val="009360E7"/>
    <w:rsid w:val="00936A8E"/>
    <w:rsid w:val="0096660D"/>
    <w:rsid w:val="009A5032"/>
    <w:rsid w:val="009B1641"/>
    <w:rsid w:val="009D0FEC"/>
    <w:rsid w:val="00A227F8"/>
    <w:rsid w:val="00A40822"/>
    <w:rsid w:val="00A47847"/>
    <w:rsid w:val="00A67ADD"/>
    <w:rsid w:val="00A76A1E"/>
    <w:rsid w:val="00A91EF0"/>
    <w:rsid w:val="00AC25EA"/>
    <w:rsid w:val="00AF4D2C"/>
    <w:rsid w:val="00B04C7D"/>
    <w:rsid w:val="00B40808"/>
    <w:rsid w:val="00BD1DD8"/>
    <w:rsid w:val="00BD57B3"/>
    <w:rsid w:val="00BF2328"/>
    <w:rsid w:val="00C073A4"/>
    <w:rsid w:val="00C16102"/>
    <w:rsid w:val="00C2666F"/>
    <w:rsid w:val="00C77D3F"/>
    <w:rsid w:val="00CA04A0"/>
    <w:rsid w:val="00CA5FC2"/>
    <w:rsid w:val="00CB5617"/>
    <w:rsid w:val="00CE2657"/>
    <w:rsid w:val="00CE66AC"/>
    <w:rsid w:val="00D31C58"/>
    <w:rsid w:val="00D61ADB"/>
    <w:rsid w:val="00DD790C"/>
    <w:rsid w:val="00E056C9"/>
    <w:rsid w:val="00E25CC5"/>
    <w:rsid w:val="00E25D73"/>
    <w:rsid w:val="00E54FF0"/>
    <w:rsid w:val="00E679F7"/>
    <w:rsid w:val="00F0581B"/>
    <w:rsid w:val="00F11422"/>
    <w:rsid w:val="00F26013"/>
    <w:rsid w:val="00F37C1E"/>
    <w:rsid w:val="00F55A11"/>
    <w:rsid w:val="00F83C9B"/>
    <w:rsid w:val="00F977A8"/>
    <w:rsid w:val="00FA3B2F"/>
    <w:rsid w:val="00FD4281"/>
    <w:rsid w:val="00FF46B1"/>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46FD"/>
  <w15:chartTrackingRefBased/>
  <w15:docId w15:val="{1AB4B22A-1347-481F-B31D-1B685CC6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5EA"/>
    <w:rPr>
      <w:sz w:val="24"/>
      <w:szCs w:val="24"/>
    </w:rPr>
  </w:style>
  <w:style w:type="paragraph" w:styleId="Heading1">
    <w:name w:val="heading 1"/>
    <w:basedOn w:val="Normal"/>
    <w:next w:val="Normal"/>
    <w:link w:val="Heading1Char"/>
    <w:uiPriority w:val="9"/>
    <w:qFormat/>
    <w:rsid w:val="00AC25E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C25E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C25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C25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25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25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25EA"/>
    <w:pPr>
      <w:spacing w:before="240" w:after="60"/>
      <w:outlineLvl w:val="6"/>
    </w:pPr>
  </w:style>
  <w:style w:type="paragraph" w:styleId="Heading8">
    <w:name w:val="heading 8"/>
    <w:basedOn w:val="Normal"/>
    <w:next w:val="Normal"/>
    <w:link w:val="Heading8Char"/>
    <w:uiPriority w:val="9"/>
    <w:semiHidden/>
    <w:unhideWhenUsed/>
    <w:qFormat/>
    <w:rsid w:val="00AC25EA"/>
    <w:pPr>
      <w:spacing w:before="240" w:after="60"/>
      <w:outlineLvl w:val="7"/>
    </w:pPr>
    <w:rPr>
      <w:i/>
      <w:iCs/>
    </w:rPr>
  </w:style>
  <w:style w:type="paragraph" w:styleId="Heading9">
    <w:name w:val="heading 9"/>
    <w:basedOn w:val="Normal"/>
    <w:next w:val="Normal"/>
    <w:link w:val="Heading9Char"/>
    <w:uiPriority w:val="9"/>
    <w:semiHidden/>
    <w:unhideWhenUsed/>
    <w:qFormat/>
    <w:rsid w:val="00AC25E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5EA"/>
    <w:rPr>
      <w:rFonts w:ascii="Cambria" w:eastAsia="Times New Roman" w:hAnsi="Cambria"/>
      <w:b/>
      <w:bCs/>
      <w:kern w:val="32"/>
      <w:sz w:val="32"/>
      <w:szCs w:val="32"/>
    </w:rPr>
  </w:style>
  <w:style w:type="character" w:customStyle="1" w:styleId="Heading2Char">
    <w:name w:val="Heading 2 Char"/>
    <w:link w:val="Heading2"/>
    <w:uiPriority w:val="9"/>
    <w:semiHidden/>
    <w:rsid w:val="00AC25EA"/>
    <w:rPr>
      <w:rFonts w:ascii="Cambria" w:eastAsia="Times New Roman" w:hAnsi="Cambria"/>
      <w:b/>
      <w:bCs/>
      <w:i/>
      <w:iCs/>
      <w:sz w:val="28"/>
      <w:szCs w:val="28"/>
    </w:rPr>
  </w:style>
  <w:style w:type="character" w:customStyle="1" w:styleId="Heading3Char">
    <w:name w:val="Heading 3 Char"/>
    <w:link w:val="Heading3"/>
    <w:uiPriority w:val="9"/>
    <w:rsid w:val="00AC25EA"/>
    <w:rPr>
      <w:rFonts w:ascii="Cambria" w:eastAsia="Times New Roman" w:hAnsi="Cambria"/>
      <w:b/>
      <w:bCs/>
      <w:sz w:val="26"/>
      <w:szCs w:val="26"/>
    </w:rPr>
  </w:style>
  <w:style w:type="character" w:customStyle="1" w:styleId="Heading4Char">
    <w:name w:val="Heading 4 Char"/>
    <w:link w:val="Heading4"/>
    <w:uiPriority w:val="9"/>
    <w:semiHidden/>
    <w:rsid w:val="00AC25EA"/>
    <w:rPr>
      <w:b/>
      <w:bCs/>
      <w:sz w:val="28"/>
      <w:szCs w:val="28"/>
    </w:rPr>
  </w:style>
  <w:style w:type="character" w:customStyle="1" w:styleId="Heading5Char">
    <w:name w:val="Heading 5 Char"/>
    <w:link w:val="Heading5"/>
    <w:uiPriority w:val="9"/>
    <w:semiHidden/>
    <w:rsid w:val="00AC25EA"/>
    <w:rPr>
      <w:b/>
      <w:bCs/>
      <w:i/>
      <w:iCs/>
      <w:sz w:val="26"/>
      <w:szCs w:val="26"/>
    </w:rPr>
  </w:style>
  <w:style w:type="character" w:customStyle="1" w:styleId="Heading6Char">
    <w:name w:val="Heading 6 Char"/>
    <w:link w:val="Heading6"/>
    <w:uiPriority w:val="9"/>
    <w:semiHidden/>
    <w:rsid w:val="00AC25EA"/>
    <w:rPr>
      <w:b/>
      <w:bCs/>
    </w:rPr>
  </w:style>
  <w:style w:type="character" w:customStyle="1" w:styleId="Heading7Char">
    <w:name w:val="Heading 7 Char"/>
    <w:link w:val="Heading7"/>
    <w:uiPriority w:val="9"/>
    <w:semiHidden/>
    <w:rsid w:val="00AC25EA"/>
    <w:rPr>
      <w:sz w:val="24"/>
      <w:szCs w:val="24"/>
    </w:rPr>
  </w:style>
  <w:style w:type="character" w:customStyle="1" w:styleId="Heading8Char">
    <w:name w:val="Heading 8 Char"/>
    <w:link w:val="Heading8"/>
    <w:uiPriority w:val="9"/>
    <w:semiHidden/>
    <w:rsid w:val="00AC25EA"/>
    <w:rPr>
      <w:i/>
      <w:iCs/>
      <w:sz w:val="24"/>
      <w:szCs w:val="24"/>
    </w:rPr>
  </w:style>
  <w:style w:type="character" w:customStyle="1" w:styleId="Heading9Char">
    <w:name w:val="Heading 9 Char"/>
    <w:link w:val="Heading9"/>
    <w:uiPriority w:val="9"/>
    <w:semiHidden/>
    <w:rsid w:val="00AC25EA"/>
    <w:rPr>
      <w:rFonts w:ascii="Cambria" w:eastAsia="Times New Roman" w:hAnsi="Cambria"/>
    </w:rPr>
  </w:style>
  <w:style w:type="paragraph" w:styleId="Title">
    <w:name w:val="Title"/>
    <w:basedOn w:val="Normal"/>
    <w:next w:val="Normal"/>
    <w:link w:val="TitleChar"/>
    <w:uiPriority w:val="10"/>
    <w:qFormat/>
    <w:rsid w:val="00AC25E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C25E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C25EA"/>
    <w:pPr>
      <w:spacing w:after="60"/>
      <w:jc w:val="center"/>
      <w:outlineLvl w:val="1"/>
    </w:pPr>
    <w:rPr>
      <w:rFonts w:ascii="Cambria" w:hAnsi="Cambria"/>
    </w:rPr>
  </w:style>
  <w:style w:type="character" w:customStyle="1" w:styleId="SubtitleChar">
    <w:name w:val="Subtitle Char"/>
    <w:link w:val="Subtitle"/>
    <w:uiPriority w:val="11"/>
    <w:rsid w:val="00AC25EA"/>
    <w:rPr>
      <w:rFonts w:ascii="Cambria" w:eastAsia="Times New Roman" w:hAnsi="Cambria"/>
      <w:sz w:val="24"/>
      <w:szCs w:val="24"/>
    </w:rPr>
  </w:style>
  <w:style w:type="character" w:styleId="Strong">
    <w:name w:val="Strong"/>
    <w:uiPriority w:val="22"/>
    <w:qFormat/>
    <w:rsid w:val="00AC25EA"/>
    <w:rPr>
      <w:b/>
      <w:bCs/>
    </w:rPr>
  </w:style>
  <w:style w:type="character" w:styleId="Emphasis">
    <w:name w:val="Emphasis"/>
    <w:uiPriority w:val="20"/>
    <w:qFormat/>
    <w:rsid w:val="00AC25EA"/>
    <w:rPr>
      <w:rFonts w:ascii="Calibri" w:hAnsi="Calibri"/>
      <w:b/>
      <w:i/>
      <w:iCs/>
    </w:rPr>
  </w:style>
  <w:style w:type="paragraph" w:styleId="NoSpacing">
    <w:name w:val="No Spacing"/>
    <w:basedOn w:val="Normal"/>
    <w:uiPriority w:val="1"/>
    <w:qFormat/>
    <w:rsid w:val="00AC25EA"/>
    <w:rPr>
      <w:szCs w:val="32"/>
    </w:rPr>
  </w:style>
  <w:style w:type="paragraph" w:styleId="ListParagraph">
    <w:name w:val="List Paragraph"/>
    <w:basedOn w:val="Normal"/>
    <w:uiPriority w:val="1"/>
    <w:qFormat/>
    <w:rsid w:val="00AC25EA"/>
    <w:pPr>
      <w:ind w:left="720"/>
      <w:contextualSpacing/>
    </w:pPr>
  </w:style>
  <w:style w:type="paragraph" w:styleId="Quote">
    <w:name w:val="Quote"/>
    <w:basedOn w:val="Normal"/>
    <w:next w:val="Normal"/>
    <w:link w:val="QuoteChar"/>
    <w:uiPriority w:val="29"/>
    <w:qFormat/>
    <w:rsid w:val="00AC25EA"/>
    <w:rPr>
      <w:i/>
    </w:rPr>
  </w:style>
  <w:style w:type="character" w:customStyle="1" w:styleId="QuoteChar">
    <w:name w:val="Quote Char"/>
    <w:link w:val="Quote"/>
    <w:uiPriority w:val="29"/>
    <w:rsid w:val="00AC25EA"/>
    <w:rPr>
      <w:i/>
      <w:sz w:val="24"/>
      <w:szCs w:val="24"/>
    </w:rPr>
  </w:style>
  <w:style w:type="paragraph" w:styleId="IntenseQuote">
    <w:name w:val="Intense Quote"/>
    <w:basedOn w:val="Normal"/>
    <w:next w:val="Normal"/>
    <w:link w:val="IntenseQuoteChar"/>
    <w:uiPriority w:val="30"/>
    <w:qFormat/>
    <w:rsid w:val="00AC25EA"/>
    <w:pPr>
      <w:ind w:left="720" w:right="720"/>
    </w:pPr>
    <w:rPr>
      <w:b/>
      <w:i/>
      <w:szCs w:val="22"/>
    </w:rPr>
  </w:style>
  <w:style w:type="character" w:customStyle="1" w:styleId="IntenseQuoteChar">
    <w:name w:val="Intense Quote Char"/>
    <w:link w:val="IntenseQuote"/>
    <w:uiPriority w:val="30"/>
    <w:rsid w:val="00AC25EA"/>
    <w:rPr>
      <w:b/>
      <w:i/>
      <w:sz w:val="24"/>
    </w:rPr>
  </w:style>
  <w:style w:type="character" w:styleId="SubtleEmphasis">
    <w:name w:val="Subtle Emphasis"/>
    <w:uiPriority w:val="19"/>
    <w:qFormat/>
    <w:rsid w:val="00AC25EA"/>
    <w:rPr>
      <w:i/>
      <w:color w:val="5A5A5A"/>
    </w:rPr>
  </w:style>
  <w:style w:type="character" w:styleId="IntenseEmphasis">
    <w:name w:val="Intense Emphasis"/>
    <w:uiPriority w:val="21"/>
    <w:qFormat/>
    <w:rsid w:val="00AC25EA"/>
    <w:rPr>
      <w:b/>
      <w:i/>
      <w:sz w:val="24"/>
      <w:szCs w:val="24"/>
      <w:u w:val="single"/>
    </w:rPr>
  </w:style>
  <w:style w:type="character" w:styleId="SubtleReference">
    <w:name w:val="Subtle Reference"/>
    <w:uiPriority w:val="31"/>
    <w:qFormat/>
    <w:rsid w:val="00AC25EA"/>
    <w:rPr>
      <w:sz w:val="24"/>
      <w:szCs w:val="24"/>
      <w:u w:val="single"/>
    </w:rPr>
  </w:style>
  <w:style w:type="character" w:styleId="IntenseReference">
    <w:name w:val="Intense Reference"/>
    <w:uiPriority w:val="32"/>
    <w:qFormat/>
    <w:rsid w:val="00AC25EA"/>
    <w:rPr>
      <w:b/>
      <w:sz w:val="24"/>
      <w:u w:val="single"/>
    </w:rPr>
  </w:style>
  <w:style w:type="character" w:styleId="BookTitle">
    <w:name w:val="Book Title"/>
    <w:uiPriority w:val="33"/>
    <w:qFormat/>
    <w:rsid w:val="00AC25E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C25EA"/>
    <w:pPr>
      <w:outlineLvl w:val="9"/>
    </w:pPr>
  </w:style>
  <w:style w:type="table" w:styleId="TableGrid">
    <w:name w:val="Table Grid"/>
    <w:basedOn w:val="TableNormal"/>
    <w:uiPriority w:val="59"/>
    <w:rsid w:val="00AC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5EA"/>
    <w:rPr>
      <w:rFonts w:ascii="Tahoma" w:hAnsi="Tahoma" w:cs="Tahoma"/>
      <w:sz w:val="16"/>
      <w:szCs w:val="16"/>
    </w:rPr>
  </w:style>
  <w:style w:type="character" w:customStyle="1" w:styleId="BalloonTextChar">
    <w:name w:val="Balloon Text Char"/>
    <w:link w:val="BalloonText"/>
    <w:uiPriority w:val="99"/>
    <w:semiHidden/>
    <w:rsid w:val="00AC25EA"/>
    <w:rPr>
      <w:rFonts w:ascii="Tahoma" w:hAnsi="Tahoma" w:cs="Tahoma"/>
      <w:sz w:val="16"/>
      <w:szCs w:val="16"/>
    </w:rPr>
  </w:style>
  <w:style w:type="paragraph" w:styleId="NormalWeb">
    <w:name w:val="Normal (Web)"/>
    <w:basedOn w:val="Normal"/>
    <w:uiPriority w:val="99"/>
    <w:unhideWhenUsed/>
    <w:rsid w:val="00253429"/>
    <w:pPr>
      <w:spacing w:before="100" w:beforeAutospacing="1" w:after="100" w:afterAutospacing="1"/>
    </w:pPr>
    <w:rPr>
      <w:rFonts w:ascii="Times New Roman" w:hAnsi="Times New Roman"/>
    </w:rPr>
  </w:style>
  <w:style w:type="character" w:styleId="Hyperlink">
    <w:name w:val="Hyperlink"/>
    <w:uiPriority w:val="99"/>
    <w:unhideWhenUsed/>
    <w:rsid w:val="00253429"/>
    <w:rPr>
      <w:color w:val="0000FF"/>
      <w:u w:val="single"/>
    </w:rPr>
  </w:style>
  <w:style w:type="paragraph" w:styleId="Header">
    <w:name w:val="header"/>
    <w:basedOn w:val="Normal"/>
    <w:link w:val="HeaderChar"/>
    <w:uiPriority w:val="99"/>
    <w:unhideWhenUsed/>
    <w:rsid w:val="00CE66AC"/>
    <w:pPr>
      <w:tabs>
        <w:tab w:val="center" w:pos="4680"/>
        <w:tab w:val="right" w:pos="9360"/>
      </w:tabs>
    </w:pPr>
  </w:style>
  <w:style w:type="character" w:customStyle="1" w:styleId="HeaderChar">
    <w:name w:val="Header Char"/>
    <w:link w:val="Header"/>
    <w:uiPriority w:val="99"/>
    <w:rsid w:val="00CE66AC"/>
    <w:rPr>
      <w:sz w:val="24"/>
      <w:szCs w:val="24"/>
    </w:rPr>
  </w:style>
  <w:style w:type="paragraph" w:styleId="Footer">
    <w:name w:val="footer"/>
    <w:basedOn w:val="Normal"/>
    <w:link w:val="FooterChar"/>
    <w:uiPriority w:val="99"/>
    <w:unhideWhenUsed/>
    <w:rsid w:val="00CE66AC"/>
    <w:pPr>
      <w:tabs>
        <w:tab w:val="center" w:pos="4680"/>
        <w:tab w:val="right" w:pos="9360"/>
      </w:tabs>
    </w:pPr>
  </w:style>
  <w:style w:type="character" w:customStyle="1" w:styleId="FooterChar">
    <w:name w:val="Footer Char"/>
    <w:link w:val="Footer"/>
    <w:uiPriority w:val="99"/>
    <w:rsid w:val="00CE66AC"/>
    <w:rPr>
      <w:sz w:val="24"/>
      <w:szCs w:val="24"/>
    </w:rPr>
  </w:style>
  <w:style w:type="paragraph" w:styleId="BodyText">
    <w:name w:val="Body Text"/>
    <w:basedOn w:val="Normal"/>
    <w:link w:val="BodyTextChar"/>
    <w:uiPriority w:val="1"/>
    <w:qFormat/>
    <w:rsid w:val="008B0785"/>
    <w:pPr>
      <w:widowControl w:val="0"/>
      <w:autoSpaceDE w:val="0"/>
      <w:autoSpaceDN w:val="0"/>
      <w:adjustRightInd w:val="0"/>
      <w:ind w:left="119"/>
    </w:pPr>
    <w:rPr>
      <w:rFonts w:ascii="Times New Roman" w:hAnsi="Times New Roman"/>
    </w:rPr>
  </w:style>
  <w:style w:type="character" w:customStyle="1" w:styleId="BodyTextChar">
    <w:name w:val="Body Text Char"/>
    <w:link w:val="BodyText"/>
    <w:uiPriority w:val="1"/>
    <w:rsid w:val="008B0785"/>
    <w:rPr>
      <w:rFonts w:ascii="Times New Roman" w:hAnsi="Times New Roman"/>
      <w:sz w:val="24"/>
      <w:szCs w:val="24"/>
    </w:rPr>
  </w:style>
  <w:style w:type="character" w:styleId="UnresolvedMention">
    <w:name w:val="Unresolved Mention"/>
    <w:basedOn w:val="DefaultParagraphFont"/>
    <w:uiPriority w:val="99"/>
    <w:semiHidden/>
    <w:unhideWhenUsed/>
    <w:rsid w:val="00427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7728">
      <w:bodyDiv w:val="1"/>
      <w:marLeft w:val="0"/>
      <w:marRight w:val="0"/>
      <w:marTop w:val="0"/>
      <w:marBottom w:val="0"/>
      <w:divBdr>
        <w:top w:val="none" w:sz="0" w:space="0" w:color="auto"/>
        <w:left w:val="none" w:sz="0" w:space="0" w:color="auto"/>
        <w:bottom w:val="none" w:sz="0" w:space="0" w:color="auto"/>
        <w:right w:val="none" w:sz="0" w:space="0" w:color="auto"/>
      </w:divBdr>
      <w:divsChild>
        <w:div w:id="144037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6688">
      <w:bodyDiv w:val="1"/>
      <w:marLeft w:val="0"/>
      <w:marRight w:val="0"/>
      <w:marTop w:val="0"/>
      <w:marBottom w:val="0"/>
      <w:divBdr>
        <w:top w:val="none" w:sz="0" w:space="0" w:color="auto"/>
        <w:left w:val="none" w:sz="0" w:space="0" w:color="auto"/>
        <w:bottom w:val="none" w:sz="0" w:space="0" w:color="auto"/>
        <w:right w:val="none" w:sz="0" w:space="0" w:color="auto"/>
      </w:divBdr>
      <w:divsChild>
        <w:div w:id="1560435449">
          <w:marLeft w:val="0"/>
          <w:marRight w:val="0"/>
          <w:marTop w:val="0"/>
          <w:marBottom w:val="0"/>
          <w:divBdr>
            <w:top w:val="none" w:sz="0" w:space="0" w:color="auto"/>
            <w:left w:val="none" w:sz="0" w:space="0" w:color="auto"/>
            <w:bottom w:val="none" w:sz="0" w:space="0" w:color="auto"/>
            <w:right w:val="none" w:sz="0" w:space="0" w:color="auto"/>
          </w:divBdr>
          <w:divsChild>
            <w:div w:id="31229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05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52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582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94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32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59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703">
      <w:bodyDiv w:val="1"/>
      <w:marLeft w:val="0"/>
      <w:marRight w:val="0"/>
      <w:marTop w:val="0"/>
      <w:marBottom w:val="0"/>
      <w:divBdr>
        <w:top w:val="none" w:sz="0" w:space="0" w:color="auto"/>
        <w:left w:val="none" w:sz="0" w:space="0" w:color="auto"/>
        <w:bottom w:val="none" w:sz="0" w:space="0" w:color="auto"/>
        <w:right w:val="none" w:sz="0" w:space="0" w:color="auto"/>
      </w:divBdr>
      <w:divsChild>
        <w:div w:id="131610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9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tte.watts@msutexa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fosys.mwsu.edu/emai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22A2-C967-354F-8716-AA36A16E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10601</CharactersWithSpaces>
  <SharedDoc>false</SharedDoc>
  <HLinks>
    <vt:vector size="18" baseType="variant">
      <vt:variant>
        <vt:i4>393284</vt:i4>
      </vt:variant>
      <vt:variant>
        <vt:i4>3</vt:i4>
      </vt:variant>
      <vt:variant>
        <vt:i4>0</vt:i4>
      </vt:variant>
      <vt:variant>
        <vt:i4>5</vt:i4>
      </vt:variant>
      <vt:variant>
        <vt:lpwstr>http://infosys.mwsu.edu/email.asp</vt:lpwstr>
      </vt:variant>
      <vt:variant>
        <vt:lpwstr/>
      </vt:variant>
      <vt:variant>
        <vt:i4>5570622</vt:i4>
      </vt:variant>
      <vt:variant>
        <vt:i4>0</vt:i4>
      </vt:variant>
      <vt:variant>
        <vt:i4>0</vt:i4>
      </vt:variant>
      <vt:variant>
        <vt:i4>5</vt:i4>
      </vt:variant>
      <vt:variant>
        <vt:lpwstr>mailto:lynette.watts@mwsu.edu</vt:lpwstr>
      </vt:variant>
      <vt:variant>
        <vt:lpwstr/>
      </vt:variant>
      <vt:variant>
        <vt:i4>2162779</vt:i4>
      </vt:variant>
      <vt:variant>
        <vt:i4>-1</vt:i4>
      </vt:variant>
      <vt:variant>
        <vt:i4>1030</vt:i4>
      </vt:variant>
      <vt:variant>
        <vt:i4>1</vt:i4>
      </vt:variant>
      <vt:variant>
        <vt:lpwstr>cid:image001.gif@01CFE2F9.96CF0F00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Kevin</dc:creator>
  <cp:keywords/>
  <cp:lastModifiedBy>Microsoft Office User</cp:lastModifiedBy>
  <cp:revision>3</cp:revision>
  <cp:lastPrinted>2015-01-13T15:47:00Z</cp:lastPrinted>
  <dcterms:created xsi:type="dcterms:W3CDTF">2020-05-05T16:43:00Z</dcterms:created>
  <dcterms:modified xsi:type="dcterms:W3CDTF">2020-05-05T16:44:00Z</dcterms:modified>
</cp:coreProperties>
</file>