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46277" w14:textId="77777777" w:rsidR="00D42DF8" w:rsidRDefault="00D42DF8" w:rsidP="00D42DF8">
      <w:pPr>
        <w:pStyle w:val="Heading1"/>
      </w:pPr>
      <w:r>
        <w:rPr>
          <w:rFonts w:eastAsiaTheme="minorEastAsia"/>
          <w:b w:val="0"/>
        </w:rPr>
        <w:t xml:space="preserve">Course </w:t>
      </w:r>
      <w:r>
        <w:rPr>
          <w:b w:val="0"/>
        </w:rPr>
        <w:t>S</w:t>
      </w:r>
      <w:r>
        <w:rPr>
          <w:rFonts w:eastAsiaTheme="minorEastAsia"/>
          <w:b w:val="0"/>
        </w:rPr>
        <w:t>yllabus</w:t>
      </w:r>
      <w:r>
        <w:rPr>
          <w:b w:val="0"/>
        </w:rPr>
        <w:t xml:space="preserve">: </w:t>
      </w:r>
      <w:sdt>
        <w:sdtPr>
          <w:id w:val="-1436746972"/>
          <w:placeholder>
            <w:docPart w:val="12E2019A8A144422AF7BCD9278B5345E"/>
          </w:placeholder>
        </w:sdtPr>
        <w:sdtEndPr/>
        <w:sdtContent>
          <w:r>
            <w:rPr>
              <w:b w:val="0"/>
            </w:rPr>
            <w:t>Human Diversity</w:t>
          </w:r>
        </w:sdtContent>
      </w:sdt>
      <w:r>
        <w:t xml:space="preserve"> </w:t>
      </w:r>
    </w:p>
    <w:sdt>
      <w:sdtPr>
        <w:rPr>
          <w:b w:val="0"/>
        </w:rPr>
        <w:id w:val="-30736588"/>
        <w:placeholder>
          <w:docPart w:val="12E2019A8A144422AF7BCD9278B5345E"/>
        </w:placeholder>
      </w:sdtPr>
      <w:sdtEndPr/>
      <w:sdtContent>
        <w:p w14:paraId="37421C1D" w14:textId="77777777" w:rsidR="00D42DF8" w:rsidRDefault="00D42DF8" w:rsidP="00D42DF8">
          <w:pPr>
            <w:pStyle w:val="Heading1"/>
            <w:rPr>
              <w:b w:val="0"/>
            </w:rPr>
          </w:pPr>
          <w:r>
            <w:rPr>
              <w:b w:val="0"/>
            </w:rPr>
            <w:t xml:space="preserve">West College of Education </w:t>
          </w:r>
        </w:p>
        <w:p w14:paraId="7E3D56CE" w14:textId="77777777" w:rsidR="00D42DF8" w:rsidRDefault="00D42DF8" w:rsidP="00D42DF8">
          <w:pPr>
            <w:pStyle w:val="Heading1"/>
            <w:rPr>
              <w:rStyle w:val="Heading2Char"/>
            </w:rPr>
          </w:pPr>
          <w:r>
            <w:rPr>
              <w:rStyle w:val="Heading2Char"/>
              <w:b w:val="0"/>
            </w:rPr>
            <w:t xml:space="preserve">COUN 2143-Human Diversity </w:t>
          </w:r>
        </w:p>
      </w:sdtContent>
    </w:sdt>
    <w:sdt>
      <w:sdtPr>
        <w:rPr>
          <w:b w:val="0"/>
        </w:rPr>
        <w:id w:val="-630634331"/>
        <w:placeholder>
          <w:docPart w:val="12E2019A8A144422AF7BCD9278B5345E"/>
        </w:placeholder>
      </w:sdtPr>
      <w:sdtEndPr/>
      <w:sdtContent>
        <w:p w14:paraId="1238079D" w14:textId="7A4B9F64" w:rsidR="00D42DF8" w:rsidRDefault="00D42DF8" w:rsidP="00D42DF8">
          <w:pPr>
            <w:pStyle w:val="Heading1"/>
            <w:rPr>
              <w:rStyle w:val="Heading2Char"/>
              <w:b w:val="0"/>
            </w:rPr>
          </w:pPr>
          <w:r>
            <w:rPr>
              <w:rStyle w:val="Heading2Char"/>
              <w:b w:val="0"/>
            </w:rPr>
            <w:t>Spring 2021</w:t>
          </w:r>
        </w:p>
      </w:sdtContent>
    </w:sdt>
    <w:p w14:paraId="0A88BF5F" w14:textId="77777777" w:rsidR="00D42DF8" w:rsidRDefault="00D42DF8" w:rsidP="00D42DF8">
      <w:pPr>
        <w:pStyle w:val="Heading2"/>
        <w:rPr>
          <w:rFonts w:cs="Arial"/>
          <w:color w:val="000000" w:themeColor="text1"/>
          <w:szCs w:val="24"/>
        </w:rPr>
      </w:pPr>
    </w:p>
    <w:p w14:paraId="3B224EDE" w14:textId="77777777" w:rsidR="00D42DF8" w:rsidRDefault="00D42DF8" w:rsidP="00D42DF8">
      <w:pPr>
        <w:pStyle w:val="Heading2"/>
        <w:rPr>
          <w:b/>
          <w:bCs/>
          <w:color w:val="000000" w:themeColor="text1"/>
        </w:rPr>
      </w:pPr>
      <w:r>
        <w:rPr>
          <w:bCs/>
          <w:color w:val="000000" w:themeColor="text1"/>
        </w:rPr>
        <w:t>Contact Information</w:t>
      </w:r>
    </w:p>
    <w:p w14:paraId="2E386CB2" w14:textId="4DA95DFD" w:rsidR="00D42DF8" w:rsidRDefault="00D42DF8" w:rsidP="00D42DF8">
      <w:pPr>
        <w:tabs>
          <w:tab w:val="left" w:pos="1440"/>
          <w:tab w:val="right" w:pos="10800"/>
        </w:tabs>
        <w:suppressAutoHyphens/>
        <w:rPr>
          <w:rFonts w:cs="Arial"/>
          <w:spacing w:val="-3"/>
          <w:szCs w:val="22"/>
        </w:rPr>
      </w:pPr>
      <w:r>
        <w:rPr>
          <w:rStyle w:val="Heading3Char"/>
        </w:rPr>
        <w:t>Instructor</w:t>
      </w:r>
      <w:r>
        <w:rPr>
          <w:rFonts w:cs="Arial"/>
          <w:spacing w:val="-3"/>
          <w:szCs w:val="22"/>
        </w:rPr>
        <w:t xml:space="preserve">: </w:t>
      </w:r>
      <w:sdt>
        <w:sdtPr>
          <w:rPr>
            <w:rFonts w:cs="Arial"/>
            <w:spacing w:val="-3"/>
            <w:szCs w:val="22"/>
          </w:rPr>
          <w:id w:val="447824968"/>
          <w:placeholder>
            <w:docPart w:val="DA66B475150F4219AAD54251206CEB42"/>
          </w:placeholder>
        </w:sdtPr>
        <w:sdtEndPr/>
        <w:sdtContent>
          <w:r>
            <w:rPr>
              <w:rFonts w:cs="Arial"/>
              <w:spacing w:val="-3"/>
              <w:szCs w:val="22"/>
            </w:rPr>
            <w:t>Vickie Lamb, M.Ed., LPC</w:t>
          </w:r>
        </w:sdtContent>
      </w:sdt>
    </w:p>
    <w:p w14:paraId="45AEBE88" w14:textId="054DC472" w:rsidR="00D42DF8" w:rsidRDefault="00D42DF8" w:rsidP="00D42DF8">
      <w:pPr>
        <w:tabs>
          <w:tab w:val="left" w:pos="1440"/>
          <w:tab w:val="right" w:pos="10800"/>
        </w:tabs>
        <w:suppressAutoHyphens/>
        <w:rPr>
          <w:rFonts w:cs="Arial"/>
          <w:spacing w:val="-3"/>
          <w:szCs w:val="22"/>
        </w:rPr>
      </w:pPr>
      <w:r>
        <w:rPr>
          <w:rStyle w:val="Heading3Char"/>
        </w:rPr>
        <w:t>Office</w:t>
      </w:r>
      <w:r>
        <w:rPr>
          <w:rFonts w:cs="Arial"/>
          <w:spacing w:val="-3"/>
          <w:szCs w:val="22"/>
        </w:rPr>
        <w:t xml:space="preserve">: </w:t>
      </w:r>
      <w:sdt>
        <w:sdtPr>
          <w:rPr>
            <w:rFonts w:cs="Arial"/>
            <w:spacing w:val="-3"/>
            <w:szCs w:val="22"/>
          </w:rPr>
          <w:id w:val="-940220420"/>
          <w:placeholder>
            <w:docPart w:val="DA66B475150F4219AAD54251206CEB42"/>
          </w:placeholder>
        </w:sdtPr>
        <w:sdtEndPr/>
        <w:sdtContent>
          <w:r w:rsidR="0007578D">
            <w:rPr>
              <w:rFonts w:cs="Arial"/>
              <w:spacing w:val="-3"/>
              <w:szCs w:val="22"/>
            </w:rPr>
            <w:t>BH 301G</w:t>
          </w:r>
        </w:sdtContent>
      </w:sdt>
    </w:p>
    <w:p w14:paraId="5BD04763" w14:textId="35A93E60" w:rsidR="00D42DF8" w:rsidRDefault="00D42DF8" w:rsidP="00D42DF8">
      <w:pPr>
        <w:tabs>
          <w:tab w:val="left" w:pos="-720"/>
          <w:tab w:val="left" w:pos="1440"/>
        </w:tabs>
        <w:suppressAutoHyphens/>
        <w:ind w:left="1440" w:hanging="1440"/>
        <w:rPr>
          <w:rFonts w:cs="Arial"/>
          <w:spacing w:val="-3"/>
          <w:szCs w:val="22"/>
        </w:rPr>
      </w:pPr>
      <w:bookmarkStart w:id="0" w:name="OLE_LINK1"/>
      <w:r>
        <w:rPr>
          <w:rStyle w:val="Heading3Char"/>
        </w:rPr>
        <w:t>Office hours</w:t>
      </w:r>
      <w:r>
        <w:rPr>
          <w:rFonts w:cs="Arial"/>
          <w:spacing w:val="-3"/>
          <w:szCs w:val="22"/>
        </w:rPr>
        <w:t>:</w:t>
      </w:r>
      <w:sdt>
        <w:sdtPr>
          <w:rPr>
            <w:rFonts w:cs="Arial"/>
            <w:spacing w:val="-3"/>
            <w:szCs w:val="22"/>
          </w:rPr>
          <w:id w:val="-1890249736"/>
          <w:placeholder>
            <w:docPart w:val="DA66B475150F4219AAD54251206CEB42"/>
          </w:placeholder>
        </w:sdtPr>
        <w:sdtEndPr/>
        <w:sdtContent>
          <w:r>
            <w:rPr>
              <w:rFonts w:cs="Arial"/>
              <w:spacing w:val="-3"/>
              <w:szCs w:val="22"/>
            </w:rPr>
            <w:t xml:space="preserve"> By Appointment</w:t>
          </w:r>
        </w:sdtContent>
      </w:sdt>
    </w:p>
    <w:bookmarkEnd w:id="0"/>
    <w:p w14:paraId="604F94F4" w14:textId="7305787D" w:rsidR="00D42DF8" w:rsidRDefault="00D42DF8" w:rsidP="00D42DF8">
      <w:pPr>
        <w:pStyle w:val="Heading2"/>
        <w:jc w:val="left"/>
      </w:pPr>
      <w:r>
        <w:rPr>
          <w:rStyle w:val="Heading3Char"/>
          <w:rFonts w:eastAsiaTheme="majorEastAsia"/>
        </w:rPr>
        <w:t>Office phone</w:t>
      </w:r>
      <w:r>
        <w:t xml:space="preserve">: </w:t>
      </w:r>
      <w:r w:rsidR="0007578D">
        <w:t>940-397-4313</w:t>
      </w:r>
    </w:p>
    <w:p w14:paraId="1D966A76" w14:textId="22FD9CA7" w:rsidR="00D42DF8" w:rsidRDefault="00D42DF8" w:rsidP="00D42DF8">
      <w:pPr>
        <w:tabs>
          <w:tab w:val="left" w:pos="1440"/>
        </w:tabs>
        <w:suppressAutoHyphens/>
        <w:rPr>
          <w:rFonts w:cs="Arial"/>
          <w:spacing w:val="-3"/>
          <w:szCs w:val="22"/>
        </w:rPr>
      </w:pPr>
      <w:r>
        <w:rPr>
          <w:rStyle w:val="Heading3Char"/>
        </w:rPr>
        <w:t>E-mail</w:t>
      </w:r>
      <w:r>
        <w:rPr>
          <w:rFonts w:cs="Arial"/>
          <w:spacing w:val="-3"/>
          <w:szCs w:val="22"/>
        </w:rPr>
        <w:t xml:space="preserve">: </w:t>
      </w:r>
      <w:sdt>
        <w:sdtPr>
          <w:rPr>
            <w:rFonts w:cs="Arial"/>
            <w:spacing w:val="-3"/>
            <w:szCs w:val="22"/>
          </w:rPr>
          <w:id w:val="-1737243568"/>
          <w:placeholder>
            <w:docPart w:val="DA66B475150F4219AAD54251206CEB42"/>
          </w:placeholder>
        </w:sdtPr>
        <w:sdtEndPr/>
        <w:sdtContent>
          <w:hyperlink r:id="rId5" w:history="1">
            <w:r w:rsidRPr="003C608D">
              <w:rPr>
                <w:rStyle w:val="Hyperlink"/>
                <w:rFonts w:cs="Arial"/>
                <w:spacing w:val="-3"/>
                <w:szCs w:val="22"/>
              </w:rPr>
              <w:t>vickie.lamb@msutexas.edu</w:t>
            </w:r>
          </w:hyperlink>
        </w:sdtContent>
      </w:sdt>
    </w:p>
    <w:p w14:paraId="2E7EE864" w14:textId="77777777" w:rsidR="00D42DF8" w:rsidRDefault="00D42DF8" w:rsidP="00D42DF8">
      <w:pPr>
        <w:rPr>
          <w:b/>
          <w:bCs/>
          <w:u w:val="single"/>
        </w:rPr>
      </w:pPr>
    </w:p>
    <w:p w14:paraId="55A60EA8" w14:textId="77777777" w:rsidR="00D42DF8" w:rsidRDefault="00D42DF8" w:rsidP="00D42DF8">
      <w:pPr>
        <w:rPr>
          <w:bCs/>
        </w:rPr>
      </w:pPr>
      <w:r>
        <w:rPr>
          <w:bCs/>
        </w:rPr>
        <w:t xml:space="preserve">Email is my preferred method of communication. </w:t>
      </w:r>
    </w:p>
    <w:p w14:paraId="5E8D2410" w14:textId="77777777" w:rsidR="00D42DF8" w:rsidRDefault="00D42DF8" w:rsidP="00D42DF8">
      <w:pPr>
        <w:rPr>
          <w:bCs/>
        </w:rPr>
      </w:pPr>
    </w:p>
    <w:p w14:paraId="67AD5C44" w14:textId="660873B2" w:rsidR="00D42DF8" w:rsidRDefault="00D42DF8" w:rsidP="00D42DF8">
      <w:pPr>
        <w:rPr>
          <w:bCs/>
        </w:rPr>
      </w:pPr>
      <w:r>
        <w:rPr>
          <w:bCs/>
        </w:rPr>
        <w:t xml:space="preserve">I will respond to emails within 24 hours during the weekday. Please expect a </w:t>
      </w:r>
      <w:proofErr w:type="gramStart"/>
      <w:r>
        <w:rPr>
          <w:bCs/>
        </w:rPr>
        <w:t>48 hour</w:t>
      </w:r>
      <w:proofErr w:type="gramEnd"/>
      <w:r>
        <w:rPr>
          <w:bCs/>
        </w:rPr>
        <w:t xml:space="preserve"> response on weekends and holidays. </w:t>
      </w:r>
    </w:p>
    <w:p w14:paraId="00B99079" w14:textId="77777777" w:rsidR="00D42DF8" w:rsidRDefault="00D42DF8" w:rsidP="00D42DF8">
      <w:pPr>
        <w:rPr>
          <w:bCs/>
        </w:rPr>
      </w:pPr>
    </w:p>
    <w:p w14:paraId="69E8176B" w14:textId="77777777" w:rsidR="00D42DF8" w:rsidRDefault="00D42DF8" w:rsidP="00D42DF8">
      <w:pPr>
        <w:rPr>
          <w:bCs/>
        </w:rPr>
      </w:pPr>
      <w:r>
        <w:rPr>
          <w:bCs/>
        </w:rPr>
        <w:t xml:space="preserve">If you need to contact me via phone or Zoom, please email me your phone number and I will schedule a time to connect with you.  </w:t>
      </w:r>
    </w:p>
    <w:p w14:paraId="07D75D2F" w14:textId="77777777" w:rsidR="00D42DF8" w:rsidRDefault="00D42DF8" w:rsidP="00D42DF8">
      <w:pPr>
        <w:rPr>
          <w:bCs/>
        </w:rPr>
      </w:pPr>
    </w:p>
    <w:p w14:paraId="6C1E95EF" w14:textId="77777777" w:rsidR="00D42DF8" w:rsidRDefault="00D42DF8" w:rsidP="00D42DF8">
      <w:pPr>
        <w:pStyle w:val="Heading2"/>
      </w:pPr>
      <w:r>
        <w:t>Course Objectives</w:t>
      </w:r>
    </w:p>
    <w:p w14:paraId="6C6AE510" w14:textId="77777777" w:rsidR="00D42DF8" w:rsidRDefault="00D42DF8" w:rsidP="00D42DF8">
      <w:pPr>
        <w:pStyle w:val="Heading2"/>
      </w:pPr>
    </w:p>
    <w:p w14:paraId="5BE27EBD" w14:textId="77777777" w:rsidR="00D42DF8" w:rsidRDefault="00D42DF8" w:rsidP="00D42DF8">
      <w:pPr>
        <w:pStyle w:val="Heading2"/>
        <w:ind w:left="720" w:hanging="720"/>
        <w:jc w:val="left"/>
      </w:pPr>
      <w:r>
        <w:t>I.</w:t>
      </w:r>
      <w:r>
        <w:tab/>
        <w:t xml:space="preserve">Explain concepts such as diversity, stereotype, lifestyles, class, racism, sexism, sensitivity, and tolerance. </w:t>
      </w:r>
    </w:p>
    <w:p w14:paraId="1B24F01B" w14:textId="77777777" w:rsidR="00D42DF8" w:rsidRDefault="00D42DF8" w:rsidP="00D42DF8">
      <w:pPr>
        <w:pStyle w:val="Heading2"/>
        <w:jc w:val="left"/>
      </w:pPr>
      <w:r>
        <w:t>II.</w:t>
      </w:r>
      <w:r>
        <w:tab/>
        <w:t xml:space="preserve">Critically examine minority group contributions to American society.  </w:t>
      </w:r>
    </w:p>
    <w:p w14:paraId="731BEE4F" w14:textId="77777777" w:rsidR="00D42DF8" w:rsidRDefault="00D42DF8" w:rsidP="00D42DF8">
      <w:pPr>
        <w:pStyle w:val="Heading2"/>
        <w:ind w:left="720" w:hanging="720"/>
        <w:jc w:val="left"/>
      </w:pPr>
      <w:r>
        <w:t>III.</w:t>
      </w:r>
      <w:r>
        <w:tab/>
        <w:t xml:space="preserve">Demonstrate an awareness of the cultural experience of ethnic/diverse groups other than the student’s own.  </w:t>
      </w:r>
    </w:p>
    <w:p w14:paraId="119236E0" w14:textId="77777777" w:rsidR="00D42DF8" w:rsidRDefault="00D42DF8" w:rsidP="00D42DF8">
      <w:pPr>
        <w:pStyle w:val="Heading2"/>
        <w:jc w:val="left"/>
      </w:pPr>
      <w:r>
        <w:t>IV.</w:t>
      </w:r>
      <w:r>
        <w:tab/>
        <w:t xml:space="preserve">Understand what is involved in developing holistic self-identities.  </w:t>
      </w:r>
    </w:p>
    <w:p w14:paraId="314FF1B0" w14:textId="77777777" w:rsidR="00D42DF8" w:rsidRDefault="00D42DF8" w:rsidP="00D42DF8">
      <w:pPr>
        <w:pStyle w:val="Heading2"/>
        <w:ind w:left="720" w:hanging="720"/>
        <w:jc w:val="left"/>
      </w:pPr>
      <w:r>
        <w:t>V.</w:t>
      </w:r>
      <w:r>
        <w:tab/>
        <w:t xml:space="preserve">Generate awareness and justification for the need and value of multiculturalism.  </w:t>
      </w:r>
    </w:p>
    <w:p w14:paraId="62F7BD42" w14:textId="77777777" w:rsidR="00D42DF8" w:rsidRDefault="00D42DF8" w:rsidP="00D42DF8">
      <w:pPr>
        <w:pStyle w:val="Heading2"/>
        <w:ind w:left="720" w:hanging="720"/>
        <w:jc w:val="left"/>
      </w:pPr>
      <w:r>
        <w:t>VI.</w:t>
      </w:r>
      <w:r>
        <w:tab/>
        <w:t xml:space="preserve">Distinguish similarities and differences among majority and minority cultures.  </w:t>
      </w:r>
    </w:p>
    <w:p w14:paraId="55248263" w14:textId="77777777" w:rsidR="00D42DF8" w:rsidRDefault="00D42DF8" w:rsidP="00D42DF8">
      <w:pPr>
        <w:pStyle w:val="Heading2"/>
        <w:ind w:left="720" w:hanging="720"/>
        <w:jc w:val="left"/>
      </w:pPr>
      <w:r>
        <w:t>VII.</w:t>
      </w:r>
      <w:r>
        <w:tab/>
        <w:t xml:space="preserve">Recognize communication patterns in self and others that enhances or inhibits the communication process.  </w:t>
      </w:r>
    </w:p>
    <w:p w14:paraId="74AB0201" w14:textId="77777777" w:rsidR="00D42DF8" w:rsidRDefault="00D42DF8" w:rsidP="00D42DF8">
      <w:pPr>
        <w:pStyle w:val="Heading2"/>
        <w:ind w:left="720" w:hanging="720"/>
        <w:jc w:val="left"/>
      </w:pPr>
      <w:r>
        <w:t>VIII.</w:t>
      </w:r>
      <w:r>
        <w:tab/>
        <w:t xml:space="preserve">Synthesize the communication patterns of diverse populations and how they relate to interpersonal relations.  </w:t>
      </w:r>
    </w:p>
    <w:p w14:paraId="5F78CBBC" w14:textId="77777777" w:rsidR="00D42DF8" w:rsidRDefault="00D42DF8" w:rsidP="00D42DF8">
      <w:pPr>
        <w:pStyle w:val="Heading2"/>
        <w:jc w:val="left"/>
      </w:pPr>
      <w:r>
        <w:t>IX.</w:t>
      </w:r>
      <w:r>
        <w:tab/>
        <w:t>Summarize scholarly resources related to diversity.</w:t>
      </w:r>
    </w:p>
    <w:p w14:paraId="382CD060" w14:textId="77777777" w:rsidR="00D42DF8" w:rsidRDefault="00D42DF8" w:rsidP="00D42DF8">
      <w:pPr>
        <w:tabs>
          <w:tab w:val="left" w:pos="0"/>
        </w:tabs>
        <w:suppressAutoHyphens/>
        <w:jc w:val="center"/>
        <w:rPr>
          <w:rFonts w:eastAsiaTheme="majorEastAsia" w:cstheme="majorBidi"/>
          <w:szCs w:val="26"/>
        </w:rPr>
      </w:pPr>
    </w:p>
    <w:p w14:paraId="2A42CDFD" w14:textId="77777777" w:rsidR="00D42DF8" w:rsidRDefault="00D42DF8" w:rsidP="00D42DF8">
      <w:pPr>
        <w:tabs>
          <w:tab w:val="left" w:pos="0"/>
        </w:tabs>
        <w:suppressAutoHyphens/>
        <w:jc w:val="center"/>
        <w:rPr>
          <w:rFonts w:eastAsiaTheme="majorEastAsia" w:cstheme="majorBidi"/>
          <w:szCs w:val="26"/>
        </w:rPr>
      </w:pPr>
    </w:p>
    <w:p w14:paraId="5FE537F4" w14:textId="77777777" w:rsidR="00D42DF8" w:rsidRDefault="00D42DF8" w:rsidP="00D42DF8">
      <w:pPr>
        <w:tabs>
          <w:tab w:val="left" w:pos="0"/>
        </w:tabs>
        <w:suppressAutoHyphens/>
        <w:jc w:val="center"/>
        <w:rPr>
          <w:rFonts w:eastAsiaTheme="majorEastAsia" w:cstheme="majorBidi"/>
          <w:szCs w:val="26"/>
        </w:rPr>
      </w:pPr>
      <w:r>
        <w:rPr>
          <w:rFonts w:eastAsiaTheme="majorEastAsia" w:cstheme="majorBidi"/>
          <w:szCs w:val="26"/>
        </w:rPr>
        <w:t>Textbook &amp; Instructional Materials</w:t>
      </w:r>
    </w:p>
    <w:p w14:paraId="77A06BB2" w14:textId="77777777" w:rsidR="00D42DF8" w:rsidRDefault="00D42DF8" w:rsidP="00D42DF8">
      <w:pPr>
        <w:tabs>
          <w:tab w:val="left" w:pos="0"/>
        </w:tabs>
        <w:suppressAutoHyphens/>
        <w:rPr>
          <w:rFonts w:eastAsiaTheme="majorEastAsia" w:cstheme="majorBidi"/>
          <w:szCs w:val="26"/>
        </w:rPr>
      </w:pPr>
      <w:r>
        <w:rPr>
          <w:rFonts w:eastAsiaTheme="majorEastAsia" w:cstheme="majorBidi"/>
          <w:szCs w:val="26"/>
        </w:rPr>
        <w:t>Required:</w:t>
      </w:r>
    </w:p>
    <w:p w14:paraId="6050869F" w14:textId="77777777" w:rsidR="00D42DF8" w:rsidRDefault="00D42DF8" w:rsidP="00D42DF8">
      <w:pPr>
        <w:tabs>
          <w:tab w:val="left" w:pos="90"/>
        </w:tabs>
        <w:suppressAutoHyphens/>
        <w:ind w:left="720" w:hanging="720"/>
        <w:rPr>
          <w:rFonts w:eastAsiaTheme="majorEastAsia" w:cstheme="majorBidi"/>
          <w:szCs w:val="26"/>
        </w:rPr>
      </w:pPr>
      <w:r>
        <w:rPr>
          <w:rFonts w:eastAsiaTheme="majorEastAsia" w:cstheme="majorBidi"/>
          <w:szCs w:val="26"/>
        </w:rPr>
        <w:t>Bucher, R. D., &amp; Bucher, P. L. (2015). Diversity consciousness: Opening our minds to people, cultures, and opportunities. Boston: Pearson.</w:t>
      </w:r>
    </w:p>
    <w:p w14:paraId="0C495E74" w14:textId="77777777" w:rsidR="00D42DF8" w:rsidRDefault="00D42DF8" w:rsidP="00D42DF8">
      <w:pPr>
        <w:tabs>
          <w:tab w:val="left" w:pos="0"/>
        </w:tabs>
        <w:suppressAutoHyphens/>
        <w:rPr>
          <w:rFonts w:eastAsiaTheme="majorEastAsia" w:cstheme="majorBidi"/>
          <w:szCs w:val="26"/>
        </w:rPr>
      </w:pPr>
    </w:p>
    <w:p w14:paraId="75B92FB3" w14:textId="77777777" w:rsidR="00D42DF8" w:rsidRDefault="00D42DF8" w:rsidP="00D42DF8">
      <w:pPr>
        <w:tabs>
          <w:tab w:val="left" w:pos="0"/>
        </w:tabs>
        <w:suppressAutoHyphens/>
        <w:rPr>
          <w:rFonts w:eastAsiaTheme="majorEastAsia" w:cstheme="majorBidi"/>
          <w:szCs w:val="26"/>
        </w:rPr>
      </w:pPr>
      <w:r>
        <w:rPr>
          <w:rFonts w:eastAsiaTheme="majorEastAsia" w:cstheme="majorBidi"/>
          <w:szCs w:val="26"/>
        </w:rPr>
        <w:lastRenderedPageBreak/>
        <w:t>Recommended:</w:t>
      </w:r>
    </w:p>
    <w:p w14:paraId="5C67E2A2" w14:textId="77777777" w:rsidR="00D42DF8" w:rsidRDefault="00D42DF8" w:rsidP="00D42DF8">
      <w:pPr>
        <w:pStyle w:val="Heading2"/>
        <w:ind w:left="720" w:hanging="720"/>
        <w:jc w:val="left"/>
      </w:pPr>
      <w:r>
        <w:t>Cartwright, A., &amp; Reeves, E. (2018). Everyday Diversity: Developing Cultural Competency and Information Awareness (1st ed.).</w:t>
      </w:r>
    </w:p>
    <w:p w14:paraId="186E3D64" w14:textId="77777777" w:rsidR="00D42DF8" w:rsidRDefault="00D42DF8" w:rsidP="00D42DF8"/>
    <w:p w14:paraId="26AB32EA" w14:textId="66A47F05" w:rsidR="00D42DF8" w:rsidRDefault="00D42DF8" w:rsidP="00D42DF8">
      <w:r>
        <w:t>American Psychological Association. (2010). Publication manual of the American Psychological Association (6th ed.). Washington, DC: American Psychological Association.</w:t>
      </w:r>
    </w:p>
    <w:p w14:paraId="10CCF05C" w14:textId="77777777" w:rsidR="00D42DF8" w:rsidRDefault="00D42DF8" w:rsidP="00D42DF8">
      <w:pPr>
        <w:pStyle w:val="Heading2"/>
        <w:ind w:left="720" w:hanging="720"/>
        <w:jc w:val="left"/>
      </w:pPr>
    </w:p>
    <w:p w14:paraId="212DB97D" w14:textId="77777777" w:rsidR="00D42DF8" w:rsidRDefault="00D42DF8" w:rsidP="00D42DF8">
      <w:pPr>
        <w:tabs>
          <w:tab w:val="left" w:pos="0"/>
        </w:tabs>
        <w:suppressAutoHyphens/>
        <w:rPr>
          <w:rFonts w:eastAsiaTheme="majorEastAsia" w:cstheme="majorBidi"/>
          <w:szCs w:val="26"/>
        </w:rPr>
      </w:pPr>
    </w:p>
    <w:p w14:paraId="7231AF7F" w14:textId="77777777" w:rsidR="00D42DF8" w:rsidRDefault="00D42DF8" w:rsidP="00D42DF8">
      <w:pPr>
        <w:jc w:val="center"/>
        <w:rPr>
          <w:rFonts w:eastAsia="Arial" w:cs="Arial"/>
          <w:b/>
        </w:rPr>
      </w:pPr>
      <w:r>
        <w:rPr>
          <w:rFonts w:eastAsia="Arial" w:cs="Arial"/>
          <w:b/>
        </w:rPr>
        <w:t>Academic Policies</w:t>
      </w:r>
    </w:p>
    <w:p w14:paraId="77269917" w14:textId="77777777" w:rsidR="00D42DF8" w:rsidRDefault="00D42DF8" w:rsidP="00D42DF8">
      <w:pPr>
        <w:rPr>
          <w:rFonts w:eastAsia="Arial" w:cs="Arial"/>
        </w:rPr>
      </w:pPr>
    </w:p>
    <w:p w14:paraId="1ECBEE3C" w14:textId="77777777" w:rsidR="00D42DF8" w:rsidRDefault="00D42DF8" w:rsidP="00D42DF8">
      <w:pPr>
        <w:pStyle w:val="Heading2"/>
        <w:rPr>
          <w:rFonts w:eastAsia="Arial" w:cs="Arial"/>
          <w:szCs w:val="24"/>
        </w:rPr>
      </w:pPr>
      <w:r>
        <w:rPr>
          <w:rFonts w:eastAsia="Arial" w:cs="Arial"/>
          <w:szCs w:val="24"/>
        </w:rPr>
        <w:t>Student Handbook</w:t>
      </w:r>
    </w:p>
    <w:p w14:paraId="107F3669" w14:textId="77777777" w:rsidR="00D42DF8" w:rsidRDefault="00D42DF8" w:rsidP="00D42DF8">
      <w:pPr>
        <w:rPr>
          <w:rStyle w:val="Hyperlink"/>
          <w:rFonts w:eastAsia="Arial" w:cs="Arial"/>
        </w:rPr>
      </w:pPr>
      <w:r>
        <w:rPr>
          <w:rFonts w:eastAsia="Arial" w:cs="Arial"/>
        </w:rPr>
        <w:t xml:space="preserve">Refer to:  </w:t>
      </w:r>
      <w:hyperlink r:id="rId6" w:history="1">
        <w:r>
          <w:rPr>
            <w:rStyle w:val="Hyperlink"/>
            <w:rFonts w:eastAsia="Arial" w:cs="Arial"/>
          </w:rPr>
          <w:t>Student Handbook 2019-2020</w:t>
        </w:r>
      </w:hyperlink>
    </w:p>
    <w:p w14:paraId="7B571FF9" w14:textId="77777777" w:rsidR="00D42DF8" w:rsidRDefault="00D42DF8" w:rsidP="00D42DF8">
      <w:pPr>
        <w:rPr>
          <w:rFonts w:eastAsia="Arial"/>
        </w:rPr>
      </w:pPr>
      <w:r>
        <w:rPr>
          <w:rFonts w:eastAsia="Arial" w:cs="Arial"/>
        </w:rPr>
        <w:t xml:space="preserve"> </w:t>
      </w:r>
    </w:p>
    <w:p w14:paraId="58729EBF" w14:textId="77777777" w:rsidR="00D42DF8" w:rsidRDefault="00D42DF8" w:rsidP="00D42DF8">
      <w:pPr>
        <w:rPr>
          <w:rFonts w:eastAsia="Arial" w:cs="Arial"/>
        </w:rPr>
      </w:pPr>
      <w:r>
        <w:rPr>
          <w:rFonts w:eastAsia="Arial" w:cs="Arial"/>
        </w:rPr>
        <w:t>Academic Misconduct Policy &amp; Procedures</w:t>
      </w:r>
    </w:p>
    <w:p w14:paraId="4040F900" w14:textId="77777777" w:rsidR="00D42DF8" w:rsidRDefault="00D42DF8" w:rsidP="00D42DF8">
      <w:pPr>
        <w:rPr>
          <w:rFonts w:eastAsia="Arial" w:cs="Arial"/>
        </w:rPr>
      </w:pPr>
      <w:r>
        <w:rPr>
          <w:rFonts w:eastAsia="Arial" w:cs="Arial"/>
        </w:rPr>
        <w:t xml:space="preserve">Academic Dishonesty: Cheating, collusion, and plagiarism (the act of using source material of other persons, either published or unpublished, without following the accepted techniques of crediting, or the submission for credit of work not the </w:t>
      </w:r>
      <w:proofErr w:type="gramStart"/>
      <w:r>
        <w:rPr>
          <w:rFonts w:eastAsia="Arial" w:cs="Arial"/>
        </w:rPr>
        <w:t>individual’s</w:t>
      </w:r>
      <w:proofErr w:type="gramEnd"/>
      <w:r>
        <w:rPr>
          <w:rFonts w:eastAsia="Arial" w:cs="Arial"/>
        </w:rPr>
        <w:t xml:space="preserve"> to whom credit is given). Additional guidelines on procedures in these matters may be found in the Office of Student Conduct.</w:t>
      </w:r>
    </w:p>
    <w:p w14:paraId="179D5942" w14:textId="77777777" w:rsidR="00D42DF8" w:rsidRDefault="00D42DF8" w:rsidP="00D42DF8">
      <w:pPr>
        <w:rPr>
          <w:rFonts w:eastAsia="Arial" w:cs="Arial"/>
        </w:rPr>
      </w:pPr>
    </w:p>
    <w:p w14:paraId="0A75EDCE" w14:textId="77777777" w:rsidR="00D42DF8" w:rsidRDefault="00D42DF8" w:rsidP="00D42DF8">
      <w:pPr>
        <w:pStyle w:val="Heading2"/>
        <w:rPr>
          <w:rFonts w:eastAsia="Arial" w:cs="Arial"/>
          <w:szCs w:val="24"/>
        </w:rPr>
      </w:pPr>
      <w:r>
        <w:rPr>
          <w:rFonts w:eastAsia="Arial" w:cs="Arial"/>
          <w:szCs w:val="24"/>
        </w:rPr>
        <w:t>Grading</w:t>
      </w:r>
    </w:p>
    <w:p w14:paraId="6930AD7B" w14:textId="77777777" w:rsidR="00D42DF8" w:rsidRDefault="00D42DF8" w:rsidP="00D42DF8">
      <w:pPr>
        <w:rPr>
          <w:rFonts w:eastAsia="Arial" w:cs="Arial"/>
        </w:rPr>
      </w:pPr>
      <w:r>
        <w:rPr>
          <w:rFonts w:eastAsia="Arial" w:cs="Arial"/>
        </w:rPr>
        <w:t xml:space="preserve">Course Grade:  </w:t>
      </w:r>
    </w:p>
    <w:p w14:paraId="0B7C49FD" w14:textId="77777777" w:rsidR="00D42DF8" w:rsidRDefault="00D42DF8" w:rsidP="00D42DF8">
      <w:pPr>
        <w:rPr>
          <w:rFonts w:eastAsia="Arial" w:cs="Arial"/>
        </w:rPr>
      </w:pPr>
      <w:r>
        <w:rPr>
          <w:rFonts w:eastAsia="Arial" w:cs="Arial"/>
        </w:rPr>
        <w:t xml:space="preserve">Listed below are the point values for all graded assignments (Table 1). </w:t>
      </w:r>
    </w:p>
    <w:p w14:paraId="3A2F1D84" w14:textId="77777777" w:rsidR="00D42DF8" w:rsidRDefault="00D42DF8" w:rsidP="00D42DF8">
      <w:pPr>
        <w:rPr>
          <w:rFonts w:eastAsia="Arial" w:cs="Arial"/>
        </w:rPr>
      </w:pPr>
      <w:r>
        <w:rPr>
          <w:rFonts w:eastAsia="Arial" w:cs="Arial"/>
        </w:rPr>
        <w:t xml:space="preserve">Points earned throughout the semester will be added together to determine earned grade in the course (Table 2). </w:t>
      </w:r>
    </w:p>
    <w:p w14:paraId="3C8C2A0B" w14:textId="77777777" w:rsidR="00D42DF8" w:rsidRDefault="00D42DF8" w:rsidP="00D42DF8">
      <w:pPr>
        <w:rPr>
          <w:rFonts w:eastAsia="Arial" w:cs="Arial"/>
        </w:rPr>
      </w:pPr>
    </w:p>
    <w:p w14:paraId="6835C0B6" w14:textId="77777777" w:rsidR="00D42DF8" w:rsidRDefault="00D42DF8" w:rsidP="00D42DF8">
      <w:pPr>
        <w:rPr>
          <w:rFonts w:eastAsia="Arial" w:cs="Arial"/>
        </w:rPr>
      </w:pPr>
      <w:r>
        <w:rPr>
          <w:rFonts w:eastAsia="Arial" w:cs="Arial"/>
        </w:rPr>
        <w:t>Table 1</w:t>
      </w:r>
    </w:p>
    <w:p w14:paraId="712EE25A" w14:textId="77777777" w:rsidR="00D42DF8" w:rsidRDefault="00D42DF8" w:rsidP="00D42DF8">
      <w:pPr>
        <w:rPr>
          <w:rFonts w:eastAsia="Arial" w:cs="Arial"/>
        </w:rPr>
      </w:pPr>
    </w:p>
    <w:tbl>
      <w:tblPr>
        <w:tblW w:w="927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490"/>
        <w:gridCol w:w="1890"/>
        <w:gridCol w:w="1890"/>
      </w:tblGrid>
      <w:tr w:rsidR="00D42DF8" w14:paraId="057C7876" w14:textId="77777777" w:rsidTr="00D42DF8">
        <w:trPr>
          <w:trHeight w:val="420"/>
        </w:trPr>
        <w:tc>
          <w:tcPr>
            <w:tcW w:w="5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AE878A" w14:textId="77777777" w:rsidR="00D42DF8" w:rsidRDefault="00D42DF8">
            <w:pPr>
              <w:rPr>
                <w:rFonts w:eastAsia="Arial" w:cs="Arial"/>
              </w:rPr>
            </w:pPr>
            <w:r>
              <w:rPr>
                <w:rFonts w:eastAsia="Arial" w:cs="Arial"/>
              </w:rPr>
              <w:t>Assignments</w:t>
            </w:r>
          </w:p>
        </w:tc>
        <w:tc>
          <w:tcPr>
            <w:tcW w:w="1890" w:type="dxa"/>
            <w:tcBorders>
              <w:top w:val="single" w:sz="4" w:space="0" w:color="000000"/>
              <w:left w:val="single" w:sz="4" w:space="0" w:color="000000"/>
              <w:bottom w:val="single" w:sz="4" w:space="0" w:color="000000"/>
              <w:right w:val="single" w:sz="4" w:space="0" w:color="000000"/>
            </w:tcBorders>
            <w:vAlign w:val="center"/>
            <w:hideMark/>
          </w:tcPr>
          <w:p w14:paraId="789281E3" w14:textId="77777777" w:rsidR="00D42DF8" w:rsidRDefault="00D42DF8">
            <w:pPr>
              <w:rPr>
                <w:rFonts w:eastAsia="Arial" w:cs="Arial"/>
              </w:rPr>
            </w:pPr>
            <w:r>
              <w:rPr>
                <w:rFonts w:eastAsia="Arial" w:cs="Arial"/>
              </w:rPr>
              <w:t>Possible Points</w:t>
            </w:r>
          </w:p>
        </w:tc>
        <w:tc>
          <w:tcPr>
            <w:tcW w:w="1890" w:type="dxa"/>
            <w:tcBorders>
              <w:top w:val="single" w:sz="4" w:space="0" w:color="000000"/>
              <w:left w:val="single" w:sz="4" w:space="0" w:color="000000"/>
              <w:bottom w:val="single" w:sz="4" w:space="0" w:color="000000"/>
              <w:right w:val="single" w:sz="4" w:space="0" w:color="000000"/>
            </w:tcBorders>
            <w:vAlign w:val="center"/>
            <w:hideMark/>
          </w:tcPr>
          <w:p w14:paraId="278DC99E" w14:textId="77777777" w:rsidR="00D42DF8" w:rsidRDefault="00D42DF8">
            <w:pPr>
              <w:rPr>
                <w:rFonts w:eastAsia="Arial" w:cs="Arial"/>
              </w:rPr>
            </w:pPr>
            <w:r>
              <w:rPr>
                <w:rFonts w:eastAsia="Arial" w:cs="Arial"/>
              </w:rPr>
              <w:t>Actual Earned Points*</w:t>
            </w:r>
          </w:p>
        </w:tc>
      </w:tr>
      <w:tr w:rsidR="00D42DF8" w14:paraId="3FB13E16" w14:textId="77777777" w:rsidTr="00D42DF8">
        <w:tc>
          <w:tcPr>
            <w:tcW w:w="5490" w:type="dxa"/>
            <w:tcBorders>
              <w:top w:val="single" w:sz="4" w:space="0" w:color="000000"/>
              <w:left w:val="single" w:sz="4" w:space="0" w:color="000000"/>
              <w:bottom w:val="single" w:sz="4" w:space="0" w:color="000000"/>
              <w:right w:val="single" w:sz="4" w:space="0" w:color="000000"/>
            </w:tcBorders>
            <w:hideMark/>
          </w:tcPr>
          <w:p w14:paraId="1325F3FA" w14:textId="77777777" w:rsidR="00D42DF8" w:rsidRDefault="00D42DF8">
            <w:pPr>
              <w:rPr>
                <w:rFonts w:eastAsia="Arial" w:cs="Arial"/>
              </w:rPr>
            </w:pPr>
            <w:r>
              <w:rPr>
                <w:rFonts w:eastAsia="Arial" w:cs="Arial"/>
              </w:rPr>
              <w:t>Discussions</w:t>
            </w:r>
          </w:p>
        </w:tc>
        <w:tc>
          <w:tcPr>
            <w:tcW w:w="1890" w:type="dxa"/>
            <w:tcBorders>
              <w:top w:val="single" w:sz="4" w:space="0" w:color="000000"/>
              <w:left w:val="single" w:sz="4" w:space="0" w:color="000000"/>
              <w:bottom w:val="single" w:sz="4" w:space="0" w:color="000000"/>
              <w:right w:val="single" w:sz="4" w:space="0" w:color="000000"/>
            </w:tcBorders>
            <w:hideMark/>
          </w:tcPr>
          <w:p w14:paraId="320D7EA2" w14:textId="77777777" w:rsidR="00D42DF8" w:rsidRDefault="00D42DF8">
            <w:pPr>
              <w:rPr>
                <w:rFonts w:eastAsia="Arial" w:cs="Arial"/>
              </w:rPr>
            </w:pPr>
            <w:r>
              <w:rPr>
                <w:rFonts w:eastAsia="Arial" w:cs="Arial"/>
              </w:rPr>
              <w:t>100</w:t>
            </w:r>
          </w:p>
        </w:tc>
        <w:tc>
          <w:tcPr>
            <w:tcW w:w="1890" w:type="dxa"/>
            <w:tcBorders>
              <w:top w:val="single" w:sz="4" w:space="0" w:color="000000"/>
              <w:left w:val="single" w:sz="4" w:space="0" w:color="000000"/>
              <w:bottom w:val="single" w:sz="4" w:space="0" w:color="000000"/>
              <w:right w:val="single" w:sz="4" w:space="0" w:color="000000"/>
            </w:tcBorders>
          </w:tcPr>
          <w:p w14:paraId="4ABFEB43" w14:textId="77777777" w:rsidR="00D42DF8" w:rsidRDefault="00D42DF8">
            <w:pPr>
              <w:rPr>
                <w:rFonts w:eastAsia="Arial" w:cs="Arial"/>
              </w:rPr>
            </w:pPr>
          </w:p>
        </w:tc>
      </w:tr>
      <w:tr w:rsidR="00D42DF8" w14:paraId="7C1A7428" w14:textId="77777777" w:rsidTr="00D42DF8">
        <w:tc>
          <w:tcPr>
            <w:tcW w:w="5490" w:type="dxa"/>
            <w:tcBorders>
              <w:top w:val="single" w:sz="4" w:space="0" w:color="000000"/>
              <w:left w:val="single" w:sz="4" w:space="0" w:color="000000"/>
              <w:bottom w:val="single" w:sz="4" w:space="0" w:color="000000"/>
              <w:right w:val="single" w:sz="4" w:space="0" w:color="000000"/>
            </w:tcBorders>
            <w:hideMark/>
          </w:tcPr>
          <w:p w14:paraId="0DA7962E" w14:textId="77777777" w:rsidR="00D42DF8" w:rsidRDefault="00D42DF8">
            <w:pPr>
              <w:rPr>
                <w:rFonts w:eastAsia="Arial" w:cs="Arial"/>
              </w:rPr>
            </w:pPr>
            <w:r>
              <w:rPr>
                <w:rFonts w:eastAsia="Arial" w:cs="Arial"/>
              </w:rPr>
              <w:t>Cultural Autobiography</w:t>
            </w:r>
          </w:p>
        </w:tc>
        <w:tc>
          <w:tcPr>
            <w:tcW w:w="1890" w:type="dxa"/>
            <w:tcBorders>
              <w:top w:val="single" w:sz="4" w:space="0" w:color="000000"/>
              <w:left w:val="single" w:sz="4" w:space="0" w:color="000000"/>
              <w:bottom w:val="single" w:sz="4" w:space="0" w:color="000000"/>
              <w:right w:val="single" w:sz="4" w:space="0" w:color="000000"/>
            </w:tcBorders>
            <w:hideMark/>
          </w:tcPr>
          <w:p w14:paraId="7139216C" w14:textId="77777777" w:rsidR="00D42DF8" w:rsidRDefault="00D42DF8">
            <w:pPr>
              <w:rPr>
                <w:rFonts w:eastAsia="Arial" w:cs="Arial"/>
              </w:rPr>
            </w:pPr>
            <w:r>
              <w:rPr>
                <w:rFonts w:eastAsia="Arial" w:cs="Arial"/>
              </w:rPr>
              <w:t>100</w:t>
            </w:r>
          </w:p>
        </w:tc>
        <w:tc>
          <w:tcPr>
            <w:tcW w:w="1890" w:type="dxa"/>
            <w:tcBorders>
              <w:top w:val="single" w:sz="4" w:space="0" w:color="000000"/>
              <w:left w:val="single" w:sz="4" w:space="0" w:color="000000"/>
              <w:bottom w:val="single" w:sz="4" w:space="0" w:color="000000"/>
              <w:right w:val="single" w:sz="4" w:space="0" w:color="000000"/>
            </w:tcBorders>
          </w:tcPr>
          <w:p w14:paraId="37C42DB6" w14:textId="77777777" w:rsidR="00D42DF8" w:rsidRDefault="00D42DF8">
            <w:pPr>
              <w:rPr>
                <w:rFonts w:eastAsia="Arial" w:cs="Arial"/>
              </w:rPr>
            </w:pPr>
          </w:p>
        </w:tc>
      </w:tr>
      <w:tr w:rsidR="00D42DF8" w14:paraId="5E129DE2" w14:textId="77777777" w:rsidTr="00D42DF8">
        <w:tc>
          <w:tcPr>
            <w:tcW w:w="5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E728F4" w14:textId="77777777" w:rsidR="00D42DF8" w:rsidRDefault="00D42DF8">
            <w:pPr>
              <w:rPr>
                <w:rFonts w:eastAsia="Arial" w:cs="Arial"/>
              </w:rPr>
            </w:pPr>
            <w:r>
              <w:rPr>
                <w:rFonts w:eastAsia="Arial" w:cs="Arial"/>
              </w:rPr>
              <w:t>Argument Analysis</w:t>
            </w:r>
          </w:p>
        </w:tc>
        <w:tc>
          <w:tcPr>
            <w:tcW w:w="1890" w:type="dxa"/>
            <w:tcBorders>
              <w:top w:val="single" w:sz="4" w:space="0" w:color="000000"/>
              <w:left w:val="single" w:sz="4" w:space="0" w:color="000000"/>
              <w:bottom w:val="single" w:sz="4" w:space="0" w:color="000000"/>
              <w:right w:val="single" w:sz="4" w:space="0" w:color="000000"/>
            </w:tcBorders>
            <w:hideMark/>
          </w:tcPr>
          <w:p w14:paraId="481AED62" w14:textId="77777777" w:rsidR="00D42DF8" w:rsidRDefault="00D42DF8">
            <w:pPr>
              <w:rPr>
                <w:rFonts w:eastAsia="Arial" w:cs="Arial"/>
              </w:rPr>
            </w:pPr>
            <w:r>
              <w:rPr>
                <w:rFonts w:eastAsia="Arial" w:cs="Arial"/>
              </w:rPr>
              <w:t>100</w:t>
            </w:r>
          </w:p>
        </w:tc>
        <w:tc>
          <w:tcPr>
            <w:tcW w:w="1890" w:type="dxa"/>
            <w:tcBorders>
              <w:top w:val="single" w:sz="4" w:space="0" w:color="000000"/>
              <w:left w:val="single" w:sz="4" w:space="0" w:color="000000"/>
              <w:bottom w:val="single" w:sz="4" w:space="0" w:color="000000"/>
              <w:right w:val="single" w:sz="4" w:space="0" w:color="000000"/>
            </w:tcBorders>
          </w:tcPr>
          <w:p w14:paraId="4C11B326" w14:textId="77777777" w:rsidR="00D42DF8" w:rsidRDefault="00D42DF8">
            <w:pPr>
              <w:rPr>
                <w:rFonts w:eastAsia="Arial" w:cs="Arial"/>
              </w:rPr>
            </w:pPr>
          </w:p>
        </w:tc>
      </w:tr>
      <w:tr w:rsidR="00D42DF8" w14:paraId="67DC9BC1" w14:textId="77777777" w:rsidTr="00D42DF8">
        <w:tc>
          <w:tcPr>
            <w:tcW w:w="5490" w:type="dxa"/>
            <w:tcBorders>
              <w:top w:val="single" w:sz="4" w:space="0" w:color="000000"/>
              <w:left w:val="single" w:sz="4" w:space="0" w:color="000000"/>
              <w:bottom w:val="single" w:sz="4" w:space="0" w:color="000000"/>
              <w:right w:val="single" w:sz="4" w:space="0" w:color="000000"/>
            </w:tcBorders>
            <w:hideMark/>
          </w:tcPr>
          <w:p w14:paraId="0B3FC238" w14:textId="77777777" w:rsidR="00D42DF8" w:rsidRDefault="00D42DF8">
            <w:pPr>
              <w:rPr>
                <w:rFonts w:eastAsia="Arial" w:cs="Arial"/>
              </w:rPr>
            </w:pPr>
            <w:r>
              <w:rPr>
                <w:rFonts w:eastAsia="Arial" w:cs="Arial"/>
              </w:rPr>
              <w:t>Diversity Topic &amp; Field Work Approval Form</w:t>
            </w:r>
          </w:p>
        </w:tc>
        <w:tc>
          <w:tcPr>
            <w:tcW w:w="1890" w:type="dxa"/>
            <w:tcBorders>
              <w:top w:val="single" w:sz="4" w:space="0" w:color="000000"/>
              <w:left w:val="single" w:sz="4" w:space="0" w:color="000000"/>
              <w:bottom w:val="single" w:sz="4" w:space="0" w:color="000000"/>
              <w:right w:val="single" w:sz="4" w:space="0" w:color="000000"/>
            </w:tcBorders>
            <w:hideMark/>
          </w:tcPr>
          <w:p w14:paraId="280A8D07" w14:textId="77777777" w:rsidR="00D42DF8" w:rsidRDefault="00D42DF8">
            <w:pPr>
              <w:rPr>
                <w:rFonts w:eastAsia="Arial" w:cs="Arial"/>
              </w:rPr>
            </w:pPr>
            <w:r>
              <w:rPr>
                <w:rFonts w:eastAsia="Arial" w:cs="Arial"/>
              </w:rPr>
              <w:t>50</w:t>
            </w:r>
          </w:p>
        </w:tc>
        <w:tc>
          <w:tcPr>
            <w:tcW w:w="1890" w:type="dxa"/>
            <w:tcBorders>
              <w:top w:val="single" w:sz="4" w:space="0" w:color="000000"/>
              <w:left w:val="single" w:sz="4" w:space="0" w:color="000000"/>
              <w:bottom w:val="single" w:sz="4" w:space="0" w:color="000000"/>
              <w:right w:val="single" w:sz="4" w:space="0" w:color="000000"/>
            </w:tcBorders>
          </w:tcPr>
          <w:p w14:paraId="37D0FF3D" w14:textId="77777777" w:rsidR="00D42DF8" w:rsidRDefault="00D42DF8">
            <w:pPr>
              <w:rPr>
                <w:rFonts w:eastAsia="Arial" w:cs="Arial"/>
              </w:rPr>
            </w:pPr>
          </w:p>
        </w:tc>
      </w:tr>
      <w:tr w:rsidR="00D42DF8" w14:paraId="003FDBDF" w14:textId="77777777" w:rsidTr="00D42DF8">
        <w:tc>
          <w:tcPr>
            <w:tcW w:w="5490" w:type="dxa"/>
            <w:tcBorders>
              <w:top w:val="single" w:sz="4" w:space="0" w:color="000000"/>
              <w:left w:val="single" w:sz="4" w:space="0" w:color="000000"/>
              <w:bottom w:val="single" w:sz="4" w:space="0" w:color="000000"/>
              <w:right w:val="single" w:sz="4" w:space="0" w:color="000000"/>
            </w:tcBorders>
            <w:hideMark/>
          </w:tcPr>
          <w:p w14:paraId="155017BA" w14:textId="77777777" w:rsidR="00D42DF8" w:rsidRDefault="00D42DF8">
            <w:pPr>
              <w:rPr>
                <w:rFonts w:eastAsia="Arial" w:cs="Arial"/>
              </w:rPr>
            </w:pPr>
            <w:r>
              <w:rPr>
                <w:rFonts w:eastAsia="Arial" w:cs="Arial"/>
              </w:rPr>
              <w:t>Field Notes/Summary</w:t>
            </w:r>
          </w:p>
        </w:tc>
        <w:tc>
          <w:tcPr>
            <w:tcW w:w="1890" w:type="dxa"/>
            <w:tcBorders>
              <w:top w:val="single" w:sz="4" w:space="0" w:color="000000"/>
              <w:left w:val="single" w:sz="4" w:space="0" w:color="000000"/>
              <w:bottom w:val="single" w:sz="4" w:space="0" w:color="000000"/>
              <w:right w:val="single" w:sz="4" w:space="0" w:color="000000"/>
            </w:tcBorders>
            <w:hideMark/>
          </w:tcPr>
          <w:p w14:paraId="3CAB0187" w14:textId="77777777" w:rsidR="00D42DF8" w:rsidRDefault="00D42DF8">
            <w:pPr>
              <w:rPr>
                <w:rFonts w:eastAsia="Arial" w:cs="Arial"/>
              </w:rPr>
            </w:pPr>
            <w:r>
              <w:rPr>
                <w:rFonts w:eastAsia="Arial" w:cs="Arial"/>
              </w:rPr>
              <w:t>100</w:t>
            </w:r>
          </w:p>
        </w:tc>
        <w:tc>
          <w:tcPr>
            <w:tcW w:w="1890" w:type="dxa"/>
            <w:tcBorders>
              <w:top w:val="single" w:sz="4" w:space="0" w:color="000000"/>
              <w:left w:val="single" w:sz="4" w:space="0" w:color="000000"/>
              <w:bottom w:val="single" w:sz="4" w:space="0" w:color="000000"/>
              <w:right w:val="single" w:sz="4" w:space="0" w:color="000000"/>
            </w:tcBorders>
          </w:tcPr>
          <w:p w14:paraId="07667269" w14:textId="77777777" w:rsidR="00D42DF8" w:rsidRDefault="00D42DF8">
            <w:pPr>
              <w:rPr>
                <w:rFonts w:eastAsia="Arial" w:cs="Arial"/>
              </w:rPr>
            </w:pPr>
          </w:p>
        </w:tc>
      </w:tr>
      <w:tr w:rsidR="00D42DF8" w14:paraId="396516BF" w14:textId="77777777" w:rsidTr="00D42DF8">
        <w:tc>
          <w:tcPr>
            <w:tcW w:w="5490" w:type="dxa"/>
            <w:tcBorders>
              <w:top w:val="single" w:sz="4" w:space="0" w:color="000000"/>
              <w:left w:val="single" w:sz="4" w:space="0" w:color="000000"/>
              <w:bottom w:val="single" w:sz="4" w:space="0" w:color="000000"/>
              <w:right w:val="single" w:sz="4" w:space="0" w:color="000000"/>
            </w:tcBorders>
            <w:tcMar>
              <w:top w:w="14" w:type="dxa"/>
              <w:left w:w="115" w:type="dxa"/>
              <w:bottom w:w="0" w:type="dxa"/>
              <w:right w:w="115" w:type="dxa"/>
            </w:tcMar>
            <w:hideMark/>
          </w:tcPr>
          <w:p w14:paraId="2CE2B68E" w14:textId="77777777" w:rsidR="00D42DF8" w:rsidRDefault="00D42DF8">
            <w:pPr>
              <w:rPr>
                <w:rFonts w:eastAsia="Arial" w:cs="Arial"/>
              </w:rPr>
            </w:pPr>
            <w:r>
              <w:rPr>
                <w:rFonts w:eastAsia="Arial" w:cs="Arial"/>
              </w:rPr>
              <w:t>Research Portfolio</w:t>
            </w:r>
          </w:p>
        </w:tc>
        <w:tc>
          <w:tcPr>
            <w:tcW w:w="1890" w:type="dxa"/>
            <w:tcBorders>
              <w:top w:val="single" w:sz="4" w:space="0" w:color="000000"/>
              <w:left w:val="single" w:sz="4" w:space="0" w:color="000000"/>
              <w:bottom w:val="single" w:sz="4" w:space="0" w:color="000000"/>
              <w:right w:val="single" w:sz="4" w:space="0" w:color="000000"/>
            </w:tcBorders>
            <w:hideMark/>
          </w:tcPr>
          <w:p w14:paraId="10823670" w14:textId="77777777" w:rsidR="00D42DF8" w:rsidRDefault="00D42DF8">
            <w:pPr>
              <w:rPr>
                <w:rFonts w:eastAsia="Arial" w:cs="Arial"/>
              </w:rPr>
            </w:pPr>
            <w:r>
              <w:rPr>
                <w:rFonts w:eastAsia="Arial" w:cs="Arial"/>
              </w:rPr>
              <w:t>100</w:t>
            </w:r>
          </w:p>
        </w:tc>
        <w:tc>
          <w:tcPr>
            <w:tcW w:w="1890" w:type="dxa"/>
            <w:tcBorders>
              <w:top w:val="single" w:sz="4" w:space="0" w:color="000000"/>
              <w:left w:val="single" w:sz="4" w:space="0" w:color="000000"/>
              <w:bottom w:val="single" w:sz="4" w:space="0" w:color="000000"/>
              <w:right w:val="single" w:sz="4" w:space="0" w:color="000000"/>
            </w:tcBorders>
          </w:tcPr>
          <w:p w14:paraId="6E6F282C" w14:textId="77777777" w:rsidR="00D42DF8" w:rsidRDefault="00D42DF8">
            <w:pPr>
              <w:rPr>
                <w:rFonts w:eastAsia="Arial" w:cs="Arial"/>
              </w:rPr>
            </w:pPr>
          </w:p>
        </w:tc>
      </w:tr>
      <w:tr w:rsidR="00D42DF8" w14:paraId="09F93599" w14:textId="77777777" w:rsidTr="00D42DF8">
        <w:tc>
          <w:tcPr>
            <w:tcW w:w="5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26737A" w14:textId="77777777" w:rsidR="00D42DF8" w:rsidRDefault="00D42DF8">
            <w:pPr>
              <w:rPr>
                <w:rFonts w:eastAsia="Arial" w:cs="Arial"/>
              </w:rPr>
            </w:pPr>
            <w:r>
              <w:rPr>
                <w:rFonts w:eastAsia="Arial" w:cs="Arial"/>
              </w:rPr>
              <w:t>Disposition &amp; Attitude</w:t>
            </w:r>
          </w:p>
        </w:tc>
        <w:tc>
          <w:tcPr>
            <w:tcW w:w="1890" w:type="dxa"/>
            <w:tcBorders>
              <w:top w:val="single" w:sz="4" w:space="0" w:color="000000"/>
              <w:left w:val="single" w:sz="4" w:space="0" w:color="000000"/>
              <w:bottom w:val="single" w:sz="4" w:space="0" w:color="000000"/>
              <w:right w:val="single" w:sz="4" w:space="0" w:color="000000"/>
            </w:tcBorders>
            <w:hideMark/>
          </w:tcPr>
          <w:p w14:paraId="3C290436" w14:textId="77777777" w:rsidR="00D42DF8" w:rsidRDefault="00D42DF8">
            <w:pPr>
              <w:rPr>
                <w:rFonts w:eastAsia="Arial" w:cs="Arial"/>
              </w:rPr>
            </w:pPr>
            <w:r>
              <w:rPr>
                <w:rFonts w:eastAsia="Arial" w:cs="Arial"/>
              </w:rPr>
              <w:t>50</w:t>
            </w:r>
          </w:p>
        </w:tc>
        <w:tc>
          <w:tcPr>
            <w:tcW w:w="1890" w:type="dxa"/>
            <w:tcBorders>
              <w:top w:val="single" w:sz="4" w:space="0" w:color="000000"/>
              <w:left w:val="single" w:sz="4" w:space="0" w:color="000000"/>
              <w:bottom w:val="single" w:sz="4" w:space="0" w:color="000000"/>
              <w:right w:val="single" w:sz="4" w:space="0" w:color="000000"/>
            </w:tcBorders>
          </w:tcPr>
          <w:p w14:paraId="0C934CE2" w14:textId="77777777" w:rsidR="00D42DF8" w:rsidRDefault="00D42DF8">
            <w:pPr>
              <w:rPr>
                <w:rFonts w:eastAsia="Arial" w:cs="Arial"/>
              </w:rPr>
            </w:pPr>
          </w:p>
        </w:tc>
      </w:tr>
      <w:tr w:rsidR="00D42DF8" w14:paraId="27D31503" w14:textId="77777777" w:rsidTr="00D42DF8">
        <w:tc>
          <w:tcPr>
            <w:tcW w:w="5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89EA9A" w14:textId="77777777" w:rsidR="00D42DF8" w:rsidRDefault="00D42DF8">
            <w:pPr>
              <w:rPr>
                <w:rFonts w:eastAsia="Arial" w:cs="Arial"/>
              </w:rPr>
            </w:pPr>
            <w:r>
              <w:rPr>
                <w:rFonts w:eastAsia="Arial" w:cs="Arial"/>
              </w:rPr>
              <w:t>Quizzes 5 x 10 points each</w:t>
            </w:r>
          </w:p>
        </w:tc>
        <w:tc>
          <w:tcPr>
            <w:tcW w:w="1890" w:type="dxa"/>
            <w:tcBorders>
              <w:top w:val="single" w:sz="4" w:space="0" w:color="000000"/>
              <w:left w:val="single" w:sz="4" w:space="0" w:color="000000"/>
              <w:bottom w:val="single" w:sz="4" w:space="0" w:color="000000"/>
              <w:right w:val="single" w:sz="4" w:space="0" w:color="000000"/>
            </w:tcBorders>
            <w:hideMark/>
          </w:tcPr>
          <w:p w14:paraId="1DF9DC61" w14:textId="77777777" w:rsidR="00D42DF8" w:rsidRDefault="00D42DF8">
            <w:pPr>
              <w:rPr>
                <w:rFonts w:eastAsia="Arial" w:cs="Arial"/>
              </w:rPr>
            </w:pPr>
            <w:r>
              <w:rPr>
                <w:rFonts w:eastAsia="Arial" w:cs="Arial"/>
              </w:rPr>
              <w:t>50</w:t>
            </w:r>
          </w:p>
        </w:tc>
        <w:tc>
          <w:tcPr>
            <w:tcW w:w="1890" w:type="dxa"/>
            <w:tcBorders>
              <w:top w:val="single" w:sz="4" w:space="0" w:color="000000"/>
              <w:left w:val="single" w:sz="4" w:space="0" w:color="000000"/>
              <w:bottom w:val="single" w:sz="4" w:space="0" w:color="000000"/>
              <w:right w:val="single" w:sz="4" w:space="0" w:color="000000"/>
            </w:tcBorders>
          </w:tcPr>
          <w:p w14:paraId="15884531" w14:textId="77777777" w:rsidR="00D42DF8" w:rsidRDefault="00D42DF8">
            <w:pPr>
              <w:rPr>
                <w:rFonts w:eastAsia="Arial" w:cs="Arial"/>
              </w:rPr>
            </w:pPr>
          </w:p>
        </w:tc>
      </w:tr>
      <w:tr w:rsidR="00D42DF8" w14:paraId="657D5ADE" w14:textId="77777777" w:rsidTr="00D42DF8">
        <w:tc>
          <w:tcPr>
            <w:tcW w:w="5490" w:type="dxa"/>
            <w:tcBorders>
              <w:top w:val="single" w:sz="4" w:space="0" w:color="000000"/>
              <w:left w:val="single" w:sz="4" w:space="0" w:color="000000"/>
              <w:bottom w:val="single" w:sz="4" w:space="0" w:color="000000"/>
              <w:right w:val="single" w:sz="4" w:space="0" w:color="000000"/>
            </w:tcBorders>
            <w:vAlign w:val="bottom"/>
            <w:hideMark/>
          </w:tcPr>
          <w:p w14:paraId="67D9CE02" w14:textId="77777777" w:rsidR="00D42DF8" w:rsidRDefault="00D42DF8">
            <w:pPr>
              <w:rPr>
                <w:rFonts w:eastAsia="Arial" w:cs="Arial"/>
                <w:b/>
                <w:bCs/>
              </w:rPr>
            </w:pPr>
            <w:r>
              <w:rPr>
                <w:rFonts w:eastAsia="Arial" w:cs="Arial"/>
                <w:b/>
                <w:bCs/>
              </w:rPr>
              <w:t>Total Points</w:t>
            </w:r>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29C10C3A" w14:textId="77777777" w:rsidR="00D42DF8" w:rsidRDefault="00D42DF8">
            <w:pPr>
              <w:rPr>
                <w:rFonts w:eastAsia="Arial" w:cs="Arial"/>
                <w:b/>
                <w:bCs/>
              </w:rPr>
            </w:pPr>
            <w:r>
              <w:rPr>
                <w:rFonts w:eastAsia="Arial" w:cs="Arial"/>
                <w:b/>
                <w:bCs/>
              </w:rPr>
              <w:t>650</w:t>
            </w:r>
          </w:p>
        </w:tc>
        <w:tc>
          <w:tcPr>
            <w:tcW w:w="1890" w:type="dxa"/>
            <w:tcBorders>
              <w:top w:val="single" w:sz="4" w:space="0" w:color="000000"/>
              <w:left w:val="single" w:sz="4" w:space="0" w:color="000000"/>
              <w:bottom w:val="single" w:sz="4" w:space="0" w:color="000000"/>
              <w:right w:val="single" w:sz="4" w:space="0" w:color="000000"/>
            </w:tcBorders>
            <w:vAlign w:val="bottom"/>
          </w:tcPr>
          <w:p w14:paraId="6DFEDD51" w14:textId="77777777" w:rsidR="00D42DF8" w:rsidRDefault="00D42DF8">
            <w:pPr>
              <w:rPr>
                <w:rFonts w:eastAsia="Arial" w:cs="Arial"/>
              </w:rPr>
            </w:pPr>
          </w:p>
        </w:tc>
      </w:tr>
    </w:tbl>
    <w:p w14:paraId="1513ECF7" w14:textId="77777777" w:rsidR="00D42DF8" w:rsidRDefault="00D42DF8" w:rsidP="00D42DF8">
      <w:pPr>
        <w:rPr>
          <w:rFonts w:eastAsia="Arial" w:cs="Arial"/>
        </w:rPr>
      </w:pPr>
    </w:p>
    <w:p w14:paraId="38766BF0" w14:textId="77777777" w:rsidR="00D42DF8" w:rsidRDefault="00D42DF8" w:rsidP="00D42DF8">
      <w:pPr>
        <w:rPr>
          <w:rFonts w:eastAsia="Arial" w:cs="Arial"/>
        </w:rPr>
      </w:pPr>
      <w:r>
        <w:rPr>
          <w:rFonts w:eastAsia="Arial" w:cs="Arial"/>
        </w:rPr>
        <w:t xml:space="preserve">*If </w:t>
      </w:r>
      <w:proofErr w:type="gramStart"/>
      <w:r>
        <w:rPr>
          <w:rFonts w:eastAsia="Arial" w:cs="Arial"/>
        </w:rPr>
        <w:t>you’d</w:t>
      </w:r>
      <w:proofErr w:type="gramEnd"/>
      <w:r>
        <w:rPr>
          <w:rFonts w:eastAsia="Arial" w:cs="Arial"/>
        </w:rPr>
        <w:t xml:space="preserve"> like, you can save a copy of this table and add your score for each assignment into the earned points column so you can monitor how your grade is progressing in the course. </w:t>
      </w:r>
    </w:p>
    <w:p w14:paraId="2B437FF8" w14:textId="77777777" w:rsidR="00D42DF8" w:rsidRDefault="00D42DF8" w:rsidP="00D42DF8">
      <w:pPr>
        <w:rPr>
          <w:rFonts w:eastAsia="Arial" w:cs="Arial"/>
        </w:rPr>
      </w:pPr>
      <w:r>
        <w:rPr>
          <w:rFonts w:eastAsia="Arial" w:cs="Arial"/>
        </w:rPr>
        <w:lastRenderedPageBreak/>
        <w:t>Table 2: Total Points Needed for Each of the Following Final Grades</w:t>
      </w:r>
    </w:p>
    <w:p w14:paraId="5791152C" w14:textId="77777777" w:rsidR="00D42DF8" w:rsidRDefault="00D42DF8" w:rsidP="00D42DF8">
      <w:pPr>
        <w:rPr>
          <w:rFonts w:eastAsia="Arial" w:cs="Arial"/>
          <w:b/>
          <w:u w:val="single"/>
        </w:rPr>
      </w:pPr>
    </w:p>
    <w:tbl>
      <w:tblPr>
        <w:tblW w:w="2910" w:type="dxa"/>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3"/>
        <w:gridCol w:w="1917"/>
      </w:tblGrid>
      <w:tr w:rsidR="00D42DF8" w14:paraId="2FC47637" w14:textId="77777777" w:rsidTr="00D42DF8">
        <w:tc>
          <w:tcPr>
            <w:tcW w:w="995" w:type="dxa"/>
            <w:tcBorders>
              <w:top w:val="single" w:sz="4" w:space="0" w:color="000000"/>
              <w:left w:val="single" w:sz="4" w:space="0" w:color="000000"/>
              <w:bottom w:val="single" w:sz="4" w:space="0" w:color="000000"/>
              <w:right w:val="single" w:sz="4" w:space="0" w:color="000000"/>
            </w:tcBorders>
            <w:hideMark/>
          </w:tcPr>
          <w:p w14:paraId="73E62F25" w14:textId="77777777" w:rsidR="00D42DF8" w:rsidRDefault="00D42DF8">
            <w:pPr>
              <w:rPr>
                <w:rFonts w:eastAsia="Arial" w:cs="Arial"/>
              </w:rPr>
            </w:pPr>
            <w:r>
              <w:rPr>
                <w:rFonts w:eastAsia="Arial" w:cs="Arial"/>
              </w:rPr>
              <w:t>Grade</w:t>
            </w:r>
          </w:p>
        </w:tc>
        <w:tc>
          <w:tcPr>
            <w:tcW w:w="1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AB8970" w14:textId="77777777" w:rsidR="00D42DF8" w:rsidRDefault="00D42DF8">
            <w:pPr>
              <w:rPr>
                <w:rFonts w:eastAsia="Arial" w:cs="Arial"/>
              </w:rPr>
            </w:pPr>
            <w:r>
              <w:rPr>
                <w:rFonts w:eastAsia="Arial" w:cs="Arial"/>
              </w:rPr>
              <w:t>Points</w:t>
            </w:r>
          </w:p>
        </w:tc>
      </w:tr>
      <w:tr w:rsidR="00D42DF8" w14:paraId="649720FA" w14:textId="77777777" w:rsidTr="00D42DF8">
        <w:tc>
          <w:tcPr>
            <w:tcW w:w="995" w:type="dxa"/>
            <w:tcBorders>
              <w:top w:val="single" w:sz="4" w:space="0" w:color="000000"/>
              <w:left w:val="single" w:sz="4" w:space="0" w:color="000000"/>
              <w:bottom w:val="single" w:sz="4" w:space="0" w:color="000000"/>
              <w:right w:val="single" w:sz="4" w:space="0" w:color="000000"/>
            </w:tcBorders>
            <w:hideMark/>
          </w:tcPr>
          <w:p w14:paraId="1EF7DE5F" w14:textId="77777777" w:rsidR="00D42DF8" w:rsidRDefault="00D42DF8">
            <w:pPr>
              <w:rPr>
                <w:rFonts w:eastAsia="Arial" w:cs="Arial"/>
              </w:rPr>
            </w:pPr>
            <w:r>
              <w:rPr>
                <w:rFonts w:eastAsia="Arial" w:cs="Arial"/>
              </w:rPr>
              <w:t>A</w:t>
            </w:r>
          </w:p>
        </w:tc>
        <w:tc>
          <w:tcPr>
            <w:tcW w:w="1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1A9371" w14:textId="77777777" w:rsidR="00D42DF8" w:rsidRDefault="00D42DF8">
            <w:pPr>
              <w:rPr>
                <w:rFonts w:eastAsia="Arial" w:cs="Arial"/>
              </w:rPr>
            </w:pPr>
            <w:r>
              <w:rPr>
                <w:rFonts w:eastAsia="Arial" w:cs="Arial"/>
              </w:rPr>
              <w:t>585+</w:t>
            </w:r>
          </w:p>
        </w:tc>
      </w:tr>
      <w:tr w:rsidR="00D42DF8" w14:paraId="0324F2B5" w14:textId="77777777" w:rsidTr="00D42DF8">
        <w:tc>
          <w:tcPr>
            <w:tcW w:w="995" w:type="dxa"/>
            <w:tcBorders>
              <w:top w:val="single" w:sz="4" w:space="0" w:color="000000"/>
              <w:left w:val="single" w:sz="4" w:space="0" w:color="000000"/>
              <w:bottom w:val="single" w:sz="4" w:space="0" w:color="000000"/>
              <w:right w:val="single" w:sz="4" w:space="0" w:color="000000"/>
            </w:tcBorders>
            <w:hideMark/>
          </w:tcPr>
          <w:p w14:paraId="14D9093D" w14:textId="77777777" w:rsidR="00D42DF8" w:rsidRDefault="00D42DF8">
            <w:pPr>
              <w:rPr>
                <w:rFonts w:eastAsia="Arial" w:cs="Arial"/>
              </w:rPr>
            </w:pPr>
            <w:r>
              <w:rPr>
                <w:rFonts w:eastAsia="Arial" w:cs="Arial"/>
              </w:rPr>
              <w:t>B</w:t>
            </w:r>
          </w:p>
        </w:tc>
        <w:tc>
          <w:tcPr>
            <w:tcW w:w="1922" w:type="dxa"/>
            <w:tcBorders>
              <w:top w:val="single" w:sz="4" w:space="0" w:color="000000"/>
              <w:left w:val="single" w:sz="4" w:space="0" w:color="000000"/>
              <w:bottom w:val="single" w:sz="4" w:space="0" w:color="000000"/>
              <w:right w:val="single" w:sz="4" w:space="0" w:color="000000"/>
            </w:tcBorders>
            <w:tcMar>
              <w:top w:w="14" w:type="dxa"/>
              <w:left w:w="115" w:type="dxa"/>
              <w:bottom w:w="0" w:type="dxa"/>
              <w:right w:w="115" w:type="dxa"/>
            </w:tcMar>
            <w:hideMark/>
          </w:tcPr>
          <w:p w14:paraId="65442AA5" w14:textId="77777777" w:rsidR="00D42DF8" w:rsidRDefault="00D42DF8">
            <w:pPr>
              <w:rPr>
                <w:rFonts w:eastAsia="Arial" w:cs="Arial"/>
              </w:rPr>
            </w:pPr>
            <w:r>
              <w:rPr>
                <w:rFonts w:eastAsia="Arial" w:cs="Arial"/>
              </w:rPr>
              <w:t>520 to 584</w:t>
            </w:r>
          </w:p>
        </w:tc>
      </w:tr>
      <w:tr w:rsidR="00D42DF8" w14:paraId="39D2ADC7" w14:textId="77777777" w:rsidTr="00D42DF8">
        <w:tc>
          <w:tcPr>
            <w:tcW w:w="995" w:type="dxa"/>
            <w:tcBorders>
              <w:top w:val="single" w:sz="4" w:space="0" w:color="000000"/>
              <w:left w:val="single" w:sz="4" w:space="0" w:color="000000"/>
              <w:bottom w:val="single" w:sz="4" w:space="0" w:color="000000"/>
              <w:right w:val="single" w:sz="4" w:space="0" w:color="000000"/>
            </w:tcBorders>
            <w:hideMark/>
          </w:tcPr>
          <w:p w14:paraId="3B7FB969" w14:textId="77777777" w:rsidR="00D42DF8" w:rsidRDefault="00D42DF8">
            <w:pPr>
              <w:rPr>
                <w:rFonts w:eastAsia="Arial" w:cs="Arial"/>
              </w:rPr>
            </w:pPr>
            <w:r>
              <w:rPr>
                <w:rFonts w:eastAsia="Arial" w:cs="Arial"/>
              </w:rPr>
              <w:t>C</w:t>
            </w:r>
          </w:p>
        </w:tc>
        <w:tc>
          <w:tcPr>
            <w:tcW w:w="1922" w:type="dxa"/>
            <w:tcBorders>
              <w:top w:val="single" w:sz="4" w:space="0" w:color="000000"/>
              <w:left w:val="single" w:sz="4" w:space="0" w:color="000000"/>
              <w:bottom w:val="single" w:sz="4" w:space="0" w:color="000000"/>
              <w:right w:val="single" w:sz="4" w:space="0" w:color="000000"/>
            </w:tcBorders>
            <w:hideMark/>
          </w:tcPr>
          <w:p w14:paraId="2DF8B8B4" w14:textId="77777777" w:rsidR="00D42DF8" w:rsidRDefault="00D42DF8">
            <w:pPr>
              <w:rPr>
                <w:rFonts w:eastAsia="Arial" w:cs="Arial"/>
              </w:rPr>
            </w:pPr>
            <w:r>
              <w:rPr>
                <w:rFonts w:eastAsia="Arial" w:cs="Arial"/>
              </w:rPr>
              <w:t>455 to 519</w:t>
            </w:r>
          </w:p>
        </w:tc>
      </w:tr>
      <w:tr w:rsidR="00D42DF8" w14:paraId="62D452A5" w14:textId="77777777" w:rsidTr="00D42DF8">
        <w:tc>
          <w:tcPr>
            <w:tcW w:w="995" w:type="dxa"/>
            <w:tcBorders>
              <w:top w:val="single" w:sz="4" w:space="0" w:color="000000"/>
              <w:left w:val="single" w:sz="4" w:space="0" w:color="000000"/>
              <w:bottom w:val="single" w:sz="4" w:space="0" w:color="000000"/>
              <w:right w:val="single" w:sz="4" w:space="0" w:color="000000"/>
            </w:tcBorders>
            <w:hideMark/>
          </w:tcPr>
          <w:p w14:paraId="626183B5" w14:textId="77777777" w:rsidR="00D42DF8" w:rsidRDefault="00D42DF8">
            <w:pPr>
              <w:rPr>
                <w:rFonts w:eastAsia="Arial" w:cs="Arial"/>
              </w:rPr>
            </w:pPr>
            <w:r>
              <w:rPr>
                <w:rFonts w:eastAsia="Arial" w:cs="Arial"/>
              </w:rPr>
              <w:t>D</w:t>
            </w:r>
          </w:p>
        </w:tc>
        <w:tc>
          <w:tcPr>
            <w:tcW w:w="1922" w:type="dxa"/>
            <w:tcBorders>
              <w:top w:val="single" w:sz="4" w:space="0" w:color="000000"/>
              <w:left w:val="single" w:sz="4" w:space="0" w:color="000000"/>
              <w:bottom w:val="single" w:sz="4" w:space="0" w:color="000000"/>
              <w:right w:val="single" w:sz="4" w:space="0" w:color="000000"/>
            </w:tcBorders>
            <w:hideMark/>
          </w:tcPr>
          <w:p w14:paraId="52069D7B" w14:textId="77777777" w:rsidR="00D42DF8" w:rsidRDefault="00D42DF8">
            <w:pPr>
              <w:rPr>
                <w:rFonts w:eastAsia="Arial" w:cs="Arial"/>
              </w:rPr>
            </w:pPr>
            <w:r>
              <w:rPr>
                <w:rFonts w:eastAsia="Arial" w:cs="Arial"/>
              </w:rPr>
              <w:t>390 to 454</w:t>
            </w:r>
          </w:p>
        </w:tc>
      </w:tr>
      <w:tr w:rsidR="00D42DF8" w14:paraId="4EEE3642" w14:textId="77777777" w:rsidTr="00D42DF8">
        <w:tc>
          <w:tcPr>
            <w:tcW w:w="995" w:type="dxa"/>
            <w:tcBorders>
              <w:top w:val="single" w:sz="4" w:space="0" w:color="000000"/>
              <w:left w:val="single" w:sz="4" w:space="0" w:color="000000"/>
              <w:bottom w:val="single" w:sz="4" w:space="0" w:color="000000"/>
              <w:right w:val="single" w:sz="4" w:space="0" w:color="000000"/>
            </w:tcBorders>
            <w:hideMark/>
          </w:tcPr>
          <w:p w14:paraId="0673716A" w14:textId="77777777" w:rsidR="00D42DF8" w:rsidRDefault="00D42DF8">
            <w:pPr>
              <w:rPr>
                <w:rFonts w:eastAsia="Arial" w:cs="Arial"/>
              </w:rPr>
            </w:pPr>
            <w:r>
              <w:rPr>
                <w:rFonts w:eastAsia="Arial" w:cs="Arial"/>
              </w:rPr>
              <w:t>F</w:t>
            </w:r>
          </w:p>
        </w:tc>
        <w:tc>
          <w:tcPr>
            <w:tcW w:w="1922" w:type="dxa"/>
            <w:tcBorders>
              <w:top w:val="single" w:sz="4" w:space="0" w:color="000000"/>
              <w:left w:val="single" w:sz="4" w:space="0" w:color="000000"/>
              <w:bottom w:val="single" w:sz="4" w:space="0" w:color="000000"/>
              <w:right w:val="single" w:sz="4" w:space="0" w:color="000000"/>
            </w:tcBorders>
            <w:hideMark/>
          </w:tcPr>
          <w:p w14:paraId="15D2B173" w14:textId="77777777" w:rsidR="00D42DF8" w:rsidRDefault="00D42DF8">
            <w:pPr>
              <w:rPr>
                <w:rFonts w:eastAsia="Arial" w:cs="Arial"/>
              </w:rPr>
            </w:pPr>
            <w:r>
              <w:rPr>
                <w:rFonts w:eastAsia="Arial" w:cs="Arial"/>
              </w:rPr>
              <w:t>Less than 600</w:t>
            </w:r>
          </w:p>
        </w:tc>
      </w:tr>
    </w:tbl>
    <w:p w14:paraId="23A465A2" w14:textId="77777777" w:rsidR="00D42DF8" w:rsidRDefault="00D42DF8" w:rsidP="00D42DF8">
      <w:pPr>
        <w:rPr>
          <w:rFonts w:eastAsia="Arial" w:cs="Arial"/>
          <w:b/>
          <w:u w:val="single"/>
        </w:rPr>
      </w:pPr>
    </w:p>
    <w:p w14:paraId="74DBC1A7" w14:textId="77777777" w:rsidR="00D42DF8" w:rsidRDefault="00D42DF8" w:rsidP="00D42DF8">
      <w:pPr>
        <w:pStyle w:val="Heading2"/>
        <w:rPr>
          <w:rFonts w:eastAsia="Arial" w:cs="Arial"/>
          <w:szCs w:val="24"/>
        </w:rPr>
      </w:pPr>
      <w:r>
        <w:rPr>
          <w:rFonts w:eastAsia="Arial" w:cs="Arial"/>
          <w:szCs w:val="24"/>
        </w:rPr>
        <w:t>Measuring Disposition and Attitude</w:t>
      </w:r>
    </w:p>
    <w:p w14:paraId="2DA120A6" w14:textId="77777777" w:rsidR="00D42DF8" w:rsidRDefault="00D42DF8" w:rsidP="00D42DF8">
      <w:pPr>
        <w:rPr>
          <w:rFonts w:eastAsia="Arial"/>
        </w:rPr>
      </w:pPr>
    </w:p>
    <w:p w14:paraId="196E593F" w14:textId="77777777" w:rsidR="00D42DF8" w:rsidRDefault="00D42DF8" w:rsidP="00D42DF8">
      <w:pPr>
        <w:rPr>
          <w:rFonts w:eastAsia="Arial" w:cs="Arial"/>
        </w:rPr>
      </w:pPr>
      <w:r>
        <w:rPr>
          <w:rFonts w:eastAsia="Arial" w:cs="Arial"/>
        </w:rPr>
        <w:t>Students will promote learner-centered instruction as preferable to teacher centered instruction.  Each student will demonstrate the desirability of equity in the classroom.  Students will become salespersons for choices and differentiation assignments in the classroom.  When presented with current issues, students will encourage an analysis of both sides of the issue.</w:t>
      </w:r>
    </w:p>
    <w:p w14:paraId="396290AA" w14:textId="77777777" w:rsidR="00D42DF8" w:rsidRDefault="00D42DF8" w:rsidP="00D42DF8">
      <w:pPr>
        <w:rPr>
          <w:rFonts w:eastAsia="Arial" w:cs="Arial"/>
        </w:rPr>
      </w:pPr>
    </w:p>
    <w:p w14:paraId="1554AE3D" w14:textId="77777777" w:rsidR="00D42DF8" w:rsidRDefault="00D42DF8" w:rsidP="00D42DF8">
      <w:pPr>
        <w:rPr>
          <w:rFonts w:eastAsia="Arial" w:cs="Arial"/>
        </w:rPr>
      </w:pPr>
      <w:r>
        <w:rPr>
          <w:rFonts w:eastAsia="Arial" w:cs="Arial"/>
        </w:rPr>
        <w:t xml:space="preserve">Each student brings a unique perspective and life experience to the learning environment and is expected to </w:t>
      </w:r>
      <w:proofErr w:type="gramStart"/>
      <w:r>
        <w:rPr>
          <w:rFonts w:eastAsia="Arial" w:cs="Arial"/>
        </w:rPr>
        <w:t>actively and thoughtfully participate by making pertinent contributions</w:t>
      </w:r>
      <w:proofErr w:type="gramEnd"/>
      <w:r>
        <w:rPr>
          <w:rFonts w:eastAsia="Arial" w:cs="Arial"/>
        </w:rPr>
        <w:t>. All students are expected to read assignments and be prepared to discuss them. Note that you are provided with focus questions that are designed to structure your reading of the assigned texts. Moreover, additional readings may be assigned by the course instructor.</w:t>
      </w:r>
    </w:p>
    <w:p w14:paraId="6CAD23E3" w14:textId="77777777" w:rsidR="00D42DF8" w:rsidRDefault="00D42DF8" w:rsidP="00D42DF8">
      <w:pPr>
        <w:rPr>
          <w:rFonts w:eastAsia="Arial" w:cs="Arial"/>
        </w:rPr>
      </w:pPr>
    </w:p>
    <w:p w14:paraId="4946B17A" w14:textId="77777777" w:rsidR="00D42DF8" w:rsidRDefault="00D42DF8" w:rsidP="00D42DF8">
      <w:pPr>
        <w:rPr>
          <w:rFonts w:eastAsia="Arial" w:cs="Arial"/>
        </w:rPr>
      </w:pPr>
      <w:r>
        <w:rPr>
          <w:rFonts w:eastAsia="Arial" w:cs="Arial"/>
        </w:rPr>
        <w:t xml:space="preserve">These points are kept entirely for positive attitude, sincerity, effort, growth, answering your emails, following directions, being on time for assignments, and logging at least three times a week.  </w:t>
      </w:r>
    </w:p>
    <w:p w14:paraId="38137275" w14:textId="77777777" w:rsidR="00D42DF8" w:rsidRDefault="00D42DF8" w:rsidP="00D42DF8">
      <w:pPr>
        <w:rPr>
          <w:rFonts w:eastAsia="Arial" w:cs="Arial"/>
        </w:rPr>
      </w:pPr>
    </w:p>
    <w:p w14:paraId="5D1AC3E0" w14:textId="77777777" w:rsidR="00D42DF8" w:rsidRDefault="00D42DF8" w:rsidP="00D42DF8">
      <w:pPr>
        <w:rPr>
          <w:rFonts w:eastAsia="Arial" w:cs="Arial"/>
        </w:rPr>
      </w:pPr>
      <w:r>
        <w:rPr>
          <w:rFonts w:eastAsia="Arial" w:cs="Arial"/>
        </w:rPr>
        <w:t xml:space="preserve">Diversity is a sensitive issue and intolerance, threatening language, hostility, or any other such demonstrated inappropriate behavior will not be tolerated. </w:t>
      </w:r>
    </w:p>
    <w:p w14:paraId="66D94C41" w14:textId="77777777" w:rsidR="00D42DF8" w:rsidRDefault="00D42DF8" w:rsidP="00D42DF8">
      <w:pPr>
        <w:rPr>
          <w:rFonts w:eastAsia="Arial" w:cs="Arial"/>
          <w:b/>
        </w:rPr>
      </w:pPr>
    </w:p>
    <w:p w14:paraId="394F3853" w14:textId="77777777" w:rsidR="00D42DF8" w:rsidRDefault="00D42DF8" w:rsidP="00D42DF8">
      <w:pPr>
        <w:jc w:val="center"/>
        <w:rPr>
          <w:rFonts w:eastAsia="Arial" w:cs="Arial"/>
        </w:rPr>
      </w:pPr>
      <w:r>
        <w:rPr>
          <w:rFonts w:eastAsia="Arial" w:cs="Arial"/>
        </w:rPr>
        <w:t>Quizzes</w:t>
      </w:r>
    </w:p>
    <w:p w14:paraId="2F309268" w14:textId="77777777" w:rsidR="00D42DF8" w:rsidRDefault="00D42DF8" w:rsidP="00D42DF8">
      <w:pPr>
        <w:rPr>
          <w:rFonts w:eastAsia="Arial" w:cs="Arial"/>
        </w:rPr>
      </w:pPr>
    </w:p>
    <w:p w14:paraId="756D79D8" w14:textId="77777777" w:rsidR="00D42DF8" w:rsidRDefault="00D42DF8" w:rsidP="00D42DF8">
      <w:pPr>
        <w:rPr>
          <w:rFonts w:eastAsia="Arial" w:cs="Arial"/>
        </w:rPr>
      </w:pPr>
      <w:r>
        <w:rPr>
          <w:rFonts w:eastAsia="Arial" w:cs="Arial"/>
        </w:rPr>
        <w:t>Five quizzes will be given throughout the semester and may consist of multiple choice or true/false questions. The quizzes may be taken only once and must be taken by the deadline.</w:t>
      </w:r>
    </w:p>
    <w:p w14:paraId="03E83A0D" w14:textId="77777777" w:rsidR="00D42DF8" w:rsidRDefault="00D42DF8" w:rsidP="00D42DF8">
      <w:pPr>
        <w:pStyle w:val="Heading2"/>
        <w:rPr>
          <w:rFonts w:eastAsia="Arial" w:cs="Arial"/>
          <w:szCs w:val="24"/>
        </w:rPr>
      </w:pPr>
    </w:p>
    <w:p w14:paraId="7F07AB75" w14:textId="4FA9C81E" w:rsidR="00D42DF8" w:rsidRDefault="00D42DF8" w:rsidP="00D42DF8">
      <w:pPr>
        <w:pStyle w:val="Heading2"/>
        <w:rPr>
          <w:rFonts w:eastAsia="Arial" w:cs="Arial"/>
          <w:szCs w:val="24"/>
        </w:rPr>
      </w:pPr>
    </w:p>
    <w:p w14:paraId="3F6F16EB" w14:textId="1F26F142" w:rsidR="00D42DF8" w:rsidRDefault="00D42DF8" w:rsidP="00D42DF8">
      <w:pPr>
        <w:rPr>
          <w:rFonts w:eastAsia="Arial"/>
        </w:rPr>
      </w:pPr>
    </w:p>
    <w:p w14:paraId="340235D6" w14:textId="53D829CF" w:rsidR="007725FA" w:rsidRDefault="007725FA" w:rsidP="00D42DF8">
      <w:pPr>
        <w:rPr>
          <w:rFonts w:eastAsia="Arial"/>
        </w:rPr>
      </w:pPr>
    </w:p>
    <w:p w14:paraId="26C8C696" w14:textId="77777777" w:rsidR="007725FA" w:rsidRPr="00D42DF8" w:rsidRDefault="007725FA" w:rsidP="00D42DF8">
      <w:pPr>
        <w:rPr>
          <w:rFonts w:eastAsia="Arial"/>
        </w:rPr>
      </w:pPr>
    </w:p>
    <w:p w14:paraId="6449A42F" w14:textId="77777777" w:rsidR="00D42DF8" w:rsidRDefault="00D42DF8" w:rsidP="00D42DF8">
      <w:pPr>
        <w:rPr>
          <w:rFonts w:eastAsia="Arial"/>
        </w:rPr>
      </w:pPr>
    </w:p>
    <w:p w14:paraId="782C8280" w14:textId="77777777" w:rsidR="00D42DF8" w:rsidRDefault="00D42DF8" w:rsidP="00D42DF8">
      <w:pPr>
        <w:pStyle w:val="Heading2"/>
        <w:rPr>
          <w:rFonts w:eastAsia="Arial" w:cs="Arial"/>
          <w:szCs w:val="24"/>
        </w:rPr>
      </w:pPr>
      <w:r>
        <w:rPr>
          <w:rFonts w:eastAsia="Arial" w:cs="Arial"/>
          <w:szCs w:val="24"/>
        </w:rPr>
        <w:lastRenderedPageBreak/>
        <w:t xml:space="preserve">Late Work  </w:t>
      </w:r>
    </w:p>
    <w:p w14:paraId="5E976A20" w14:textId="77777777" w:rsidR="00D42DF8" w:rsidRDefault="00D42DF8" w:rsidP="00D42DF8">
      <w:pPr>
        <w:rPr>
          <w:rFonts w:eastAsia="Arial"/>
        </w:rPr>
      </w:pPr>
    </w:p>
    <w:p w14:paraId="71CF30C1" w14:textId="77777777" w:rsidR="00D42DF8" w:rsidRDefault="00D42DF8" w:rsidP="00D42DF8">
      <w:pPr>
        <w:rPr>
          <w:rFonts w:eastAsia="Arial" w:cs="Arial"/>
        </w:rPr>
      </w:pPr>
      <w:r>
        <w:rPr>
          <w:rFonts w:eastAsia="Arial" w:cs="Arial"/>
        </w:rPr>
        <w:t>I am not required to accept late work.  That does not mean that I will not accept late work from responsible students with legitimate issues on a case-by-case basis.  The best opportunity to receive an extension for an assignment would include a student who reaches out to me, the instructor,</w:t>
      </w:r>
      <w:r>
        <w:rPr>
          <w:rFonts w:eastAsia="Arial" w:cs="Arial"/>
          <w:i/>
        </w:rPr>
        <w:t xml:space="preserve"> before</w:t>
      </w:r>
      <w:r>
        <w:rPr>
          <w:rFonts w:eastAsia="Arial" w:cs="Arial"/>
        </w:rPr>
        <w:t xml:space="preserve"> the deadline rather than after.  </w:t>
      </w:r>
    </w:p>
    <w:p w14:paraId="348E41DE" w14:textId="77777777" w:rsidR="00D42DF8" w:rsidRDefault="00D42DF8" w:rsidP="00D42DF8">
      <w:pPr>
        <w:rPr>
          <w:rFonts w:eastAsia="Arial" w:cs="Arial"/>
          <w:b/>
        </w:rPr>
      </w:pPr>
    </w:p>
    <w:p w14:paraId="5081AEE6" w14:textId="77777777" w:rsidR="00D42DF8" w:rsidRDefault="00D42DF8" w:rsidP="00D42DF8">
      <w:pPr>
        <w:pStyle w:val="Heading2"/>
        <w:rPr>
          <w:rFonts w:eastAsia="Arial" w:cs="Arial"/>
          <w:szCs w:val="24"/>
        </w:rPr>
      </w:pPr>
      <w:r>
        <w:rPr>
          <w:rFonts w:eastAsia="Arial" w:cs="Arial"/>
          <w:szCs w:val="24"/>
        </w:rPr>
        <w:t>Desire-to-Learn (D2L)</w:t>
      </w:r>
    </w:p>
    <w:p w14:paraId="1A1F91D0" w14:textId="77777777" w:rsidR="00D42DF8" w:rsidRDefault="00D42DF8" w:rsidP="00D42DF8">
      <w:pPr>
        <w:rPr>
          <w:rFonts w:eastAsia="Arial"/>
        </w:rPr>
      </w:pPr>
    </w:p>
    <w:p w14:paraId="48298D63" w14:textId="77777777" w:rsidR="00D42DF8" w:rsidRDefault="00D42DF8" w:rsidP="00D42DF8">
      <w:pPr>
        <w:rPr>
          <w:rFonts w:eastAsia="Arial" w:cs="Arial"/>
          <w:b/>
        </w:rPr>
      </w:pPr>
      <w:r>
        <w:rPr>
          <w:rFonts w:eastAsia="Arial" w:cs="Arial"/>
        </w:rPr>
        <w:t xml:space="preserve">Extensive use of the MSU D2L program is a part of this course. Each student is expected to be familiar with this program as it provides a primary source of communication regarding assignments, examination materials, and general course information. You can log into </w:t>
      </w:r>
      <w:hyperlink r:id="rId7" w:history="1">
        <w:r>
          <w:rPr>
            <w:rStyle w:val="Hyperlink"/>
            <w:rFonts w:eastAsia="Arial" w:cs="Arial"/>
          </w:rPr>
          <w:t>D2L</w:t>
        </w:r>
      </w:hyperlink>
      <w:r>
        <w:rPr>
          <w:rFonts w:eastAsia="Arial" w:cs="Arial"/>
        </w:rPr>
        <w:t xml:space="preserve"> through the MSU Homepage. If you experience difficulties, please contact the technicians listed for the program or contact your instructor.</w:t>
      </w:r>
    </w:p>
    <w:p w14:paraId="7D21EAF9" w14:textId="77777777" w:rsidR="00D42DF8" w:rsidRDefault="00D42DF8" w:rsidP="00D42DF8">
      <w:pPr>
        <w:rPr>
          <w:rFonts w:eastAsia="Arial" w:cs="Arial"/>
          <w:b/>
        </w:rPr>
      </w:pPr>
    </w:p>
    <w:p w14:paraId="194054C3" w14:textId="77777777" w:rsidR="00D42DF8" w:rsidRDefault="00D42DF8" w:rsidP="00D42DF8">
      <w:pPr>
        <w:pStyle w:val="Heading2"/>
        <w:rPr>
          <w:rFonts w:eastAsia="Arial" w:cs="Arial"/>
          <w:szCs w:val="24"/>
        </w:rPr>
      </w:pPr>
      <w:r>
        <w:rPr>
          <w:rFonts w:eastAsia="Arial" w:cs="Arial"/>
          <w:szCs w:val="24"/>
        </w:rPr>
        <w:t xml:space="preserve">Attendance </w:t>
      </w:r>
    </w:p>
    <w:p w14:paraId="54006B85" w14:textId="77777777" w:rsidR="00D42DF8" w:rsidRDefault="00D42DF8" w:rsidP="00D42DF8">
      <w:pPr>
        <w:rPr>
          <w:rFonts w:eastAsia="Arial"/>
        </w:rPr>
      </w:pPr>
    </w:p>
    <w:p w14:paraId="2F29AD60" w14:textId="77777777" w:rsidR="00D42DF8" w:rsidRDefault="00D42DF8" w:rsidP="00D42DF8">
      <w:pPr>
        <w:rPr>
          <w:rFonts w:eastAsia="Arial" w:cs="Arial"/>
        </w:rPr>
      </w:pPr>
      <w:r>
        <w:rPr>
          <w:rFonts w:eastAsia="Arial" w:cs="Arial"/>
        </w:rPr>
        <w:t xml:space="preserve">WCOE Policy: Professionals are dependable, reliable, and responsible. Therefore, teaching candidates are expected to be on time and in attendance at </w:t>
      </w:r>
      <w:r>
        <w:rPr>
          <w:rFonts w:eastAsia="Arial" w:cs="Arial"/>
          <w:b/>
          <w:u w:val="single"/>
        </w:rPr>
        <w:t>every</w:t>
      </w:r>
      <w:r>
        <w:rPr>
          <w:rFonts w:eastAsia="Arial" w:cs="Arial"/>
        </w:rPr>
        <w:t xml:space="preserve"> class, and to stay for the </w:t>
      </w:r>
      <w:r>
        <w:rPr>
          <w:rFonts w:eastAsia="Arial" w:cs="Arial"/>
          <w:b/>
          <w:u w:val="single"/>
        </w:rPr>
        <w:t>entire</w:t>
      </w:r>
      <w:r>
        <w:rPr>
          <w:rFonts w:eastAsia="Arial" w:cs="Arial"/>
        </w:rPr>
        <w:t xml:space="preserve"> class. Tardiness, leaving early, and excessive absences (3) are considered evidence of lack of dependability, and are taken seriously. </w:t>
      </w:r>
      <w:r>
        <w:rPr>
          <w:rFonts w:eastAsia="Arial" w:cs="Arial"/>
          <w:b/>
        </w:rPr>
        <w:t xml:space="preserve">Candidates will receive a grade of F on the third absence. If a candidate is taking ‘blocked’ courses that are taught at a Professional Development School, requiring field experience, the candidate will be dropped with an F from those classes as well.  </w:t>
      </w:r>
      <w:r>
        <w:rPr>
          <w:rFonts w:eastAsia="Arial" w:cs="Arial"/>
        </w:rPr>
        <w:t>Attendance and class activity participation grades will be recorded in the Dispositions category.</w:t>
      </w:r>
    </w:p>
    <w:p w14:paraId="6CED1077" w14:textId="77777777" w:rsidR="00D42DF8" w:rsidRDefault="00D42DF8" w:rsidP="00D42DF8">
      <w:pPr>
        <w:rPr>
          <w:rFonts w:eastAsia="Arial" w:cs="Arial"/>
        </w:rPr>
      </w:pPr>
    </w:p>
    <w:p w14:paraId="5D9DA834" w14:textId="3095376D" w:rsidR="00D42DF8" w:rsidRDefault="00874576" w:rsidP="00874576">
      <w:pPr>
        <w:jc w:val="center"/>
        <w:rPr>
          <w:rFonts w:eastAsia="Arial" w:cs="Arial"/>
        </w:rPr>
      </w:pPr>
      <w:r>
        <w:rPr>
          <w:rFonts w:eastAsia="Arial" w:cs="Arial"/>
        </w:rPr>
        <w:t>Covid-19 Accommodations</w:t>
      </w:r>
    </w:p>
    <w:p w14:paraId="677C1036" w14:textId="1D86C9A0" w:rsidR="00874576" w:rsidRDefault="00874576" w:rsidP="00874576">
      <w:pPr>
        <w:jc w:val="center"/>
        <w:rPr>
          <w:rFonts w:eastAsia="Arial" w:cs="Arial"/>
        </w:rPr>
      </w:pPr>
    </w:p>
    <w:p w14:paraId="56F1C914" w14:textId="047FB3A4" w:rsidR="00874576" w:rsidRDefault="00874576" w:rsidP="00874576">
      <w:pPr>
        <w:rPr>
          <w:rFonts w:eastAsia="Arial" w:cs="Arial"/>
        </w:rPr>
      </w:pPr>
      <w:r>
        <w:rPr>
          <w:rFonts w:eastAsia="Arial" w:cs="Arial"/>
        </w:rPr>
        <w:t xml:space="preserve">Covid-19 is a very real threat to our community, and while I want you all to participate in class as much as possible, I also want you to be safe. If you are under quarantine, please do not come to class. If attending class in person will put you or someone in your household at risk, please do not come to class. </w:t>
      </w:r>
      <w:proofErr w:type="gramStart"/>
      <w:r>
        <w:rPr>
          <w:rFonts w:eastAsia="Arial" w:cs="Arial"/>
        </w:rPr>
        <w:t>As long as</w:t>
      </w:r>
      <w:proofErr w:type="gramEnd"/>
      <w:r>
        <w:rPr>
          <w:rFonts w:eastAsia="Arial" w:cs="Arial"/>
        </w:rPr>
        <w:t xml:space="preserve"> you are keeping up with assignments, posting to discussion boards, and staying in contact with me, your instructor, you will be considered to be in attendance. Please contact me by email with any questions or concerns regarding this policy. </w:t>
      </w:r>
    </w:p>
    <w:p w14:paraId="044AC037" w14:textId="321B4B6F" w:rsidR="00D42DF8" w:rsidRDefault="00D42DF8" w:rsidP="00D42DF8">
      <w:pPr>
        <w:rPr>
          <w:rFonts w:eastAsia="Arial" w:cs="Arial"/>
        </w:rPr>
      </w:pPr>
    </w:p>
    <w:p w14:paraId="5C29A548" w14:textId="44B6B1B1" w:rsidR="00874576" w:rsidRDefault="00874576" w:rsidP="00D42DF8">
      <w:pPr>
        <w:rPr>
          <w:rFonts w:eastAsia="Arial" w:cs="Arial"/>
        </w:rPr>
      </w:pPr>
    </w:p>
    <w:p w14:paraId="2FCBBAC7" w14:textId="77777777" w:rsidR="00874576" w:rsidRDefault="00874576" w:rsidP="00D42DF8">
      <w:pPr>
        <w:rPr>
          <w:rFonts w:eastAsia="Arial" w:cs="Arial"/>
        </w:rPr>
      </w:pPr>
    </w:p>
    <w:p w14:paraId="42BCB1FB" w14:textId="77777777" w:rsidR="00D42DF8" w:rsidRDefault="00D42DF8" w:rsidP="00D42DF8">
      <w:pPr>
        <w:pStyle w:val="Heading2"/>
        <w:rPr>
          <w:rFonts w:eastAsia="Arial" w:cs="Arial"/>
          <w:szCs w:val="24"/>
        </w:rPr>
      </w:pPr>
      <w:r>
        <w:rPr>
          <w:rFonts w:eastAsia="Arial" w:cs="Arial"/>
          <w:szCs w:val="24"/>
        </w:rPr>
        <w:lastRenderedPageBreak/>
        <w:t>Online Computer Requirements</w:t>
      </w:r>
    </w:p>
    <w:p w14:paraId="5C04C645" w14:textId="77777777" w:rsidR="00D42DF8" w:rsidRDefault="00D42DF8" w:rsidP="00D42DF8">
      <w:pPr>
        <w:rPr>
          <w:rFonts w:eastAsia="Arial"/>
        </w:rPr>
      </w:pPr>
    </w:p>
    <w:p w14:paraId="3E3727F9" w14:textId="77777777" w:rsidR="00D42DF8" w:rsidRDefault="00D42DF8" w:rsidP="00D42DF8">
      <w:pPr>
        <w:rPr>
          <w:rFonts w:eastAsia="Arial" w:cs="Arial"/>
          <w:b/>
        </w:rPr>
      </w:pPr>
      <w:r>
        <w:rPr>
          <w:rFonts w:eastAsia="Arial" w:cs="Arial"/>
        </w:rPr>
        <w:t xml:space="preserve">Taking an online class requires you to have access to a computer (with Internet access) to complete and upload your assignments. It is your responsibility to have (or have access to) a working computer in this class. </w:t>
      </w:r>
      <w:r>
        <w:rPr>
          <w:rFonts w:eastAsia="Arial" w:cs="Arial"/>
          <w:b/>
          <w:i/>
        </w:rPr>
        <w:t xml:space="preserve">Assignments and tests are due by the due date, and personal computer technical difficulties will not be considered reason for the instructor to allow students extra time to submit assignments, tests, or discussion postings. </w:t>
      </w:r>
      <w:r>
        <w:rPr>
          <w:rFonts w:eastAsia="Arial" w:cs="Arial"/>
        </w:rPr>
        <w:t xml:space="preserve">Computers are available on campus in various areas of the buildings as well as the Academic Success Center. </w:t>
      </w:r>
      <w:r>
        <w:rPr>
          <w:rFonts w:eastAsia="Arial" w:cs="Arial"/>
          <w:b/>
        </w:rPr>
        <w:t xml:space="preserve">Your computer being down is not an excuse for missing a deadline. </w:t>
      </w:r>
      <w:r>
        <w:rPr>
          <w:rFonts w:eastAsia="Arial" w:cs="Arial"/>
        </w:rPr>
        <w:t>There are many places to access your class! Our online classes can be accessed from any computer in the world which is connected to the internet. Contact your instructor immediately upon having computer trouble If you have technical difficulties in the course, there is also a student Help Desk available to you. The college cannot work directly on student computers due to both liability and resource limitations however they are able to help you get connected to our online services. For help, log into</w:t>
      </w:r>
      <w:r>
        <w:rPr>
          <w:rFonts w:eastAsia="Arial" w:cs="Arial"/>
          <w:b/>
        </w:rPr>
        <w:t xml:space="preserve"> </w:t>
      </w:r>
      <w:hyperlink r:id="rId8" w:history="1">
        <w:r>
          <w:rPr>
            <w:rStyle w:val="Hyperlink"/>
            <w:rFonts w:eastAsia="Arial" w:cs="Arial"/>
          </w:rPr>
          <w:t>D2L</w:t>
        </w:r>
      </w:hyperlink>
      <w:r>
        <w:rPr>
          <w:rFonts w:eastAsia="Arial" w:cs="Arial"/>
          <w:b/>
        </w:rPr>
        <w:t xml:space="preserve">. </w:t>
      </w:r>
    </w:p>
    <w:p w14:paraId="65054C4D" w14:textId="77777777" w:rsidR="00D42DF8" w:rsidRDefault="00D42DF8" w:rsidP="00D42DF8">
      <w:pPr>
        <w:rPr>
          <w:rFonts w:eastAsia="Arial" w:cs="Arial"/>
          <w:b/>
        </w:rPr>
      </w:pPr>
    </w:p>
    <w:p w14:paraId="174D25CE" w14:textId="77777777" w:rsidR="00D42DF8" w:rsidRDefault="00D42DF8" w:rsidP="00D42DF8">
      <w:pPr>
        <w:rPr>
          <w:rFonts w:eastAsia="Arial" w:cs="Arial"/>
        </w:rPr>
      </w:pPr>
    </w:p>
    <w:p w14:paraId="05AFFEAC" w14:textId="2421C602" w:rsidR="00D42DF8" w:rsidRDefault="007725FA" w:rsidP="00D42DF8">
      <w:pPr>
        <w:jc w:val="center"/>
        <w:rPr>
          <w:rFonts w:eastAsia="Arial" w:cs="Arial"/>
        </w:rPr>
      </w:pPr>
      <w:r>
        <w:rPr>
          <w:rFonts w:eastAsia="Arial" w:cs="Arial"/>
        </w:rPr>
        <w:t>Discussions</w:t>
      </w:r>
    </w:p>
    <w:p w14:paraId="4BC9ADC1" w14:textId="77777777" w:rsidR="00D42DF8" w:rsidRDefault="00D42DF8" w:rsidP="00D42DF8">
      <w:pPr>
        <w:rPr>
          <w:rFonts w:eastAsia="Arial" w:cs="Arial"/>
          <w:b/>
        </w:rPr>
      </w:pPr>
    </w:p>
    <w:p w14:paraId="131B9178" w14:textId="7CC8DC99" w:rsidR="00D42DF8" w:rsidRDefault="00D42DF8" w:rsidP="00D42DF8">
      <w:pPr>
        <w:rPr>
          <w:rFonts w:eastAsia="Arial" w:cs="Arial"/>
        </w:rPr>
      </w:pPr>
      <w:r>
        <w:rPr>
          <w:rFonts w:eastAsia="Arial" w:cs="Arial"/>
        </w:rPr>
        <w:t xml:space="preserve">This course also requires the use of </w:t>
      </w:r>
      <w:r w:rsidR="007725FA">
        <w:rPr>
          <w:rFonts w:eastAsia="Arial" w:cs="Arial"/>
        </w:rPr>
        <w:t>the discussion board in D2L</w:t>
      </w:r>
      <w:r>
        <w:rPr>
          <w:rFonts w:eastAsia="Arial" w:cs="Arial"/>
        </w:rPr>
        <w:t xml:space="preserve">.  </w:t>
      </w:r>
      <w:r w:rsidR="007725FA">
        <w:rPr>
          <w:rFonts w:eastAsia="Arial" w:cs="Arial"/>
        </w:rPr>
        <w:t xml:space="preserve">You can access the discussion board by clicking on ‘Communications’ on the course page. Access the dropdown menu and click on ‘Discussions’ to see current discussion assignments. Please check this weekly to ascertain that you are keeping up with all required discussions. </w:t>
      </w:r>
    </w:p>
    <w:p w14:paraId="5855A95E" w14:textId="694F63BF" w:rsidR="00E971CE" w:rsidRDefault="00E971CE" w:rsidP="00D42DF8">
      <w:pPr>
        <w:rPr>
          <w:rFonts w:eastAsia="Arial" w:cs="Arial"/>
        </w:rPr>
      </w:pPr>
    </w:p>
    <w:p w14:paraId="2897A76C" w14:textId="77777777" w:rsidR="00E971CE" w:rsidRDefault="00E971CE" w:rsidP="00D42DF8">
      <w:pPr>
        <w:rPr>
          <w:rFonts w:eastAsia="Arial" w:cs="Arial"/>
        </w:rPr>
      </w:pPr>
    </w:p>
    <w:p w14:paraId="23A85F98" w14:textId="77777777" w:rsidR="00D42DF8" w:rsidRDefault="00D42DF8" w:rsidP="00D42DF8">
      <w:pPr>
        <w:rPr>
          <w:rFonts w:eastAsia="Arial" w:cs="Arial"/>
          <w:b/>
        </w:rPr>
      </w:pPr>
    </w:p>
    <w:p w14:paraId="0D680A23" w14:textId="77777777" w:rsidR="00D42DF8" w:rsidRDefault="00D42DF8" w:rsidP="00D42DF8">
      <w:pPr>
        <w:pStyle w:val="Heading2"/>
        <w:rPr>
          <w:rFonts w:eastAsia="Arial" w:cs="Arial"/>
          <w:szCs w:val="24"/>
        </w:rPr>
      </w:pPr>
      <w:r>
        <w:rPr>
          <w:rFonts w:eastAsia="Arial" w:cs="Arial"/>
          <w:szCs w:val="24"/>
        </w:rPr>
        <w:t>Instructor Class Policies</w:t>
      </w:r>
    </w:p>
    <w:p w14:paraId="6B5991DE" w14:textId="77777777" w:rsidR="00D42DF8" w:rsidRDefault="00D42DF8" w:rsidP="00D42DF8">
      <w:pPr>
        <w:rPr>
          <w:rFonts w:eastAsia="Arial"/>
        </w:rPr>
      </w:pPr>
    </w:p>
    <w:p w14:paraId="663DD17B" w14:textId="77777777" w:rsidR="00D42DF8" w:rsidRDefault="00D42DF8" w:rsidP="00D42DF8">
      <w:pPr>
        <w:rPr>
          <w:rFonts w:eastAsia="Arial" w:cs="Arial"/>
        </w:rPr>
      </w:pPr>
      <w:r>
        <w:rPr>
          <w:rFonts w:eastAsia="Arial" w:cs="Arial"/>
        </w:rPr>
        <w:t xml:space="preserve">As we have class discussions class about our experiences in the community, it is vitally important to </w:t>
      </w:r>
      <w:r>
        <w:rPr>
          <w:rFonts w:eastAsia="Arial" w:cs="Arial"/>
          <w:b/>
          <w:u w:val="single"/>
        </w:rPr>
        <w:t>avoid</w:t>
      </w:r>
      <w:r>
        <w:rPr>
          <w:rFonts w:eastAsia="Arial" w:cs="Arial"/>
        </w:rPr>
        <w:t xml:space="preserve"> identifying specific people or groups.  Everyone at MSU has worked hard for years to nurture good relationships with our local schools, members of our campus and our community, etc.; do your part to maintain them.  Also, please remember that it is unethical for you to reveal information from a class discussion outside of the class context.</w:t>
      </w:r>
    </w:p>
    <w:p w14:paraId="6C9A41CF" w14:textId="77777777" w:rsidR="00D42DF8" w:rsidRDefault="00D42DF8" w:rsidP="00D42DF8">
      <w:pPr>
        <w:rPr>
          <w:rFonts w:eastAsia="Arial" w:cs="Arial"/>
          <w:b/>
        </w:rPr>
      </w:pPr>
    </w:p>
    <w:p w14:paraId="74DB9224" w14:textId="77777777" w:rsidR="00D42DF8" w:rsidRDefault="00D42DF8" w:rsidP="00D42DF8">
      <w:pPr>
        <w:pStyle w:val="Heading2"/>
        <w:rPr>
          <w:rFonts w:eastAsia="Arial" w:cs="Arial"/>
          <w:szCs w:val="24"/>
        </w:rPr>
      </w:pPr>
      <w:r>
        <w:rPr>
          <w:rFonts w:eastAsia="Arial" w:cs="Arial"/>
          <w:szCs w:val="24"/>
        </w:rPr>
        <w:t xml:space="preserve">Change of </w:t>
      </w:r>
      <w:proofErr w:type="gramStart"/>
      <w:r>
        <w:rPr>
          <w:rFonts w:eastAsia="Arial" w:cs="Arial"/>
          <w:szCs w:val="24"/>
        </w:rPr>
        <w:t>Schedule</w:t>
      </w:r>
      <w:proofErr w:type="gramEnd"/>
    </w:p>
    <w:p w14:paraId="2682574E" w14:textId="77777777" w:rsidR="00D42DF8" w:rsidRDefault="00D42DF8" w:rsidP="00D42DF8">
      <w:pPr>
        <w:rPr>
          <w:rFonts w:eastAsia="Arial"/>
        </w:rPr>
      </w:pPr>
    </w:p>
    <w:p w14:paraId="715C1849" w14:textId="77777777" w:rsidR="00D42DF8" w:rsidRDefault="00D42DF8" w:rsidP="00D42DF8">
      <w:pPr>
        <w:rPr>
          <w:rFonts w:eastAsia="Arial" w:cs="Arial"/>
        </w:rPr>
      </w:pPr>
      <w:r>
        <w:rPr>
          <w:rFonts w:eastAsia="Arial" w:cs="Arial"/>
        </w:rPr>
        <w:t xml:space="preserve">A student dropping a course (but not withdrawing from the University) within the first 12 class days of a regular semester or the first four class </w:t>
      </w:r>
      <w:r>
        <w:rPr>
          <w:rFonts w:eastAsia="Arial" w:cs="Arial"/>
        </w:rPr>
        <w:lastRenderedPageBreak/>
        <w:t>days of a summer semester is eligible for a 100% refund of applicable tuition and fees. Dates are published in the Schedule of Classes</w:t>
      </w:r>
      <w:r>
        <w:rPr>
          <w:rFonts w:eastAsia="Arial" w:cs="Arial"/>
          <w:b/>
          <w:i/>
        </w:rPr>
        <w:t xml:space="preserve"> </w:t>
      </w:r>
      <w:r>
        <w:rPr>
          <w:rFonts w:eastAsia="Arial" w:cs="Arial"/>
        </w:rPr>
        <w:t>each semester.</w:t>
      </w:r>
    </w:p>
    <w:p w14:paraId="751C9743" w14:textId="77777777" w:rsidR="00D42DF8" w:rsidRDefault="00D42DF8" w:rsidP="00D42DF8">
      <w:pPr>
        <w:rPr>
          <w:rFonts w:eastAsia="Arial" w:cs="Arial"/>
          <w:b/>
        </w:rPr>
      </w:pPr>
    </w:p>
    <w:p w14:paraId="64E3D129" w14:textId="77777777" w:rsidR="00D42DF8" w:rsidRDefault="00D42DF8" w:rsidP="00D42DF8">
      <w:pPr>
        <w:pStyle w:val="Heading2"/>
        <w:rPr>
          <w:rFonts w:eastAsia="Arial" w:cs="Arial"/>
          <w:szCs w:val="24"/>
        </w:rPr>
      </w:pPr>
      <w:r>
        <w:rPr>
          <w:rFonts w:eastAsia="Arial" w:cs="Arial"/>
          <w:szCs w:val="24"/>
        </w:rPr>
        <w:t>Refund and Repayment Policy</w:t>
      </w:r>
    </w:p>
    <w:p w14:paraId="12DBFA6C" w14:textId="77777777" w:rsidR="00D42DF8" w:rsidRDefault="00D42DF8" w:rsidP="00D42DF8">
      <w:pPr>
        <w:rPr>
          <w:rFonts w:eastAsia="Arial"/>
        </w:rPr>
      </w:pPr>
    </w:p>
    <w:p w14:paraId="1C22C3A0" w14:textId="77777777" w:rsidR="00D42DF8" w:rsidRDefault="00D42DF8" w:rsidP="00D42DF8">
      <w:pPr>
        <w:rPr>
          <w:rFonts w:eastAsia="Arial" w:cs="Arial"/>
        </w:rPr>
      </w:pPr>
      <w:r>
        <w:rPr>
          <w:rFonts w:eastAsia="Arial" w:cs="Arial"/>
        </w:rPr>
        <w:t xml:space="preserve">A student who withdraws or is administratively withdrawn from Midwestern State University (MSU) may be eligible to receive a refund for all or a portion of the tuition, fees and room/board charges that were paid to MSU for the semester. HOWEVER, if the student received financial aid (federal/state/institutional grants, loans and/or scholarships), all or a portion of the refund may be returned to the financial aid programs. As described below, two formulas (federal and state) </w:t>
      </w:r>
      <w:proofErr w:type="gramStart"/>
      <w:r>
        <w:rPr>
          <w:rFonts w:eastAsia="Arial" w:cs="Arial"/>
        </w:rPr>
        <w:t>exists</w:t>
      </w:r>
      <w:proofErr w:type="gramEnd"/>
      <w:r>
        <w:rPr>
          <w:rFonts w:eastAsia="Arial" w:cs="Arial"/>
        </w:rPr>
        <w:t xml:space="preserve"> in determining the amount of the refund. (Examples of each refund calculation will be made available upon request).</w:t>
      </w:r>
    </w:p>
    <w:p w14:paraId="7CB7820D" w14:textId="77777777" w:rsidR="00D42DF8" w:rsidRDefault="00D42DF8" w:rsidP="00D42DF8">
      <w:pPr>
        <w:rPr>
          <w:rFonts w:eastAsia="Arial" w:cs="Arial"/>
          <w:b/>
        </w:rPr>
      </w:pPr>
    </w:p>
    <w:p w14:paraId="27051E04" w14:textId="77777777" w:rsidR="00D42DF8" w:rsidRDefault="00D42DF8" w:rsidP="00D42DF8">
      <w:pPr>
        <w:pStyle w:val="Heading2"/>
        <w:rPr>
          <w:rFonts w:eastAsia="Arial" w:cs="Arial"/>
          <w:szCs w:val="24"/>
        </w:rPr>
      </w:pPr>
    </w:p>
    <w:p w14:paraId="0A5D4B82" w14:textId="77777777" w:rsidR="00D42DF8" w:rsidRDefault="00D42DF8" w:rsidP="00D42DF8">
      <w:pPr>
        <w:pStyle w:val="Heading2"/>
        <w:rPr>
          <w:rFonts w:eastAsia="Arial" w:cs="Arial"/>
          <w:szCs w:val="24"/>
        </w:rPr>
      </w:pPr>
      <w:r>
        <w:rPr>
          <w:rFonts w:eastAsia="Arial" w:cs="Arial"/>
          <w:szCs w:val="24"/>
        </w:rPr>
        <w:t xml:space="preserve">Services for Students </w:t>
      </w:r>
      <w:proofErr w:type="gramStart"/>
      <w:r>
        <w:rPr>
          <w:rFonts w:eastAsia="Arial" w:cs="Arial"/>
          <w:szCs w:val="24"/>
        </w:rPr>
        <w:t>With</w:t>
      </w:r>
      <w:proofErr w:type="gramEnd"/>
      <w:r>
        <w:rPr>
          <w:rFonts w:eastAsia="Arial" w:cs="Arial"/>
          <w:szCs w:val="24"/>
        </w:rPr>
        <w:t xml:space="preserve"> Disabilities </w:t>
      </w:r>
    </w:p>
    <w:p w14:paraId="38267BB7" w14:textId="77777777" w:rsidR="00D42DF8" w:rsidRDefault="00D42DF8" w:rsidP="00D42DF8">
      <w:pPr>
        <w:rPr>
          <w:rFonts w:eastAsia="Arial"/>
        </w:rPr>
      </w:pPr>
    </w:p>
    <w:p w14:paraId="3764EBE1" w14:textId="77777777" w:rsidR="00D42DF8" w:rsidRDefault="00D42DF8" w:rsidP="00D42DF8">
      <w:pPr>
        <w:rPr>
          <w:rFonts w:eastAsia="Arial" w:cs="Arial"/>
          <w:color w:val="1F497D"/>
        </w:rPr>
      </w:pPr>
      <w:r>
        <w:rPr>
          <w:rFonts w:eastAsia="Arial" w:cs="Arial"/>
        </w:rP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w:t>
      </w:r>
      <w:proofErr w:type="gramStart"/>
      <w:r>
        <w:rPr>
          <w:rFonts w:eastAsia="Arial" w:cs="Arial"/>
        </w:rPr>
        <w:t>in order to</w:t>
      </w:r>
      <w:proofErr w:type="gramEnd"/>
      <w:r>
        <w:rPr>
          <w:rFonts w:eastAsia="Arial" w:cs="Arial"/>
        </w:rPr>
        <w:t xml:space="preserve"> provide appropriate services, and each request will be individually reviewed. For more details, please go to </w:t>
      </w:r>
      <w:hyperlink r:id="rId9" w:history="1">
        <w:r>
          <w:rPr>
            <w:rStyle w:val="Hyperlink"/>
            <w:rFonts w:eastAsia="Arial" w:cs="Arial"/>
          </w:rPr>
          <w:t>Disability Support Services</w:t>
        </w:r>
      </w:hyperlink>
      <w:r>
        <w:rPr>
          <w:rFonts w:eastAsia="Arial" w:cs="Arial"/>
        </w:rPr>
        <w:t>.</w:t>
      </w:r>
    </w:p>
    <w:p w14:paraId="35B9ECC2" w14:textId="77777777" w:rsidR="00D42DF8" w:rsidRDefault="00D42DF8" w:rsidP="00D42DF8">
      <w:pPr>
        <w:rPr>
          <w:rFonts w:eastAsia="Arial" w:cs="Arial"/>
          <w:b/>
        </w:rPr>
      </w:pPr>
    </w:p>
    <w:p w14:paraId="38BC9609" w14:textId="77777777" w:rsidR="00D42DF8" w:rsidRDefault="00D42DF8" w:rsidP="00D42DF8">
      <w:pPr>
        <w:pStyle w:val="Heading2"/>
        <w:rPr>
          <w:rFonts w:eastAsia="Arial" w:cs="Arial"/>
          <w:szCs w:val="24"/>
        </w:rPr>
      </w:pPr>
      <w:r>
        <w:rPr>
          <w:rFonts w:eastAsia="Arial" w:cs="Arial"/>
          <w:szCs w:val="24"/>
        </w:rPr>
        <w:t>College Policies</w:t>
      </w:r>
    </w:p>
    <w:p w14:paraId="35D49CA7" w14:textId="77777777" w:rsidR="00D42DF8" w:rsidRDefault="00D42DF8" w:rsidP="00D42DF8">
      <w:pPr>
        <w:pStyle w:val="Heading3"/>
        <w:rPr>
          <w:rFonts w:eastAsia="Arial" w:cs="Arial"/>
          <w:szCs w:val="24"/>
        </w:rPr>
      </w:pPr>
      <w:r>
        <w:rPr>
          <w:rFonts w:eastAsia="Arial" w:cs="Arial"/>
          <w:szCs w:val="24"/>
        </w:rPr>
        <w:t>Campus Carry Rules/Policies</w:t>
      </w:r>
    </w:p>
    <w:p w14:paraId="388A9427" w14:textId="77777777" w:rsidR="00D42DF8" w:rsidRDefault="00D42DF8" w:rsidP="00D42DF8">
      <w:pPr>
        <w:rPr>
          <w:rFonts w:eastAsia="Arial" w:cs="Arial"/>
          <w:color w:val="0000FF"/>
          <w:u w:val="single"/>
        </w:rPr>
      </w:pPr>
      <w:r>
        <w:rPr>
          <w:rFonts w:eastAsia="Arial" w:cs="Arial"/>
        </w:rPr>
        <w:t xml:space="preserve">Refer to: </w:t>
      </w:r>
      <w:hyperlink r:id="rId10" w:history="1">
        <w:r>
          <w:rPr>
            <w:rStyle w:val="Hyperlink"/>
            <w:rFonts w:eastAsia="Arial" w:cs="Arial"/>
          </w:rPr>
          <w:t>Campus Carry Rules and Policies</w:t>
        </w:r>
      </w:hyperlink>
    </w:p>
    <w:p w14:paraId="37625BB5" w14:textId="77777777" w:rsidR="00D42DF8" w:rsidRDefault="00D42DF8" w:rsidP="00D42DF8">
      <w:pPr>
        <w:rPr>
          <w:rFonts w:eastAsia="Arial" w:cs="Arial"/>
          <w:color w:val="0000FF"/>
          <w:u w:val="single"/>
        </w:rPr>
      </w:pPr>
    </w:p>
    <w:p w14:paraId="536509CA" w14:textId="77777777" w:rsidR="00D42DF8" w:rsidRDefault="00D42DF8" w:rsidP="00D42DF8">
      <w:pPr>
        <w:pStyle w:val="Heading3"/>
        <w:rPr>
          <w:rFonts w:eastAsia="Arial" w:cs="Arial"/>
          <w:szCs w:val="24"/>
        </w:rPr>
      </w:pPr>
      <w:r>
        <w:rPr>
          <w:rFonts w:eastAsia="Arial" w:cs="Arial"/>
          <w:szCs w:val="24"/>
        </w:rPr>
        <w:t>Smoking/Tobacco Policy</w:t>
      </w:r>
    </w:p>
    <w:p w14:paraId="66357ED2" w14:textId="77777777" w:rsidR="00D42DF8" w:rsidRDefault="00D42DF8" w:rsidP="00D42DF8">
      <w:pPr>
        <w:rPr>
          <w:rFonts w:eastAsia="Arial" w:cs="Arial"/>
        </w:rPr>
      </w:pPr>
      <w:r>
        <w:rPr>
          <w:rFonts w:eastAsia="Arial" w:cs="Arial"/>
        </w:rPr>
        <w:t>College policy strictly prohibits the use of tobacco products in any building owned or operated by WATC.  Adult students may smoke only in the outside designated-smoking areas at each location.</w:t>
      </w:r>
    </w:p>
    <w:p w14:paraId="2D4F2278" w14:textId="77777777" w:rsidR="00D42DF8" w:rsidRDefault="00D42DF8" w:rsidP="00D42DF8">
      <w:pPr>
        <w:rPr>
          <w:rFonts w:eastAsia="Arial" w:cs="Arial"/>
        </w:rPr>
      </w:pPr>
      <w:r>
        <w:rPr>
          <w:rFonts w:eastAsia="Arial" w:cs="Arial"/>
        </w:rPr>
        <w:t xml:space="preserve"> </w:t>
      </w:r>
    </w:p>
    <w:p w14:paraId="4FEA29D0" w14:textId="77777777" w:rsidR="00D42DF8" w:rsidRDefault="00D42DF8" w:rsidP="00D42DF8">
      <w:pPr>
        <w:pStyle w:val="Heading3"/>
        <w:rPr>
          <w:rFonts w:eastAsia="Arial" w:cs="Arial"/>
          <w:szCs w:val="24"/>
        </w:rPr>
      </w:pPr>
      <w:r>
        <w:rPr>
          <w:rFonts w:eastAsia="Arial" w:cs="Arial"/>
          <w:szCs w:val="24"/>
        </w:rPr>
        <w:t>Alcohol and Drug Policy</w:t>
      </w:r>
    </w:p>
    <w:p w14:paraId="6552F0B2" w14:textId="77777777" w:rsidR="00D42DF8" w:rsidRDefault="00D42DF8" w:rsidP="00D42DF8">
      <w:pPr>
        <w:rPr>
          <w:rFonts w:eastAsia="Arial" w:cs="Arial"/>
        </w:rPr>
      </w:pPr>
      <w:r>
        <w:rPr>
          <w:rFonts w:eastAsia="Arial" w:cs="Arial"/>
        </w:rPr>
        <w:t xml:space="preserve">To comply with the Drug Free Schools and Communities Act of 1989 and subsequent amendments, students and employees of Midwestern State are informed that strictly enforced policies are in place which prohibits the unlawful possession, use or distribution of any illicit drugs, including alcohol, </w:t>
      </w:r>
      <w:r>
        <w:rPr>
          <w:rFonts w:eastAsia="Arial" w:cs="Arial"/>
        </w:rPr>
        <w:lastRenderedPageBreak/>
        <w:t xml:space="preserve">on university property or as part of any university-sponsored activity. Students and employees are also subject to all applicable legal sanctions under local, </w:t>
      </w:r>
      <w:proofErr w:type="gramStart"/>
      <w:r>
        <w:rPr>
          <w:rFonts w:eastAsia="Arial" w:cs="Arial"/>
        </w:rPr>
        <w:t>state</w:t>
      </w:r>
      <w:proofErr w:type="gramEnd"/>
      <w:r>
        <w:rPr>
          <w:rFonts w:eastAsia="Arial" w:cs="Arial"/>
        </w:rPr>
        <w:t xml:space="preserve"> and federal law for any offenses involving illicit drugs on University property or at University-sponsored activities.</w:t>
      </w:r>
    </w:p>
    <w:p w14:paraId="39E8B83A" w14:textId="77777777" w:rsidR="00D42DF8" w:rsidRDefault="00D42DF8" w:rsidP="00D42DF8">
      <w:pPr>
        <w:rPr>
          <w:rFonts w:eastAsia="Arial" w:cs="Arial"/>
          <w:b/>
        </w:rPr>
      </w:pPr>
    </w:p>
    <w:p w14:paraId="2FF06190" w14:textId="77777777" w:rsidR="00D42DF8" w:rsidRDefault="00D42DF8" w:rsidP="00D42DF8">
      <w:pPr>
        <w:pStyle w:val="Heading2"/>
        <w:jc w:val="left"/>
        <w:rPr>
          <w:rFonts w:eastAsia="Arial" w:cs="Arial"/>
          <w:szCs w:val="24"/>
        </w:rPr>
      </w:pPr>
      <w:bookmarkStart w:id="1" w:name="_pxksibvbaz1o"/>
      <w:bookmarkEnd w:id="1"/>
      <w:r>
        <w:rPr>
          <w:rFonts w:eastAsia="Arial" w:cs="Arial"/>
          <w:szCs w:val="24"/>
        </w:rPr>
        <w:t>Grade Appeal Process</w:t>
      </w:r>
    </w:p>
    <w:p w14:paraId="33DB98A5" w14:textId="77777777" w:rsidR="00D42DF8" w:rsidRDefault="00D42DF8" w:rsidP="00D42DF8">
      <w:pPr>
        <w:rPr>
          <w:rFonts w:eastAsia="Arial" w:cs="Arial"/>
        </w:rPr>
      </w:pPr>
      <w:r>
        <w:rPr>
          <w:rFonts w:eastAsia="Arial" w:cs="Arial"/>
        </w:rPr>
        <w:t xml:space="preserve">Students who wish to appeal a grade should consult the Midwestern State University </w:t>
      </w:r>
      <w:hyperlink r:id="rId11" w:anchor="Appeal_of_Course_Grade" w:history="1">
        <w:r>
          <w:rPr>
            <w:rStyle w:val="Hyperlink"/>
            <w:rFonts w:eastAsia="Arial" w:cs="Arial"/>
          </w:rPr>
          <w:t>Undergraduate Catalog</w:t>
        </w:r>
      </w:hyperlink>
    </w:p>
    <w:p w14:paraId="0A7BC8C9" w14:textId="77777777" w:rsidR="00D42DF8" w:rsidRDefault="00D42DF8" w:rsidP="00D42DF8">
      <w:pPr>
        <w:rPr>
          <w:rFonts w:eastAsia="Arial" w:cs="Arial"/>
        </w:rPr>
      </w:pPr>
    </w:p>
    <w:p w14:paraId="5BD4C1EF" w14:textId="77777777" w:rsidR="00D42DF8" w:rsidRDefault="00D42DF8" w:rsidP="00D42DF8">
      <w:pPr>
        <w:jc w:val="center"/>
        <w:rPr>
          <w:rFonts w:ascii="Times New Roman" w:hAnsi="Times New Roman"/>
        </w:rPr>
      </w:pPr>
      <w:r>
        <w:rPr>
          <w:rFonts w:ascii="Arial" w:hAnsi="Arial" w:cs="Arial"/>
          <w:b/>
          <w:bCs/>
          <w:color w:val="000000"/>
          <w:sz w:val="28"/>
          <w:szCs w:val="28"/>
        </w:rPr>
        <w:t>Key Semester Assignments</w:t>
      </w:r>
    </w:p>
    <w:p w14:paraId="0C20D754" w14:textId="77777777" w:rsidR="00D42DF8" w:rsidRDefault="00D42DF8" w:rsidP="00D42DF8">
      <w:pPr>
        <w:rPr>
          <w:rFonts w:ascii="Times New Roman" w:hAnsi="Times New Roman"/>
        </w:rPr>
      </w:pPr>
    </w:p>
    <w:p w14:paraId="62F15B66" w14:textId="77777777" w:rsidR="00D42DF8" w:rsidRDefault="00D42DF8" w:rsidP="00D42DF8">
      <w:pPr>
        <w:rPr>
          <w:rFonts w:ascii="Times New Roman" w:hAnsi="Times New Roman"/>
        </w:rPr>
      </w:pPr>
      <w:r>
        <w:rPr>
          <w:rFonts w:ascii="Arial" w:hAnsi="Arial" w:cs="Arial"/>
          <w:color w:val="000000"/>
        </w:rPr>
        <w:t>This semester, you are going to learn about the research process:</w:t>
      </w:r>
    </w:p>
    <w:p w14:paraId="604C467F" w14:textId="77777777" w:rsidR="00D42DF8" w:rsidRDefault="00D42DF8" w:rsidP="00D42DF8">
      <w:pPr>
        <w:rPr>
          <w:rFonts w:ascii="Times New Roman" w:hAnsi="Times New Roman"/>
        </w:rPr>
      </w:pPr>
    </w:p>
    <w:p w14:paraId="69396C4C" w14:textId="77777777" w:rsidR="00D42DF8" w:rsidRDefault="00D42DF8" w:rsidP="00D42DF8">
      <w:pPr>
        <w:rPr>
          <w:rFonts w:ascii="Times New Roman" w:hAnsi="Times New Roman"/>
        </w:rPr>
      </w:pPr>
      <w:r>
        <w:rPr>
          <w:rFonts w:ascii="Arial" w:hAnsi="Arial" w:cs="Arial"/>
          <w:color w:val="000000"/>
        </w:rPr>
        <w:t>In Key Assignment #1, you will write about understanding your cultural framework and how you organically inform your position based on who you are as a person.</w:t>
      </w:r>
    </w:p>
    <w:p w14:paraId="5AFC8A9B" w14:textId="77777777" w:rsidR="00D42DF8" w:rsidRDefault="00D42DF8" w:rsidP="00D42DF8">
      <w:pPr>
        <w:rPr>
          <w:rFonts w:ascii="Times New Roman" w:hAnsi="Times New Roman"/>
        </w:rPr>
      </w:pPr>
    </w:p>
    <w:p w14:paraId="255E44D6" w14:textId="77777777" w:rsidR="00D42DF8" w:rsidRDefault="00D42DF8" w:rsidP="00D42DF8">
      <w:pPr>
        <w:rPr>
          <w:rFonts w:ascii="Times New Roman" w:hAnsi="Times New Roman"/>
        </w:rPr>
      </w:pPr>
      <w:r>
        <w:rPr>
          <w:rFonts w:ascii="Arial" w:hAnsi="Arial" w:cs="Arial"/>
          <w:color w:val="000000"/>
        </w:rPr>
        <w:t>In Key Assignment #2, you will learn about research by using academic journals to research a topic.</w:t>
      </w:r>
    </w:p>
    <w:p w14:paraId="2C838821" w14:textId="77777777" w:rsidR="00D42DF8" w:rsidRDefault="00D42DF8" w:rsidP="00D42DF8">
      <w:pPr>
        <w:rPr>
          <w:rFonts w:ascii="Times New Roman" w:hAnsi="Times New Roman"/>
        </w:rPr>
      </w:pPr>
    </w:p>
    <w:p w14:paraId="4D0A3147" w14:textId="77777777" w:rsidR="00D42DF8" w:rsidRDefault="00D42DF8" w:rsidP="00D42DF8">
      <w:pPr>
        <w:rPr>
          <w:rFonts w:ascii="Times New Roman" w:hAnsi="Times New Roman"/>
        </w:rPr>
      </w:pPr>
      <w:r>
        <w:rPr>
          <w:rFonts w:ascii="Arial" w:hAnsi="Arial" w:cs="Arial"/>
          <w:color w:val="000000"/>
        </w:rPr>
        <w:t xml:space="preserve">In Key Assignment #3, you will gather your own “data” through observations to help support or reject </w:t>
      </w:r>
      <w:proofErr w:type="gramStart"/>
      <w:r>
        <w:rPr>
          <w:rFonts w:ascii="Arial" w:hAnsi="Arial" w:cs="Arial"/>
          <w:color w:val="000000"/>
        </w:rPr>
        <w:t>a  hypothesis</w:t>
      </w:r>
      <w:proofErr w:type="gramEnd"/>
      <w:r>
        <w:rPr>
          <w:rFonts w:ascii="Arial" w:hAnsi="Arial" w:cs="Arial"/>
          <w:color w:val="000000"/>
        </w:rPr>
        <w:t xml:space="preserve"> you might have about how the world around us should work.  </w:t>
      </w:r>
    </w:p>
    <w:p w14:paraId="1B116216" w14:textId="77777777" w:rsidR="00D42DF8" w:rsidRDefault="00D42DF8" w:rsidP="00D42DF8">
      <w:pPr>
        <w:rPr>
          <w:rFonts w:ascii="Times New Roman" w:hAnsi="Times New Roman"/>
        </w:rPr>
      </w:pPr>
    </w:p>
    <w:p w14:paraId="04ECB20C" w14:textId="77777777" w:rsidR="00D42DF8" w:rsidRDefault="00D42DF8" w:rsidP="00D42DF8">
      <w:pPr>
        <w:rPr>
          <w:rFonts w:ascii="Times New Roman" w:hAnsi="Times New Roman"/>
        </w:rPr>
      </w:pPr>
      <w:r>
        <w:rPr>
          <w:rFonts w:ascii="Arial" w:hAnsi="Arial" w:cs="Arial"/>
          <w:color w:val="000000"/>
        </w:rPr>
        <w:t>Finally, Key Assignment #4, you will tie it all together one research portfolio.  </w:t>
      </w:r>
    </w:p>
    <w:p w14:paraId="077737DA" w14:textId="77777777" w:rsidR="00D42DF8" w:rsidRDefault="00D42DF8" w:rsidP="00D42DF8">
      <w:pPr>
        <w:rPr>
          <w:rFonts w:ascii="Times New Roman" w:hAnsi="Times New Roman"/>
        </w:rPr>
      </w:pPr>
    </w:p>
    <w:p w14:paraId="03A6503C" w14:textId="77777777" w:rsidR="00D42DF8" w:rsidRDefault="00D42DF8" w:rsidP="00D42DF8">
      <w:pPr>
        <w:rPr>
          <w:rFonts w:ascii="Times New Roman" w:hAnsi="Times New Roman"/>
        </w:rPr>
      </w:pPr>
      <w:r>
        <w:rPr>
          <w:rFonts w:ascii="Arial" w:hAnsi="Arial" w:cs="Arial"/>
          <w:color w:val="000000"/>
        </w:rPr>
        <w:t>The research portfolio will be graded using elements of the AACU Ethical Reasoning, Critical Thinking, Intercultural Knowledge and Competence, Written Communication, Civic Engagement, and Oral Communications rubrics.</w:t>
      </w:r>
    </w:p>
    <w:p w14:paraId="1E60BD74" w14:textId="77777777" w:rsidR="00D42DF8" w:rsidRDefault="00D42DF8" w:rsidP="00D42DF8">
      <w:pPr>
        <w:rPr>
          <w:rFonts w:ascii="Times New Roman" w:hAnsi="Times New Roman"/>
        </w:rPr>
      </w:pPr>
    </w:p>
    <w:p w14:paraId="0050D2B4" w14:textId="77777777" w:rsidR="00D42DF8" w:rsidRDefault="00D42DF8" w:rsidP="00D42DF8">
      <w:pPr>
        <w:rPr>
          <w:rFonts w:ascii="Times New Roman" w:hAnsi="Times New Roman"/>
        </w:rPr>
      </w:pPr>
      <w:r>
        <w:rPr>
          <w:rFonts w:ascii="Arial" w:hAnsi="Arial" w:cs="Arial"/>
          <w:b/>
          <w:bCs/>
          <w:color w:val="000000"/>
        </w:rPr>
        <w:t>Key Assignment #1: Cultural Autobiography</w:t>
      </w:r>
    </w:p>
    <w:p w14:paraId="37AFE269" w14:textId="77777777" w:rsidR="00D42DF8" w:rsidRDefault="00D42DF8" w:rsidP="00D42DF8">
      <w:pPr>
        <w:rPr>
          <w:rFonts w:ascii="Times New Roman" w:hAnsi="Times New Roman"/>
        </w:rPr>
      </w:pPr>
      <w:r>
        <w:rPr>
          <w:rFonts w:ascii="Arial" w:hAnsi="Arial" w:cs="Arial"/>
          <w:color w:val="000000"/>
          <w:sz w:val="20"/>
          <w:szCs w:val="20"/>
        </w:rPr>
        <w:t>Exploring &amp; interrogating researcher positioning (adapted from materials by Marybeth Peebles, Marietta College)</w:t>
      </w:r>
      <w:r>
        <w:rPr>
          <w:rFonts w:ascii="Arial" w:hAnsi="Arial" w:cs="Arial"/>
          <w:b/>
          <w:bCs/>
          <w:color w:val="000000"/>
        </w:rPr>
        <w:t>:</w:t>
      </w:r>
    </w:p>
    <w:p w14:paraId="718DB7A0" w14:textId="77777777" w:rsidR="00D42DF8" w:rsidRDefault="00D42DF8" w:rsidP="00D42DF8">
      <w:pPr>
        <w:numPr>
          <w:ilvl w:val="0"/>
          <w:numId w:val="1"/>
        </w:numPr>
        <w:spacing w:before="240" w:after="240"/>
        <w:textAlignment w:val="baseline"/>
        <w:rPr>
          <w:rFonts w:ascii="Arial" w:hAnsi="Arial" w:cs="Arial"/>
          <w:color w:val="000000"/>
        </w:rPr>
      </w:pPr>
      <w:r>
        <w:rPr>
          <w:rFonts w:ascii="Arial" w:hAnsi="Arial" w:cs="Arial"/>
          <w:color w:val="000000"/>
        </w:rPr>
        <w:t>Review the course website &amp; Google Slide presentation on the Cultural Autobiography. </w:t>
      </w:r>
    </w:p>
    <w:p w14:paraId="64CA6969" w14:textId="77777777" w:rsidR="00D42DF8" w:rsidRDefault="00A81835" w:rsidP="00D42DF8">
      <w:pPr>
        <w:spacing w:before="240" w:after="240"/>
        <w:ind w:left="720"/>
        <w:rPr>
          <w:rFonts w:ascii="Times New Roman" w:hAnsi="Times New Roman"/>
        </w:rPr>
      </w:pPr>
      <w:hyperlink r:id="rId12" w:history="1">
        <w:r w:rsidR="00D42DF8">
          <w:rPr>
            <w:rStyle w:val="Hyperlink"/>
            <w:rFonts w:ascii="Arial" w:hAnsi="Arial" w:cs="Arial"/>
            <w:color w:val="1155CC"/>
          </w:rPr>
          <w:t>https://sites.google.com/view/mortonx10/home/key-assignment-1-cultural-autobiography</w:t>
        </w:r>
      </w:hyperlink>
    </w:p>
    <w:p w14:paraId="443ADDC0" w14:textId="77777777" w:rsidR="00D42DF8" w:rsidRDefault="00D42DF8" w:rsidP="00D42DF8">
      <w:pPr>
        <w:numPr>
          <w:ilvl w:val="0"/>
          <w:numId w:val="2"/>
        </w:numPr>
        <w:spacing w:before="240"/>
        <w:textAlignment w:val="baseline"/>
        <w:rPr>
          <w:rFonts w:ascii="Arial" w:hAnsi="Arial" w:cs="Arial"/>
          <w:color w:val="000000"/>
        </w:rPr>
      </w:pPr>
      <w:r>
        <w:rPr>
          <w:rFonts w:ascii="Arial" w:hAnsi="Arial" w:cs="Arial"/>
          <w:color w:val="000000"/>
        </w:rPr>
        <w:t>Decide the format of your autobiography.</w:t>
      </w:r>
    </w:p>
    <w:p w14:paraId="2159EB37" w14:textId="77777777" w:rsidR="00D42DF8" w:rsidRDefault="00D42DF8" w:rsidP="00D42DF8">
      <w:pPr>
        <w:numPr>
          <w:ilvl w:val="1"/>
          <w:numId w:val="2"/>
        </w:numPr>
        <w:textAlignment w:val="baseline"/>
        <w:rPr>
          <w:rFonts w:ascii="Arial" w:hAnsi="Arial" w:cs="Arial"/>
          <w:color w:val="000000"/>
        </w:rPr>
      </w:pPr>
      <w:r>
        <w:rPr>
          <w:rFonts w:ascii="Arial" w:hAnsi="Arial" w:cs="Arial"/>
          <w:color w:val="000000"/>
        </w:rPr>
        <w:t>Formats can include:</w:t>
      </w:r>
    </w:p>
    <w:p w14:paraId="11A15601" w14:textId="77777777" w:rsidR="00D42DF8" w:rsidRDefault="00D42DF8" w:rsidP="00D42DF8">
      <w:pPr>
        <w:numPr>
          <w:ilvl w:val="2"/>
          <w:numId w:val="2"/>
        </w:numPr>
        <w:textAlignment w:val="baseline"/>
        <w:rPr>
          <w:rFonts w:ascii="Arial" w:hAnsi="Arial" w:cs="Arial"/>
          <w:color w:val="000000"/>
        </w:rPr>
      </w:pPr>
      <w:r>
        <w:rPr>
          <w:rFonts w:ascii="Arial" w:hAnsi="Arial" w:cs="Arial"/>
          <w:color w:val="000000"/>
        </w:rPr>
        <w:t>Formal APA paper - no page requirement but be sure to do a thorough job. </w:t>
      </w:r>
    </w:p>
    <w:p w14:paraId="756D209A" w14:textId="77777777" w:rsidR="00D42DF8" w:rsidRDefault="00D42DF8" w:rsidP="00D42DF8">
      <w:pPr>
        <w:numPr>
          <w:ilvl w:val="2"/>
          <w:numId w:val="2"/>
        </w:numPr>
        <w:textAlignment w:val="baseline"/>
        <w:rPr>
          <w:rFonts w:ascii="Arial" w:hAnsi="Arial" w:cs="Arial"/>
          <w:color w:val="000000"/>
        </w:rPr>
      </w:pPr>
      <w:r>
        <w:rPr>
          <w:rFonts w:ascii="Arial" w:hAnsi="Arial" w:cs="Arial"/>
          <w:color w:val="000000"/>
        </w:rPr>
        <w:t>Google Slide/</w:t>
      </w:r>
      <w:proofErr w:type="spellStart"/>
      <w:r>
        <w:rPr>
          <w:rFonts w:ascii="Arial" w:hAnsi="Arial" w:cs="Arial"/>
          <w:color w:val="000000"/>
        </w:rPr>
        <w:t>Powerpoint</w:t>
      </w:r>
      <w:proofErr w:type="spellEnd"/>
      <w:r>
        <w:rPr>
          <w:rFonts w:ascii="Arial" w:hAnsi="Arial" w:cs="Arial"/>
          <w:color w:val="000000"/>
        </w:rPr>
        <w:t>/Keynote</w:t>
      </w:r>
    </w:p>
    <w:p w14:paraId="7688B5A5" w14:textId="77777777" w:rsidR="00D42DF8" w:rsidRDefault="00D42DF8" w:rsidP="00D42DF8">
      <w:pPr>
        <w:numPr>
          <w:ilvl w:val="2"/>
          <w:numId w:val="2"/>
        </w:numPr>
        <w:textAlignment w:val="baseline"/>
        <w:rPr>
          <w:rFonts w:ascii="Arial" w:hAnsi="Arial" w:cs="Arial"/>
          <w:color w:val="000000"/>
        </w:rPr>
      </w:pPr>
      <w:r>
        <w:rPr>
          <w:rFonts w:ascii="Arial" w:hAnsi="Arial" w:cs="Arial"/>
          <w:color w:val="000000"/>
        </w:rPr>
        <w:t>Prezi/</w:t>
      </w:r>
      <w:proofErr w:type="spellStart"/>
      <w:r>
        <w:rPr>
          <w:rFonts w:ascii="Arial" w:hAnsi="Arial" w:cs="Arial"/>
          <w:color w:val="000000"/>
        </w:rPr>
        <w:t>Flowvella</w:t>
      </w:r>
      <w:proofErr w:type="spellEnd"/>
    </w:p>
    <w:p w14:paraId="75AD64F6" w14:textId="77777777" w:rsidR="00D42DF8" w:rsidRDefault="00D42DF8" w:rsidP="00D42DF8">
      <w:pPr>
        <w:numPr>
          <w:ilvl w:val="2"/>
          <w:numId w:val="2"/>
        </w:numPr>
        <w:textAlignment w:val="baseline"/>
        <w:rPr>
          <w:rFonts w:ascii="Arial" w:hAnsi="Arial" w:cs="Arial"/>
          <w:color w:val="000000"/>
        </w:rPr>
      </w:pPr>
      <w:r>
        <w:rPr>
          <w:rFonts w:ascii="Arial" w:hAnsi="Arial" w:cs="Arial"/>
          <w:color w:val="000000"/>
        </w:rPr>
        <w:t>Video</w:t>
      </w:r>
    </w:p>
    <w:p w14:paraId="18073279" w14:textId="77777777" w:rsidR="00D42DF8" w:rsidRDefault="00D42DF8" w:rsidP="00D42DF8">
      <w:pPr>
        <w:numPr>
          <w:ilvl w:val="0"/>
          <w:numId w:val="3"/>
        </w:numPr>
        <w:spacing w:after="240"/>
        <w:textAlignment w:val="baseline"/>
        <w:rPr>
          <w:rFonts w:ascii="Arial" w:hAnsi="Arial" w:cs="Arial"/>
          <w:color w:val="000000"/>
        </w:rPr>
      </w:pPr>
      <w:r>
        <w:rPr>
          <w:rFonts w:ascii="Arial" w:hAnsi="Arial" w:cs="Arial"/>
          <w:color w:val="000000"/>
        </w:rPr>
        <w:t>Submit your final product to D2L.</w:t>
      </w:r>
    </w:p>
    <w:p w14:paraId="6727FE3B" w14:textId="77777777" w:rsidR="00D42DF8" w:rsidRDefault="00D42DF8" w:rsidP="00D42DF8">
      <w:pPr>
        <w:rPr>
          <w:rFonts w:ascii="Times New Roman" w:hAnsi="Times New Roman"/>
        </w:rPr>
      </w:pPr>
      <w:r>
        <w:rPr>
          <w:rFonts w:ascii="Arial" w:hAnsi="Arial" w:cs="Arial"/>
          <w:b/>
          <w:bCs/>
          <w:color w:val="000000"/>
        </w:rPr>
        <w:lastRenderedPageBreak/>
        <w:t>Key Assignment #2: Argument Analysis</w:t>
      </w:r>
    </w:p>
    <w:p w14:paraId="04511912" w14:textId="77777777" w:rsidR="00D42DF8" w:rsidRDefault="00D42DF8" w:rsidP="00D42DF8">
      <w:pPr>
        <w:rPr>
          <w:rFonts w:ascii="Times New Roman" w:hAnsi="Times New Roman"/>
        </w:rPr>
      </w:pPr>
      <w:r>
        <w:rPr>
          <w:rFonts w:ascii="Arial" w:hAnsi="Arial" w:cs="Arial"/>
          <w:color w:val="000000"/>
          <w:sz w:val="20"/>
          <w:szCs w:val="20"/>
        </w:rPr>
        <w:t>Using contradictory but widely utilized materials on poverty to enhance Scientific Literacy (adapted from materials by Amy Cass, CA State Univ.):</w:t>
      </w:r>
    </w:p>
    <w:p w14:paraId="363B6FC7" w14:textId="77777777" w:rsidR="00D42DF8" w:rsidRDefault="00D42DF8" w:rsidP="00D42DF8">
      <w:pPr>
        <w:numPr>
          <w:ilvl w:val="0"/>
          <w:numId w:val="4"/>
        </w:numPr>
        <w:spacing w:before="240"/>
        <w:textAlignment w:val="baseline"/>
        <w:rPr>
          <w:rFonts w:ascii="Arial" w:hAnsi="Arial" w:cs="Arial"/>
          <w:color w:val="000000"/>
          <w:sz w:val="22"/>
          <w:szCs w:val="22"/>
        </w:rPr>
      </w:pPr>
      <w:r>
        <w:rPr>
          <w:rFonts w:ascii="Arial" w:hAnsi="Arial" w:cs="Arial"/>
          <w:color w:val="000000"/>
          <w:sz w:val="22"/>
          <w:szCs w:val="22"/>
        </w:rPr>
        <w:t>Complete the Field Work Approval Form and Upload to D2L.</w:t>
      </w:r>
    </w:p>
    <w:p w14:paraId="213BED87" w14:textId="77777777" w:rsidR="00D42DF8" w:rsidRDefault="00D42DF8" w:rsidP="00D42DF8">
      <w:pPr>
        <w:numPr>
          <w:ilvl w:val="0"/>
          <w:numId w:val="4"/>
        </w:numPr>
        <w:spacing w:before="240"/>
        <w:textAlignment w:val="baseline"/>
        <w:rPr>
          <w:rFonts w:ascii="Arial" w:hAnsi="Arial" w:cs="Arial"/>
          <w:color w:val="000000"/>
          <w:sz w:val="22"/>
          <w:szCs w:val="22"/>
        </w:rPr>
      </w:pPr>
      <w:r>
        <w:rPr>
          <w:rFonts w:ascii="Arial" w:hAnsi="Arial" w:cs="Arial"/>
          <w:color w:val="000000"/>
          <w:sz w:val="22"/>
          <w:szCs w:val="22"/>
        </w:rPr>
        <w:t>Wait for Approval.</w:t>
      </w:r>
    </w:p>
    <w:p w14:paraId="13140B6B" w14:textId="77777777" w:rsidR="00D42DF8" w:rsidRDefault="00D42DF8" w:rsidP="00D42DF8">
      <w:pPr>
        <w:numPr>
          <w:ilvl w:val="0"/>
          <w:numId w:val="4"/>
        </w:numPr>
        <w:spacing w:before="240"/>
        <w:textAlignment w:val="baseline"/>
        <w:rPr>
          <w:rFonts w:ascii="Arial" w:hAnsi="Arial" w:cs="Arial"/>
          <w:color w:val="000000"/>
          <w:sz w:val="22"/>
          <w:szCs w:val="22"/>
        </w:rPr>
      </w:pPr>
      <w:r>
        <w:rPr>
          <w:rFonts w:ascii="Arial" w:hAnsi="Arial" w:cs="Arial"/>
          <w:color w:val="000000"/>
        </w:rPr>
        <w:t>Review the Argument Analysis Presentation on the COUN 2143 website.</w:t>
      </w:r>
    </w:p>
    <w:p w14:paraId="0306C444" w14:textId="77777777" w:rsidR="00D42DF8" w:rsidRDefault="00D42DF8" w:rsidP="00D42DF8">
      <w:pPr>
        <w:numPr>
          <w:ilvl w:val="0"/>
          <w:numId w:val="4"/>
        </w:numPr>
        <w:textAlignment w:val="baseline"/>
        <w:rPr>
          <w:rFonts w:ascii="Arial" w:hAnsi="Arial" w:cs="Arial"/>
          <w:color w:val="000000"/>
          <w:sz w:val="22"/>
          <w:szCs w:val="22"/>
        </w:rPr>
      </w:pPr>
      <w:r>
        <w:rPr>
          <w:rFonts w:ascii="Arial" w:hAnsi="Arial" w:cs="Arial"/>
          <w:color w:val="000000"/>
        </w:rPr>
        <w:t>Start researching your topic using the skills that you acquired in the Research 101.</w:t>
      </w:r>
    </w:p>
    <w:p w14:paraId="35A4279D" w14:textId="77777777" w:rsidR="00D42DF8" w:rsidRDefault="00D42DF8" w:rsidP="00D42DF8">
      <w:pPr>
        <w:numPr>
          <w:ilvl w:val="0"/>
          <w:numId w:val="4"/>
        </w:numPr>
        <w:textAlignment w:val="baseline"/>
        <w:rPr>
          <w:rFonts w:ascii="Arial" w:hAnsi="Arial" w:cs="Arial"/>
          <w:color w:val="000000"/>
          <w:sz w:val="22"/>
          <w:szCs w:val="22"/>
        </w:rPr>
      </w:pPr>
      <w:r>
        <w:rPr>
          <w:rFonts w:ascii="Arial" w:hAnsi="Arial" w:cs="Arial"/>
          <w:color w:val="000000"/>
        </w:rPr>
        <w:t>Choose your presentation format:</w:t>
      </w:r>
    </w:p>
    <w:p w14:paraId="759093BE" w14:textId="77777777" w:rsidR="00D42DF8" w:rsidRDefault="00D42DF8" w:rsidP="00D42DF8">
      <w:pPr>
        <w:numPr>
          <w:ilvl w:val="1"/>
          <w:numId w:val="4"/>
        </w:numPr>
        <w:textAlignment w:val="baseline"/>
        <w:rPr>
          <w:rFonts w:ascii="Arial" w:hAnsi="Arial" w:cs="Arial"/>
          <w:color w:val="000000"/>
          <w:sz w:val="22"/>
          <w:szCs w:val="22"/>
        </w:rPr>
      </w:pPr>
      <w:r>
        <w:rPr>
          <w:rFonts w:ascii="Arial" w:hAnsi="Arial" w:cs="Arial"/>
          <w:color w:val="000000"/>
        </w:rPr>
        <w:t xml:space="preserve">Formal APA paper - no page </w:t>
      </w:r>
      <w:proofErr w:type="gramStart"/>
      <w:r>
        <w:rPr>
          <w:rFonts w:ascii="Arial" w:hAnsi="Arial" w:cs="Arial"/>
          <w:color w:val="000000"/>
        </w:rPr>
        <w:t>requirement, but</w:t>
      </w:r>
      <w:proofErr w:type="gramEnd"/>
      <w:r>
        <w:rPr>
          <w:rFonts w:ascii="Arial" w:hAnsi="Arial" w:cs="Arial"/>
          <w:color w:val="000000"/>
        </w:rPr>
        <w:t xml:space="preserve"> be sure to do a thorough job.  APA format required.</w:t>
      </w:r>
    </w:p>
    <w:p w14:paraId="4680CB78" w14:textId="77777777" w:rsidR="00D42DF8" w:rsidRDefault="00D42DF8" w:rsidP="00D42DF8">
      <w:pPr>
        <w:numPr>
          <w:ilvl w:val="1"/>
          <w:numId w:val="4"/>
        </w:numPr>
        <w:textAlignment w:val="baseline"/>
        <w:rPr>
          <w:rFonts w:ascii="Arial" w:hAnsi="Arial" w:cs="Arial"/>
          <w:color w:val="000000"/>
          <w:sz w:val="22"/>
          <w:szCs w:val="22"/>
        </w:rPr>
      </w:pPr>
      <w:r>
        <w:rPr>
          <w:rFonts w:ascii="Arial" w:hAnsi="Arial" w:cs="Arial"/>
          <w:color w:val="000000"/>
        </w:rPr>
        <w:t>Google Slide/</w:t>
      </w:r>
      <w:proofErr w:type="spellStart"/>
      <w:r>
        <w:rPr>
          <w:rFonts w:ascii="Arial" w:hAnsi="Arial" w:cs="Arial"/>
          <w:color w:val="000000"/>
        </w:rPr>
        <w:t>Powerpoint</w:t>
      </w:r>
      <w:proofErr w:type="spellEnd"/>
      <w:r>
        <w:rPr>
          <w:rFonts w:ascii="Arial" w:hAnsi="Arial" w:cs="Arial"/>
          <w:color w:val="000000"/>
        </w:rPr>
        <w:t>/Keynote</w:t>
      </w:r>
    </w:p>
    <w:p w14:paraId="560AA6B7" w14:textId="77777777" w:rsidR="00D42DF8" w:rsidRDefault="00D42DF8" w:rsidP="00D42DF8">
      <w:pPr>
        <w:numPr>
          <w:ilvl w:val="1"/>
          <w:numId w:val="4"/>
        </w:numPr>
        <w:textAlignment w:val="baseline"/>
        <w:rPr>
          <w:rFonts w:ascii="Arial" w:hAnsi="Arial" w:cs="Arial"/>
          <w:color w:val="000000"/>
          <w:sz w:val="22"/>
          <w:szCs w:val="22"/>
        </w:rPr>
      </w:pPr>
      <w:r>
        <w:rPr>
          <w:rFonts w:ascii="Arial" w:hAnsi="Arial" w:cs="Arial"/>
          <w:color w:val="000000"/>
        </w:rPr>
        <w:t>Prezi/</w:t>
      </w:r>
      <w:proofErr w:type="spellStart"/>
      <w:r>
        <w:rPr>
          <w:rFonts w:ascii="Arial" w:hAnsi="Arial" w:cs="Arial"/>
          <w:color w:val="000000"/>
        </w:rPr>
        <w:t>Flowvella</w:t>
      </w:r>
      <w:proofErr w:type="spellEnd"/>
    </w:p>
    <w:p w14:paraId="71AA9870" w14:textId="77777777" w:rsidR="00D42DF8" w:rsidRDefault="00D42DF8" w:rsidP="00D42DF8">
      <w:pPr>
        <w:numPr>
          <w:ilvl w:val="1"/>
          <w:numId w:val="4"/>
        </w:numPr>
        <w:textAlignment w:val="baseline"/>
        <w:rPr>
          <w:rFonts w:ascii="Arial" w:hAnsi="Arial" w:cs="Arial"/>
          <w:color w:val="000000"/>
          <w:sz w:val="22"/>
          <w:szCs w:val="22"/>
        </w:rPr>
      </w:pPr>
      <w:r>
        <w:rPr>
          <w:rFonts w:ascii="Arial" w:hAnsi="Arial" w:cs="Arial"/>
          <w:color w:val="000000"/>
        </w:rPr>
        <w:t>Video (3 -5 minutes)</w:t>
      </w:r>
    </w:p>
    <w:p w14:paraId="38A6F859" w14:textId="77777777" w:rsidR="00D42DF8" w:rsidRDefault="00D42DF8" w:rsidP="00D42DF8">
      <w:pPr>
        <w:numPr>
          <w:ilvl w:val="0"/>
          <w:numId w:val="4"/>
        </w:numPr>
        <w:textAlignment w:val="baseline"/>
        <w:rPr>
          <w:rFonts w:ascii="Arial" w:hAnsi="Arial" w:cs="Arial"/>
          <w:color w:val="000000"/>
          <w:sz w:val="22"/>
          <w:szCs w:val="22"/>
        </w:rPr>
      </w:pPr>
      <w:r>
        <w:rPr>
          <w:rFonts w:ascii="Arial" w:hAnsi="Arial" w:cs="Arial"/>
          <w:color w:val="000000"/>
        </w:rPr>
        <w:t>Presentation must be complete and include:</w:t>
      </w:r>
    </w:p>
    <w:p w14:paraId="78924B51" w14:textId="77777777" w:rsidR="00D42DF8" w:rsidRDefault="00D42DF8" w:rsidP="00D42DF8">
      <w:pPr>
        <w:numPr>
          <w:ilvl w:val="1"/>
          <w:numId w:val="4"/>
        </w:numPr>
        <w:textAlignment w:val="baseline"/>
        <w:rPr>
          <w:rFonts w:ascii="Arial" w:hAnsi="Arial" w:cs="Arial"/>
          <w:color w:val="000000"/>
          <w:sz w:val="22"/>
          <w:szCs w:val="22"/>
        </w:rPr>
      </w:pPr>
      <w:r>
        <w:rPr>
          <w:rFonts w:ascii="Arial" w:hAnsi="Arial" w:cs="Arial"/>
          <w:color w:val="000000"/>
        </w:rPr>
        <w:t>Identify the author’s/authors’ research question.</w:t>
      </w:r>
    </w:p>
    <w:p w14:paraId="1F604C3A" w14:textId="77777777" w:rsidR="00D42DF8" w:rsidRDefault="00D42DF8" w:rsidP="00D42DF8">
      <w:pPr>
        <w:numPr>
          <w:ilvl w:val="1"/>
          <w:numId w:val="4"/>
        </w:numPr>
        <w:textAlignment w:val="baseline"/>
        <w:rPr>
          <w:rFonts w:ascii="Arial" w:hAnsi="Arial" w:cs="Arial"/>
          <w:color w:val="000000"/>
          <w:sz w:val="22"/>
          <w:szCs w:val="22"/>
        </w:rPr>
      </w:pPr>
      <w:r>
        <w:rPr>
          <w:rFonts w:ascii="Arial" w:hAnsi="Arial" w:cs="Arial"/>
          <w:color w:val="000000"/>
        </w:rPr>
        <w:t>Identify the hypothesis/es being tested.</w:t>
      </w:r>
    </w:p>
    <w:p w14:paraId="4C5912D4" w14:textId="77777777" w:rsidR="00D42DF8" w:rsidRDefault="00D42DF8" w:rsidP="00D42DF8">
      <w:pPr>
        <w:numPr>
          <w:ilvl w:val="1"/>
          <w:numId w:val="4"/>
        </w:numPr>
        <w:textAlignment w:val="baseline"/>
        <w:rPr>
          <w:rFonts w:ascii="Arial" w:hAnsi="Arial" w:cs="Arial"/>
          <w:color w:val="000000"/>
          <w:sz w:val="22"/>
          <w:szCs w:val="22"/>
        </w:rPr>
      </w:pPr>
      <w:r>
        <w:rPr>
          <w:rFonts w:ascii="Arial" w:hAnsi="Arial" w:cs="Arial"/>
          <w:color w:val="000000"/>
        </w:rPr>
        <w:t>Document at least three instances where statistical information was displayed.</w:t>
      </w:r>
    </w:p>
    <w:p w14:paraId="10342CFB" w14:textId="77777777" w:rsidR="00D42DF8" w:rsidRDefault="00D42DF8" w:rsidP="00D42DF8">
      <w:pPr>
        <w:numPr>
          <w:ilvl w:val="2"/>
          <w:numId w:val="4"/>
        </w:numPr>
        <w:textAlignment w:val="baseline"/>
        <w:rPr>
          <w:rFonts w:ascii="Arial" w:hAnsi="Arial" w:cs="Arial"/>
          <w:color w:val="000000"/>
          <w:sz w:val="22"/>
          <w:szCs w:val="22"/>
        </w:rPr>
      </w:pPr>
      <w:r>
        <w:rPr>
          <w:rFonts w:ascii="Arial" w:hAnsi="Arial" w:cs="Arial"/>
          <w:color w:val="000000"/>
        </w:rPr>
        <w:t>Where did these numbers come from? </w:t>
      </w:r>
    </w:p>
    <w:p w14:paraId="3CAE441E" w14:textId="77777777" w:rsidR="00D42DF8" w:rsidRDefault="00D42DF8" w:rsidP="00D42DF8">
      <w:pPr>
        <w:numPr>
          <w:ilvl w:val="2"/>
          <w:numId w:val="4"/>
        </w:numPr>
        <w:textAlignment w:val="baseline"/>
        <w:rPr>
          <w:rFonts w:ascii="Arial" w:hAnsi="Arial" w:cs="Arial"/>
          <w:color w:val="000000"/>
          <w:sz w:val="22"/>
          <w:szCs w:val="22"/>
        </w:rPr>
      </w:pPr>
      <w:r>
        <w:rPr>
          <w:rFonts w:ascii="Arial" w:hAnsi="Arial" w:cs="Arial"/>
          <w:color w:val="000000"/>
        </w:rPr>
        <w:t>Were they believable or trustworthy?</w:t>
      </w:r>
    </w:p>
    <w:p w14:paraId="04780FD0" w14:textId="77777777" w:rsidR="00D42DF8" w:rsidRDefault="00D42DF8" w:rsidP="00D42DF8">
      <w:pPr>
        <w:numPr>
          <w:ilvl w:val="1"/>
          <w:numId w:val="4"/>
        </w:numPr>
        <w:textAlignment w:val="baseline"/>
        <w:rPr>
          <w:rFonts w:ascii="Arial" w:hAnsi="Arial" w:cs="Arial"/>
          <w:color w:val="000000"/>
          <w:sz w:val="22"/>
          <w:szCs w:val="22"/>
        </w:rPr>
      </w:pPr>
      <w:r>
        <w:rPr>
          <w:rFonts w:ascii="Arial" w:hAnsi="Arial" w:cs="Arial"/>
          <w:color w:val="000000"/>
        </w:rPr>
        <w:t>If you sought to answer the same research question, what two things would you do to improve the credibility of the study and your findings?</w:t>
      </w:r>
    </w:p>
    <w:p w14:paraId="0D035B08" w14:textId="77777777" w:rsidR="00D42DF8" w:rsidRDefault="00D42DF8" w:rsidP="00D42DF8">
      <w:pPr>
        <w:numPr>
          <w:ilvl w:val="1"/>
          <w:numId w:val="4"/>
        </w:numPr>
        <w:textAlignment w:val="baseline"/>
        <w:rPr>
          <w:rFonts w:ascii="Arial" w:hAnsi="Arial" w:cs="Arial"/>
          <w:color w:val="000000"/>
          <w:sz w:val="22"/>
          <w:szCs w:val="22"/>
        </w:rPr>
      </w:pPr>
      <w:r>
        <w:rPr>
          <w:rFonts w:ascii="Arial" w:hAnsi="Arial" w:cs="Arial"/>
          <w:color w:val="000000"/>
        </w:rPr>
        <w:t>Should findings from the study (or your own) be used to modify law? Explain your opinion.</w:t>
      </w:r>
    </w:p>
    <w:p w14:paraId="54C80BC9" w14:textId="77777777" w:rsidR="00D42DF8" w:rsidRDefault="00D42DF8" w:rsidP="00D42DF8">
      <w:pPr>
        <w:numPr>
          <w:ilvl w:val="1"/>
          <w:numId w:val="4"/>
        </w:numPr>
        <w:textAlignment w:val="baseline"/>
        <w:rPr>
          <w:rFonts w:ascii="Arial" w:hAnsi="Arial" w:cs="Arial"/>
          <w:color w:val="000000"/>
          <w:sz w:val="22"/>
          <w:szCs w:val="22"/>
        </w:rPr>
      </w:pPr>
      <w:r>
        <w:rPr>
          <w:rFonts w:ascii="Arial" w:hAnsi="Arial" w:cs="Arial"/>
          <w:color w:val="000000"/>
        </w:rPr>
        <w:t>What is your personal response to the author’s/authors’ argument?</w:t>
      </w:r>
    </w:p>
    <w:p w14:paraId="1978FB9C" w14:textId="77777777" w:rsidR="00D42DF8" w:rsidRDefault="00D42DF8" w:rsidP="00D42DF8">
      <w:pPr>
        <w:numPr>
          <w:ilvl w:val="1"/>
          <w:numId w:val="4"/>
        </w:numPr>
        <w:spacing w:after="240"/>
        <w:textAlignment w:val="baseline"/>
        <w:rPr>
          <w:rFonts w:ascii="Arial" w:hAnsi="Arial" w:cs="Arial"/>
          <w:color w:val="000000"/>
          <w:sz w:val="22"/>
          <w:szCs w:val="22"/>
        </w:rPr>
      </w:pPr>
      <w:r>
        <w:rPr>
          <w:rFonts w:ascii="Arial" w:hAnsi="Arial" w:cs="Arial"/>
          <w:color w:val="000000"/>
        </w:rPr>
        <w:t>In what ways does your positioning influence the way you perceive the author’s/authors’ argument?</w:t>
      </w:r>
    </w:p>
    <w:p w14:paraId="51593E20" w14:textId="77777777" w:rsidR="00D42DF8" w:rsidRDefault="00D42DF8" w:rsidP="00D42DF8">
      <w:pPr>
        <w:spacing w:before="240" w:after="240"/>
        <w:rPr>
          <w:rFonts w:ascii="Times New Roman" w:hAnsi="Times New Roman"/>
        </w:rPr>
      </w:pPr>
      <w:r>
        <w:rPr>
          <w:rFonts w:ascii="Arial" w:hAnsi="Arial" w:cs="Arial"/>
          <w:color w:val="000000"/>
        </w:rPr>
        <w:t xml:space="preserve">It is recommended that you find the articles you will use in your assignment before you concretely decide on the diversity issue you will be studying this semester, to be sure that there is enough research on the topic to be able to complete </w:t>
      </w:r>
      <w:proofErr w:type="gramStart"/>
      <w:r>
        <w:rPr>
          <w:rFonts w:ascii="Arial" w:hAnsi="Arial" w:cs="Arial"/>
          <w:color w:val="000000"/>
        </w:rPr>
        <w:t>this assignment &amp; future assignments</w:t>
      </w:r>
      <w:proofErr w:type="gramEnd"/>
      <w:r>
        <w:rPr>
          <w:rFonts w:ascii="Arial" w:hAnsi="Arial" w:cs="Arial"/>
          <w:color w:val="000000"/>
        </w:rPr>
        <w:t>.  These assignments build upon one another. </w:t>
      </w:r>
    </w:p>
    <w:p w14:paraId="67B14324" w14:textId="77777777" w:rsidR="00D42DF8" w:rsidRDefault="00D42DF8" w:rsidP="00D42DF8">
      <w:pPr>
        <w:rPr>
          <w:rFonts w:ascii="Times New Roman" w:hAnsi="Times New Roman"/>
        </w:rPr>
      </w:pPr>
      <w:r>
        <w:rPr>
          <w:rFonts w:ascii="Arial" w:hAnsi="Arial" w:cs="Arial"/>
          <w:color w:val="000000"/>
        </w:rPr>
        <w:t>You should plan to use academic articles you access through the MSU library database (in your my.msutexas.edu portal) or through other places like Google Scholar to complete this assignment.  Any website that comes up with a quick google search, even if it is a newspaper article, is not necessarily sufficient.  If you would like to run your articles past me, that is fine, but please be sure to do so well ahead of the due date (3+ days). </w:t>
      </w:r>
    </w:p>
    <w:p w14:paraId="16699D0A" w14:textId="77777777" w:rsidR="00D42DF8" w:rsidRDefault="00D42DF8" w:rsidP="00D42DF8">
      <w:pPr>
        <w:spacing w:after="240"/>
        <w:rPr>
          <w:rFonts w:ascii="Times New Roman" w:hAnsi="Times New Roman"/>
        </w:rPr>
      </w:pPr>
    </w:p>
    <w:p w14:paraId="6CBA3DC1" w14:textId="77777777" w:rsidR="00D42DF8" w:rsidRDefault="00D42DF8" w:rsidP="00D42DF8">
      <w:pPr>
        <w:rPr>
          <w:rFonts w:ascii="Times New Roman" w:hAnsi="Times New Roman"/>
        </w:rPr>
      </w:pPr>
      <w:r>
        <w:rPr>
          <w:rFonts w:ascii="Arial" w:hAnsi="Arial" w:cs="Arial"/>
          <w:b/>
          <w:bCs/>
          <w:color w:val="000000"/>
        </w:rPr>
        <w:t>Key Assignment #3: Ethnographic Field Notes from Community Observations</w:t>
      </w:r>
    </w:p>
    <w:p w14:paraId="3FE00D00" w14:textId="77777777" w:rsidR="00D42DF8" w:rsidRDefault="00D42DF8" w:rsidP="00D42DF8">
      <w:pPr>
        <w:rPr>
          <w:rFonts w:ascii="Times New Roman" w:hAnsi="Times New Roman"/>
        </w:rPr>
      </w:pPr>
      <w:r>
        <w:rPr>
          <w:rFonts w:ascii="Arial" w:hAnsi="Arial" w:cs="Arial"/>
          <w:color w:val="000000"/>
          <w:sz w:val="20"/>
          <w:szCs w:val="20"/>
        </w:rPr>
        <w:lastRenderedPageBreak/>
        <w:t xml:space="preserve">Observing with community organizations to collect qualitative data in the form of ethnographic field notes (see Emerson, </w:t>
      </w:r>
      <w:proofErr w:type="spellStart"/>
      <w:r>
        <w:rPr>
          <w:rFonts w:ascii="Arial" w:hAnsi="Arial" w:cs="Arial"/>
          <w:color w:val="000000"/>
          <w:sz w:val="20"/>
          <w:szCs w:val="20"/>
        </w:rPr>
        <w:t>Fretz</w:t>
      </w:r>
      <w:proofErr w:type="spellEnd"/>
      <w:r>
        <w:rPr>
          <w:rFonts w:ascii="Arial" w:hAnsi="Arial" w:cs="Arial"/>
          <w:color w:val="000000"/>
          <w:sz w:val="20"/>
          <w:szCs w:val="20"/>
        </w:rPr>
        <w:t>, &amp; Shaw, 1995, Chapter Two – In the Field: Participating, Observing, and Jotting Notes):</w:t>
      </w:r>
    </w:p>
    <w:p w14:paraId="115F8475" w14:textId="77777777" w:rsidR="00D42DF8" w:rsidRDefault="00D42DF8" w:rsidP="00D42DF8">
      <w:pPr>
        <w:ind w:left="720"/>
        <w:textAlignment w:val="baseline"/>
        <w:outlineLvl w:val="2"/>
        <w:rPr>
          <w:rFonts w:ascii="Arial" w:hAnsi="Arial" w:cs="Arial"/>
          <w:b/>
          <w:bCs/>
          <w:color w:val="000000"/>
          <w:sz w:val="27"/>
          <w:szCs w:val="27"/>
        </w:rPr>
      </w:pPr>
    </w:p>
    <w:p w14:paraId="18692C9C" w14:textId="77777777" w:rsidR="00D42DF8" w:rsidRDefault="00D42DF8" w:rsidP="00D42DF8">
      <w:pPr>
        <w:numPr>
          <w:ilvl w:val="0"/>
          <w:numId w:val="5"/>
        </w:numPr>
        <w:textAlignment w:val="baseline"/>
        <w:outlineLvl w:val="2"/>
        <w:rPr>
          <w:rFonts w:ascii="Arial" w:hAnsi="Arial" w:cs="Arial"/>
          <w:b/>
          <w:bCs/>
          <w:color w:val="000000"/>
          <w:sz w:val="27"/>
          <w:szCs w:val="27"/>
        </w:rPr>
      </w:pPr>
      <w:r>
        <w:rPr>
          <w:rFonts w:ascii="Arial" w:hAnsi="Arial" w:cs="Arial"/>
          <w:color w:val="000000"/>
        </w:rPr>
        <w:t>Field Work is Observation Only----</w:t>
      </w:r>
      <w:r>
        <w:rPr>
          <w:rFonts w:ascii="Arial" w:hAnsi="Arial" w:cs="Arial"/>
          <w:b/>
          <w:bCs/>
          <w:color w:val="000000"/>
        </w:rPr>
        <w:t xml:space="preserve"> do not interact with anyone.</w:t>
      </w:r>
    </w:p>
    <w:p w14:paraId="15E127AE" w14:textId="77777777" w:rsidR="00D42DF8" w:rsidRDefault="00D42DF8" w:rsidP="00D42DF8">
      <w:pPr>
        <w:numPr>
          <w:ilvl w:val="0"/>
          <w:numId w:val="5"/>
        </w:numPr>
        <w:textAlignment w:val="baseline"/>
        <w:outlineLvl w:val="2"/>
        <w:rPr>
          <w:rFonts w:ascii="Arial" w:hAnsi="Arial" w:cs="Arial"/>
          <w:b/>
          <w:bCs/>
          <w:color w:val="000000"/>
          <w:sz w:val="27"/>
          <w:szCs w:val="27"/>
        </w:rPr>
      </w:pPr>
      <w:r>
        <w:rPr>
          <w:rFonts w:ascii="Arial" w:hAnsi="Arial" w:cs="Arial"/>
          <w:color w:val="000000"/>
        </w:rPr>
        <w:t>Review the examples below.</w:t>
      </w:r>
    </w:p>
    <w:p w14:paraId="79BBEADD" w14:textId="77777777" w:rsidR="00D42DF8" w:rsidRDefault="00D42DF8" w:rsidP="00D42DF8">
      <w:pPr>
        <w:numPr>
          <w:ilvl w:val="0"/>
          <w:numId w:val="5"/>
        </w:numPr>
        <w:textAlignment w:val="baseline"/>
        <w:outlineLvl w:val="2"/>
        <w:rPr>
          <w:rFonts w:ascii="Arial" w:hAnsi="Arial" w:cs="Arial"/>
          <w:b/>
          <w:bCs/>
          <w:color w:val="000000"/>
          <w:sz w:val="27"/>
          <w:szCs w:val="27"/>
        </w:rPr>
      </w:pPr>
      <w:r>
        <w:rPr>
          <w:rFonts w:ascii="Arial" w:hAnsi="Arial" w:cs="Arial"/>
          <w:color w:val="000000"/>
        </w:rPr>
        <w:t>Download the observation field work template and use that to take hand notes.</w:t>
      </w:r>
    </w:p>
    <w:p w14:paraId="392E2A61" w14:textId="77777777" w:rsidR="00D42DF8" w:rsidRDefault="00D42DF8" w:rsidP="00D42DF8">
      <w:pPr>
        <w:numPr>
          <w:ilvl w:val="0"/>
          <w:numId w:val="5"/>
        </w:numPr>
        <w:textAlignment w:val="baseline"/>
        <w:outlineLvl w:val="2"/>
        <w:rPr>
          <w:rFonts w:ascii="Arial" w:hAnsi="Arial" w:cs="Arial"/>
          <w:b/>
          <w:bCs/>
          <w:color w:val="000000"/>
          <w:sz w:val="27"/>
          <w:szCs w:val="27"/>
        </w:rPr>
      </w:pPr>
      <w:r>
        <w:rPr>
          <w:rFonts w:ascii="Arial" w:hAnsi="Arial" w:cs="Arial"/>
          <w:color w:val="000000"/>
        </w:rPr>
        <w:t>Observe the same environment on at least three separate occasions for approximately 30-45 minutes per visit.</w:t>
      </w:r>
    </w:p>
    <w:p w14:paraId="3B1C9C16" w14:textId="77777777" w:rsidR="00D42DF8" w:rsidRDefault="00D42DF8" w:rsidP="00D42DF8">
      <w:pPr>
        <w:numPr>
          <w:ilvl w:val="0"/>
          <w:numId w:val="5"/>
        </w:numPr>
        <w:textAlignment w:val="baseline"/>
        <w:outlineLvl w:val="2"/>
        <w:rPr>
          <w:rFonts w:ascii="Arial" w:hAnsi="Arial" w:cs="Arial"/>
          <w:b/>
          <w:bCs/>
          <w:color w:val="000000"/>
          <w:sz w:val="27"/>
          <w:szCs w:val="27"/>
        </w:rPr>
      </w:pPr>
      <w:r>
        <w:rPr>
          <w:rFonts w:ascii="Arial" w:hAnsi="Arial" w:cs="Arial"/>
          <w:color w:val="000000"/>
        </w:rPr>
        <w:t xml:space="preserve">Review your notes from all three observations.  Type up a detailed summary with an analysis.  I am not as concerned with page length for this </w:t>
      </w:r>
      <w:proofErr w:type="gramStart"/>
      <w:r>
        <w:rPr>
          <w:rFonts w:ascii="Arial" w:hAnsi="Arial" w:cs="Arial"/>
          <w:color w:val="000000"/>
        </w:rPr>
        <w:t>assignment</w:t>
      </w:r>
      <w:proofErr w:type="gramEnd"/>
      <w:r>
        <w:rPr>
          <w:rFonts w:ascii="Arial" w:hAnsi="Arial" w:cs="Arial"/>
          <w:color w:val="000000"/>
        </w:rPr>
        <w:t xml:space="preserve"> but the paper should be long enough to report significant findings from your observations.</w:t>
      </w:r>
    </w:p>
    <w:p w14:paraId="539CD175" w14:textId="77777777" w:rsidR="00D42DF8" w:rsidRDefault="00D42DF8" w:rsidP="00D42DF8">
      <w:pPr>
        <w:numPr>
          <w:ilvl w:val="0"/>
          <w:numId w:val="5"/>
        </w:numPr>
        <w:textAlignment w:val="baseline"/>
        <w:outlineLvl w:val="2"/>
        <w:rPr>
          <w:rFonts w:ascii="Arial" w:hAnsi="Arial" w:cs="Arial"/>
          <w:b/>
          <w:bCs/>
          <w:color w:val="000000"/>
          <w:sz w:val="27"/>
          <w:szCs w:val="27"/>
        </w:rPr>
      </w:pPr>
      <w:r>
        <w:rPr>
          <w:rFonts w:ascii="Arial" w:hAnsi="Arial" w:cs="Arial"/>
          <w:color w:val="000000"/>
        </w:rPr>
        <w:t>Try to look for patterns.  Seeing nothing is just as important as seeing something- make a note of anything unusual.</w:t>
      </w:r>
    </w:p>
    <w:p w14:paraId="421C4AB3" w14:textId="77777777" w:rsidR="00D42DF8" w:rsidRDefault="00D42DF8" w:rsidP="00D42DF8">
      <w:pPr>
        <w:numPr>
          <w:ilvl w:val="0"/>
          <w:numId w:val="5"/>
        </w:numPr>
        <w:spacing w:after="240"/>
        <w:textAlignment w:val="baseline"/>
        <w:outlineLvl w:val="2"/>
        <w:rPr>
          <w:rFonts w:ascii="Arial" w:hAnsi="Arial" w:cs="Arial"/>
          <w:b/>
          <w:bCs/>
          <w:color w:val="000000"/>
          <w:sz w:val="27"/>
          <w:szCs w:val="27"/>
        </w:rPr>
      </w:pPr>
      <w:r>
        <w:rPr>
          <w:rFonts w:ascii="Arial" w:hAnsi="Arial" w:cs="Arial"/>
          <w:color w:val="000000"/>
        </w:rPr>
        <w:t>Upload final Field Notes to D2L.</w:t>
      </w:r>
    </w:p>
    <w:p w14:paraId="526A7CA8" w14:textId="77777777" w:rsidR="00D42DF8" w:rsidRDefault="00D42DF8" w:rsidP="00D42DF8">
      <w:pPr>
        <w:spacing w:before="280" w:after="80"/>
        <w:outlineLvl w:val="2"/>
        <w:rPr>
          <w:rFonts w:ascii="Times New Roman" w:hAnsi="Times New Roman"/>
          <w:b/>
          <w:bCs/>
          <w:sz w:val="27"/>
          <w:szCs w:val="27"/>
        </w:rPr>
      </w:pPr>
      <w:r>
        <w:rPr>
          <w:rFonts w:ascii="Arial" w:hAnsi="Arial" w:cs="Arial"/>
          <w:color w:val="000000"/>
        </w:rPr>
        <w:t xml:space="preserve">Students will observe an </w:t>
      </w:r>
      <w:proofErr w:type="gramStart"/>
      <w:r>
        <w:rPr>
          <w:rFonts w:ascii="Arial" w:hAnsi="Arial" w:cs="Arial"/>
          <w:color w:val="000000"/>
        </w:rPr>
        <w:t>existing community organizations</w:t>
      </w:r>
      <w:proofErr w:type="gramEnd"/>
      <w:r>
        <w:rPr>
          <w:rFonts w:ascii="Arial" w:hAnsi="Arial" w:cs="Arial"/>
          <w:color w:val="000000"/>
        </w:rPr>
        <w:t xml:space="preserve"> specifically selected for their potential to increase students’ multicultural competency.  In observing these community organizations work to achieve their organizational goals, students will record ethnographic field notes that focus on the community’s perception of and approach to your chosen diversity issue, as well as your personal reactions and experiences during the observations.  You will propose a community observation, record field notes, and produce a field write up in accordance with the syllabus schedule.</w:t>
      </w:r>
    </w:p>
    <w:p w14:paraId="5A3D2BBF" w14:textId="77777777" w:rsidR="00D42DF8" w:rsidRDefault="00D42DF8" w:rsidP="00D42DF8">
      <w:pPr>
        <w:rPr>
          <w:rFonts w:ascii="Times New Roman" w:hAnsi="Times New Roman"/>
        </w:rPr>
      </w:pPr>
    </w:p>
    <w:p w14:paraId="77C41BBF" w14:textId="77777777" w:rsidR="00D42DF8" w:rsidRDefault="00D42DF8" w:rsidP="00D42DF8">
      <w:pPr>
        <w:rPr>
          <w:rFonts w:ascii="Times New Roman" w:hAnsi="Times New Roman"/>
        </w:rPr>
      </w:pPr>
      <w:r>
        <w:rPr>
          <w:rFonts w:ascii="Arial" w:hAnsi="Arial" w:cs="Arial"/>
          <w:b/>
          <w:bCs/>
          <w:color w:val="000000"/>
        </w:rPr>
        <w:t>Key Assignment #4: Research Portfolio</w:t>
      </w:r>
    </w:p>
    <w:p w14:paraId="396954AA" w14:textId="77777777" w:rsidR="00D42DF8" w:rsidRDefault="00D42DF8" w:rsidP="00D42DF8">
      <w:pPr>
        <w:rPr>
          <w:rFonts w:ascii="Times New Roman" w:hAnsi="Times New Roman"/>
        </w:rPr>
      </w:pPr>
      <w:r>
        <w:rPr>
          <w:rFonts w:ascii="Arial" w:hAnsi="Arial" w:cs="Arial"/>
          <w:color w:val="000000"/>
        </w:rPr>
        <w:t xml:space="preserve">This is the paper that summarizes your experience and all that you learned in the course.  You are to tie together the data that you gathered from your community partnership experience, along with your cultural autobiography and scholarly article analyses, and synthesize all of these findings together in a </w:t>
      </w:r>
      <w:proofErr w:type="gramStart"/>
      <w:r>
        <w:rPr>
          <w:rFonts w:ascii="Arial" w:hAnsi="Arial" w:cs="Arial"/>
          <w:color w:val="000000"/>
        </w:rPr>
        <w:t>4-5 page</w:t>
      </w:r>
      <w:proofErr w:type="gramEnd"/>
      <w:r>
        <w:rPr>
          <w:rFonts w:ascii="Arial" w:hAnsi="Arial" w:cs="Arial"/>
          <w:color w:val="000000"/>
        </w:rPr>
        <w:t xml:space="preserve"> APA style paper.  In your paper, you will also take a position on a diversity issue, acknowledging the impact of your own position on your perception, and defend your position with the data you collected during your community observation experience.   See supplemental document on the research portfolio paper in the corresponding week for the assignment in D2L. </w:t>
      </w:r>
    </w:p>
    <w:p w14:paraId="18E1D55A" w14:textId="77777777" w:rsidR="00D42DF8" w:rsidRDefault="00D42DF8" w:rsidP="00D42DF8">
      <w:pPr>
        <w:autoSpaceDE w:val="0"/>
        <w:autoSpaceDN w:val="0"/>
        <w:adjustRightInd w:val="0"/>
        <w:rPr>
          <w:rFonts w:cs="Verdana"/>
        </w:rPr>
      </w:pPr>
    </w:p>
    <w:p w14:paraId="2AC29E23" w14:textId="77777777" w:rsidR="00D42DF8" w:rsidRDefault="00D42DF8" w:rsidP="00D42DF8">
      <w:pPr>
        <w:autoSpaceDE w:val="0"/>
        <w:autoSpaceDN w:val="0"/>
        <w:adjustRightInd w:val="0"/>
        <w:rPr>
          <w:rFonts w:cs="Verdana"/>
        </w:rPr>
      </w:pPr>
    </w:p>
    <w:p w14:paraId="07396049" w14:textId="77777777" w:rsidR="00D42DF8" w:rsidRDefault="00D42DF8" w:rsidP="00D42DF8">
      <w:pPr>
        <w:jc w:val="center"/>
        <w:rPr>
          <w:rFonts w:eastAsia="Arial" w:cs="Arial"/>
          <w:b/>
          <w:u w:val="single"/>
        </w:rPr>
      </w:pPr>
    </w:p>
    <w:p w14:paraId="3F2F9381" w14:textId="77777777" w:rsidR="00D42DF8" w:rsidRDefault="00D42DF8" w:rsidP="00D42DF8">
      <w:pPr>
        <w:jc w:val="center"/>
        <w:rPr>
          <w:rFonts w:eastAsia="Arial" w:cs="Arial"/>
          <w:b/>
          <w:u w:val="single"/>
        </w:rPr>
      </w:pPr>
    </w:p>
    <w:p w14:paraId="1F3AA48A" w14:textId="77777777" w:rsidR="00D42DF8" w:rsidRDefault="00D42DF8" w:rsidP="00D42DF8">
      <w:pPr>
        <w:jc w:val="center"/>
        <w:rPr>
          <w:rFonts w:eastAsia="Arial" w:cs="Arial"/>
          <w:b/>
        </w:rPr>
      </w:pPr>
      <w:r>
        <w:rPr>
          <w:rFonts w:eastAsia="Arial" w:cs="Arial"/>
          <w:b/>
          <w:u w:val="single"/>
        </w:rPr>
        <w:t>Notice</w:t>
      </w:r>
      <w:r>
        <w:rPr>
          <w:rFonts w:eastAsia="Arial" w:cs="Arial"/>
          <w:b/>
        </w:rPr>
        <w:br/>
        <w:t>Changes in the course syllabus, procedure, assignments, and schedule may be made at the discretion of the instructor.</w:t>
      </w:r>
    </w:p>
    <w:p w14:paraId="27C71275" w14:textId="77777777" w:rsidR="00D42DF8" w:rsidRDefault="00D42DF8" w:rsidP="00D42DF8">
      <w:pPr>
        <w:rPr>
          <w:rFonts w:eastAsia="Arial" w:cs="Arial"/>
        </w:rPr>
      </w:pPr>
    </w:p>
    <w:p w14:paraId="1B1BE18E" w14:textId="77777777" w:rsidR="00D42DF8" w:rsidRDefault="00D42DF8" w:rsidP="00D42DF8">
      <w:pPr>
        <w:rPr>
          <w:rFonts w:eastAsia="Arial" w:cs="Arial"/>
          <w:b/>
          <w:u w:val="single"/>
        </w:rPr>
      </w:pPr>
    </w:p>
    <w:p w14:paraId="17A8D044" w14:textId="77777777" w:rsidR="00D42DF8" w:rsidRDefault="00D42DF8" w:rsidP="00D42DF8">
      <w:pPr>
        <w:jc w:val="center"/>
        <w:rPr>
          <w:rFonts w:eastAsia="Arial" w:cs="Arial"/>
          <w:b/>
          <w:u w:val="single"/>
        </w:rPr>
      </w:pPr>
    </w:p>
    <w:p w14:paraId="424A85B6" w14:textId="77777777" w:rsidR="00D42DF8" w:rsidRDefault="00D42DF8" w:rsidP="00D42DF8">
      <w:pPr>
        <w:jc w:val="center"/>
        <w:rPr>
          <w:rFonts w:eastAsia="Arial" w:cs="Arial"/>
          <w:b/>
          <w:u w:val="single"/>
        </w:rPr>
      </w:pPr>
      <w:r>
        <w:rPr>
          <w:rFonts w:eastAsia="Arial" w:cs="Arial"/>
          <w:b/>
          <w:u w:val="single"/>
        </w:rPr>
        <w:lastRenderedPageBreak/>
        <w:t>Course Schedule</w:t>
      </w:r>
    </w:p>
    <w:p w14:paraId="3FF87C1F" w14:textId="77777777" w:rsidR="00D42DF8" w:rsidRDefault="00D42DF8" w:rsidP="00D42DF8">
      <w:pPr>
        <w:rPr>
          <w:rFonts w:eastAsia="Arial" w:cs="Arial"/>
        </w:rPr>
      </w:pPr>
    </w:p>
    <w:p w14:paraId="3ABE8568" w14:textId="77777777" w:rsidR="00D42DF8" w:rsidRDefault="00D42DF8" w:rsidP="00D42DF8">
      <w:pPr>
        <w:rPr>
          <w:rFonts w:eastAsia="Arial" w:cs="Arial"/>
        </w:rPr>
      </w:pPr>
      <w:r>
        <w:rPr>
          <w:rFonts w:eastAsia="Arial" w:cs="Arial"/>
        </w:rPr>
        <w:t xml:space="preserve">The schedule below lists each week’s reading assignments and assignments that need to be turned in or completed and their due dates.  Any assignment may be submitted in advance to avoid end-of-semester jams.  If you encounter any problems or confusion regarding an assignment or reading, please email me before the assignment/reading is due.  I am not required to accept late work. </w:t>
      </w:r>
    </w:p>
    <w:p w14:paraId="3A10BFF2" w14:textId="77777777" w:rsidR="00D42DF8" w:rsidRDefault="00D42DF8" w:rsidP="00D42DF8">
      <w:pPr>
        <w:rPr>
          <w:rFonts w:eastAsia="Arial" w:cs="Arial"/>
        </w:rPr>
      </w:pPr>
    </w:p>
    <w:p w14:paraId="2FA08699" w14:textId="77777777" w:rsidR="00D42DF8" w:rsidRDefault="00D42DF8" w:rsidP="00D42DF8">
      <w:pPr>
        <w:rPr>
          <w:rFonts w:eastAsia="Arial" w:cs="Arial"/>
        </w:rPr>
      </w:pPr>
      <w:r>
        <w:rPr>
          <w:rFonts w:eastAsia="Arial" w:cs="Arial"/>
        </w:rPr>
        <w:t>All deadlines are on Central Standard Time.</w:t>
      </w:r>
    </w:p>
    <w:p w14:paraId="3C5873B3" w14:textId="77777777" w:rsidR="00D42DF8" w:rsidRDefault="00D42DF8" w:rsidP="00D42DF8">
      <w:pPr>
        <w:autoSpaceDE w:val="0"/>
        <w:autoSpaceDN w:val="0"/>
        <w:adjustRightInd w:val="0"/>
        <w:rPr>
          <w:rFonts w:cs="Verdana"/>
        </w:rPr>
      </w:pPr>
    </w:p>
    <w:p w14:paraId="285B64E2" w14:textId="77777777" w:rsidR="00D42DF8" w:rsidRDefault="00D42DF8" w:rsidP="00D42DF8">
      <w:pPr>
        <w:rPr>
          <w:rFonts w:cs="Verdana"/>
        </w:rPr>
      </w:pPr>
      <w:r>
        <w:rPr>
          <w:rFonts w:cs="Verdana"/>
        </w:rPr>
        <w:br w:type="page"/>
      </w:r>
    </w:p>
    <w:p w14:paraId="5539F72F" w14:textId="77777777" w:rsidR="00D42DF8" w:rsidRDefault="00D42DF8" w:rsidP="00D42DF8">
      <w:pPr>
        <w:jc w:val="center"/>
      </w:pPr>
      <w:r>
        <w:lastRenderedPageBreak/>
        <w:t>HUMAN DIVERSITY COURSE SCHEDULE FALL 2020</w:t>
      </w:r>
    </w:p>
    <w:tbl>
      <w:tblPr>
        <w:tblStyle w:val="TableGrid"/>
        <w:tblpPr w:leftFromText="180" w:rightFromText="180" w:horzAnchor="margin" w:tblpX="-275" w:tblpY="444"/>
        <w:tblW w:w="9895" w:type="dxa"/>
        <w:tblInd w:w="0" w:type="dxa"/>
        <w:tblLook w:val="04A0" w:firstRow="1" w:lastRow="0" w:firstColumn="1" w:lastColumn="0" w:noHBand="0" w:noVBand="1"/>
      </w:tblPr>
      <w:tblGrid>
        <w:gridCol w:w="2335"/>
        <w:gridCol w:w="5580"/>
        <w:gridCol w:w="1980"/>
      </w:tblGrid>
      <w:tr w:rsidR="00D42DF8" w14:paraId="721CFC3D" w14:textId="77777777" w:rsidTr="00D42DF8">
        <w:trPr>
          <w:trHeight w:val="530"/>
        </w:trPr>
        <w:tc>
          <w:tcPr>
            <w:tcW w:w="2335" w:type="dxa"/>
            <w:tcBorders>
              <w:top w:val="single" w:sz="4" w:space="0" w:color="auto"/>
              <w:left w:val="single" w:sz="4" w:space="0" w:color="auto"/>
              <w:bottom w:val="single" w:sz="4" w:space="0" w:color="auto"/>
              <w:right w:val="single" w:sz="4" w:space="0" w:color="auto"/>
            </w:tcBorders>
            <w:hideMark/>
          </w:tcPr>
          <w:p w14:paraId="2BCCB20C" w14:textId="77777777" w:rsidR="00D42DF8" w:rsidRDefault="00D42DF8">
            <w:pPr>
              <w:autoSpaceDE w:val="0"/>
              <w:autoSpaceDN w:val="0"/>
              <w:adjustRightInd w:val="0"/>
              <w:rPr>
                <w:rFonts w:cs="Verdana"/>
              </w:rPr>
            </w:pPr>
            <w:r>
              <w:rPr>
                <w:rFonts w:cs="Verdana"/>
              </w:rPr>
              <w:t>Week or Module</w:t>
            </w:r>
          </w:p>
        </w:tc>
        <w:tc>
          <w:tcPr>
            <w:tcW w:w="5580" w:type="dxa"/>
            <w:tcBorders>
              <w:top w:val="single" w:sz="4" w:space="0" w:color="auto"/>
              <w:left w:val="single" w:sz="4" w:space="0" w:color="auto"/>
              <w:bottom w:val="single" w:sz="4" w:space="0" w:color="auto"/>
              <w:right w:val="single" w:sz="4" w:space="0" w:color="auto"/>
            </w:tcBorders>
            <w:hideMark/>
          </w:tcPr>
          <w:p w14:paraId="66D74661" w14:textId="77777777" w:rsidR="00D42DF8" w:rsidRDefault="00D42DF8">
            <w:pPr>
              <w:autoSpaceDE w:val="0"/>
              <w:autoSpaceDN w:val="0"/>
              <w:adjustRightInd w:val="0"/>
              <w:rPr>
                <w:rFonts w:cs="Verdana"/>
              </w:rPr>
            </w:pPr>
            <w:r>
              <w:rPr>
                <w:rFonts w:cs="Verdana"/>
              </w:rPr>
              <w:t>Activities/Assignments/Quizzes</w:t>
            </w:r>
          </w:p>
        </w:tc>
        <w:tc>
          <w:tcPr>
            <w:tcW w:w="1980" w:type="dxa"/>
            <w:tcBorders>
              <w:top w:val="single" w:sz="4" w:space="0" w:color="auto"/>
              <w:left w:val="single" w:sz="4" w:space="0" w:color="auto"/>
              <w:bottom w:val="single" w:sz="4" w:space="0" w:color="auto"/>
              <w:right w:val="single" w:sz="4" w:space="0" w:color="auto"/>
            </w:tcBorders>
            <w:hideMark/>
          </w:tcPr>
          <w:p w14:paraId="6BB3F723" w14:textId="77777777" w:rsidR="00D42DF8" w:rsidRDefault="00D42DF8">
            <w:pPr>
              <w:autoSpaceDE w:val="0"/>
              <w:autoSpaceDN w:val="0"/>
              <w:adjustRightInd w:val="0"/>
              <w:rPr>
                <w:rFonts w:cs="Verdana"/>
              </w:rPr>
            </w:pPr>
            <w:r>
              <w:rPr>
                <w:rFonts w:cs="Verdana"/>
              </w:rPr>
              <w:t>Due Date</w:t>
            </w:r>
          </w:p>
        </w:tc>
      </w:tr>
      <w:tr w:rsidR="00D42DF8" w14:paraId="72DBE10B" w14:textId="77777777" w:rsidTr="00D42DF8">
        <w:trPr>
          <w:trHeight w:val="649"/>
        </w:trPr>
        <w:tc>
          <w:tcPr>
            <w:tcW w:w="2335" w:type="dxa"/>
            <w:tcBorders>
              <w:top w:val="single" w:sz="4" w:space="0" w:color="auto"/>
              <w:left w:val="single" w:sz="4" w:space="0" w:color="auto"/>
              <w:bottom w:val="single" w:sz="4" w:space="0" w:color="auto"/>
              <w:right w:val="single" w:sz="4" w:space="0" w:color="auto"/>
            </w:tcBorders>
            <w:hideMark/>
          </w:tcPr>
          <w:p w14:paraId="5D059A2F" w14:textId="77777777" w:rsidR="00D42DF8" w:rsidRDefault="00D42DF8">
            <w:pPr>
              <w:autoSpaceDE w:val="0"/>
              <w:autoSpaceDN w:val="0"/>
              <w:adjustRightInd w:val="0"/>
              <w:rPr>
                <w:rFonts w:cs="Verdana"/>
                <w:sz w:val="20"/>
                <w:szCs w:val="20"/>
              </w:rPr>
            </w:pPr>
            <w:r>
              <w:rPr>
                <w:rFonts w:cs="Verdana"/>
                <w:sz w:val="20"/>
                <w:szCs w:val="20"/>
              </w:rPr>
              <w:t>Week 1</w:t>
            </w:r>
          </w:p>
          <w:p w14:paraId="3AF8D7D0" w14:textId="29891F70" w:rsidR="00D42DF8" w:rsidRDefault="0007578D">
            <w:pPr>
              <w:autoSpaceDE w:val="0"/>
              <w:autoSpaceDN w:val="0"/>
              <w:adjustRightInd w:val="0"/>
              <w:rPr>
                <w:rFonts w:cs="Verdana"/>
                <w:sz w:val="20"/>
                <w:szCs w:val="20"/>
              </w:rPr>
            </w:pPr>
            <w:r>
              <w:rPr>
                <w:rFonts w:cs="Verdana"/>
                <w:sz w:val="20"/>
                <w:szCs w:val="20"/>
              </w:rPr>
              <w:t>1/10/21-1/17/21</w:t>
            </w:r>
          </w:p>
        </w:tc>
        <w:tc>
          <w:tcPr>
            <w:tcW w:w="5580" w:type="dxa"/>
            <w:tcBorders>
              <w:top w:val="single" w:sz="4" w:space="0" w:color="auto"/>
              <w:left w:val="single" w:sz="4" w:space="0" w:color="auto"/>
              <w:bottom w:val="single" w:sz="4" w:space="0" w:color="auto"/>
              <w:right w:val="single" w:sz="4" w:space="0" w:color="auto"/>
            </w:tcBorders>
            <w:hideMark/>
          </w:tcPr>
          <w:p w14:paraId="777C1F20" w14:textId="77777777" w:rsidR="00D42DF8" w:rsidRDefault="00D42DF8">
            <w:pPr>
              <w:autoSpaceDE w:val="0"/>
              <w:autoSpaceDN w:val="0"/>
              <w:adjustRightInd w:val="0"/>
              <w:rPr>
                <w:rFonts w:cs="Verdana"/>
                <w:sz w:val="20"/>
                <w:szCs w:val="20"/>
              </w:rPr>
            </w:pPr>
            <w:r>
              <w:rPr>
                <w:rFonts w:cs="Verdana"/>
                <w:sz w:val="20"/>
                <w:szCs w:val="20"/>
              </w:rPr>
              <w:t>1. Read: Textbook Chapter 1</w:t>
            </w:r>
          </w:p>
          <w:p w14:paraId="6FC30349" w14:textId="40C3DF54" w:rsidR="00D42DF8" w:rsidRDefault="00D42DF8">
            <w:pPr>
              <w:autoSpaceDE w:val="0"/>
              <w:autoSpaceDN w:val="0"/>
              <w:adjustRightInd w:val="0"/>
              <w:rPr>
                <w:rFonts w:cs="Verdana"/>
                <w:sz w:val="20"/>
                <w:szCs w:val="20"/>
              </w:rPr>
            </w:pPr>
            <w:r>
              <w:rPr>
                <w:rFonts w:cs="Verdana"/>
                <w:sz w:val="20"/>
                <w:szCs w:val="20"/>
              </w:rPr>
              <w:t>2. Complete Discussion #1</w:t>
            </w:r>
          </w:p>
          <w:p w14:paraId="276200AE" w14:textId="77777777" w:rsidR="00D42DF8" w:rsidRDefault="00D42DF8">
            <w:pPr>
              <w:autoSpaceDE w:val="0"/>
              <w:autoSpaceDN w:val="0"/>
              <w:adjustRightInd w:val="0"/>
              <w:rPr>
                <w:rFonts w:cs="Verdana"/>
                <w:sz w:val="20"/>
                <w:szCs w:val="20"/>
              </w:rPr>
            </w:pPr>
            <w:r>
              <w:rPr>
                <w:rFonts w:cs="Verdana"/>
                <w:sz w:val="20"/>
                <w:szCs w:val="20"/>
              </w:rPr>
              <w:t>3. Complete Quiz #1-Syllabus Quiz</w:t>
            </w:r>
          </w:p>
        </w:tc>
        <w:tc>
          <w:tcPr>
            <w:tcW w:w="1980" w:type="dxa"/>
            <w:tcBorders>
              <w:top w:val="single" w:sz="4" w:space="0" w:color="auto"/>
              <w:left w:val="single" w:sz="4" w:space="0" w:color="auto"/>
              <w:bottom w:val="single" w:sz="4" w:space="0" w:color="auto"/>
              <w:right w:val="single" w:sz="4" w:space="0" w:color="auto"/>
            </w:tcBorders>
            <w:hideMark/>
          </w:tcPr>
          <w:p w14:paraId="75C0E21C" w14:textId="77777777" w:rsidR="00D42DF8" w:rsidRDefault="00D42DF8">
            <w:pPr>
              <w:autoSpaceDE w:val="0"/>
              <w:autoSpaceDN w:val="0"/>
              <w:adjustRightInd w:val="0"/>
              <w:rPr>
                <w:rFonts w:cs="Verdana"/>
                <w:sz w:val="20"/>
                <w:szCs w:val="20"/>
              </w:rPr>
            </w:pPr>
            <w:r>
              <w:rPr>
                <w:rFonts w:cs="Verdana"/>
                <w:sz w:val="20"/>
                <w:szCs w:val="20"/>
              </w:rPr>
              <w:t>Saturday at</w:t>
            </w:r>
          </w:p>
          <w:p w14:paraId="03AF3048" w14:textId="77777777" w:rsidR="00D42DF8" w:rsidRDefault="00D42DF8">
            <w:pPr>
              <w:autoSpaceDE w:val="0"/>
              <w:autoSpaceDN w:val="0"/>
              <w:adjustRightInd w:val="0"/>
              <w:rPr>
                <w:rFonts w:cs="Verdana"/>
                <w:sz w:val="20"/>
                <w:szCs w:val="20"/>
              </w:rPr>
            </w:pPr>
            <w:r>
              <w:rPr>
                <w:rFonts w:cs="Verdana"/>
                <w:sz w:val="20"/>
                <w:szCs w:val="20"/>
              </w:rPr>
              <w:t xml:space="preserve">11:59 pm </w:t>
            </w:r>
          </w:p>
        </w:tc>
      </w:tr>
      <w:tr w:rsidR="00D42DF8" w14:paraId="3E67B3DB" w14:textId="77777777" w:rsidTr="00D42DF8">
        <w:trPr>
          <w:trHeight w:val="658"/>
        </w:trPr>
        <w:tc>
          <w:tcPr>
            <w:tcW w:w="2335" w:type="dxa"/>
            <w:tcBorders>
              <w:top w:val="single" w:sz="4" w:space="0" w:color="auto"/>
              <w:left w:val="single" w:sz="4" w:space="0" w:color="auto"/>
              <w:bottom w:val="single" w:sz="4" w:space="0" w:color="auto"/>
              <w:right w:val="single" w:sz="4" w:space="0" w:color="auto"/>
            </w:tcBorders>
          </w:tcPr>
          <w:p w14:paraId="7855473F" w14:textId="77777777" w:rsidR="00D42DF8" w:rsidRDefault="00D42DF8">
            <w:pPr>
              <w:autoSpaceDE w:val="0"/>
              <w:autoSpaceDN w:val="0"/>
              <w:adjustRightInd w:val="0"/>
              <w:rPr>
                <w:rFonts w:cs="Verdana"/>
                <w:sz w:val="20"/>
                <w:szCs w:val="20"/>
              </w:rPr>
            </w:pPr>
            <w:r>
              <w:rPr>
                <w:rFonts w:cs="Verdana"/>
                <w:sz w:val="20"/>
                <w:szCs w:val="20"/>
              </w:rPr>
              <w:t xml:space="preserve">Week 2 </w:t>
            </w:r>
          </w:p>
          <w:p w14:paraId="7A9B3D96" w14:textId="1E6CE465" w:rsidR="00D42DF8" w:rsidRDefault="0007578D">
            <w:pPr>
              <w:autoSpaceDE w:val="0"/>
              <w:autoSpaceDN w:val="0"/>
              <w:adjustRightInd w:val="0"/>
              <w:rPr>
                <w:rFonts w:cs="Verdana"/>
                <w:sz w:val="20"/>
                <w:szCs w:val="20"/>
              </w:rPr>
            </w:pPr>
            <w:r>
              <w:rPr>
                <w:rFonts w:cs="Verdana"/>
                <w:sz w:val="20"/>
                <w:szCs w:val="20"/>
              </w:rPr>
              <w:t>1/18-1/25</w:t>
            </w:r>
          </w:p>
          <w:p w14:paraId="30968D84" w14:textId="77777777" w:rsidR="00D42DF8" w:rsidRDefault="00D42DF8">
            <w:pPr>
              <w:autoSpaceDE w:val="0"/>
              <w:autoSpaceDN w:val="0"/>
              <w:adjustRightInd w:val="0"/>
              <w:rPr>
                <w:rFonts w:cs="Verdana"/>
                <w:sz w:val="20"/>
                <w:szCs w:val="20"/>
              </w:rPr>
            </w:pPr>
          </w:p>
        </w:tc>
        <w:tc>
          <w:tcPr>
            <w:tcW w:w="5580" w:type="dxa"/>
            <w:tcBorders>
              <w:top w:val="single" w:sz="4" w:space="0" w:color="auto"/>
              <w:left w:val="single" w:sz="4" w:space="0" w:color="auto"/>
              <w:bottom w:val="single" w:sz="4" w:space="0" w:color="auto"/>
              <w:right w:val="single" w:sz="4" w:space="0" w:color="auto"/>
            </w:tcBorders>
            <w:hideMark/>
          </w:tcPr>
          <w:p w14:paraId="1ABFDBB2" w14:textId="77777777" w:rsidR="00D42DF8" w:rsidRDefault="00D42DF8">
            <w:pPr>
              <w:autoSpaceDE w:val="0"/>
              <w:autoSpaceDN w:val="0"/>
              <w:adjustRightInd w:val="0"/>
              <w:rPr>
                <w:rFonts w:cs="Verdana"/>
                <w:sz w:val="20"/>
                <w:szCs w:val="20"/>
              </w:rPr>
            </w:pPr>
            <w:r>
              <w:rPr>
                <w:rFonts w:cs="Verdana"/>
                <w:sz w:val="20"/>
                <w:szCs w:val="20"/>
              </w:rPr>
              <w:t>1. Poverty and Literacy Module</w:t>
            </w:r>
          </w:p>
          <w:p w14:paraId="4D5BEDDE" w14:textId="355B7C32" w:rsidR="00D42DF8" w:rsidRDefault="00D42DF8">
            <w:pPr>
              <w:autoSpaceDE w:val="0"/>
              <w:autoSpaceDN w:val="0"/>
              <w:adjustRightInd w:val="0"/>
              <w:rPr>
                <w:rFonts w:cs="Verdana"/>
                <w:sz w:val="20"/>
                <w:szCs w:val="20"/>
              </w:rPr>
            </w:pPr>
            <w:r>
              <w:rPr>
                <w:rFonts w:cs="Verdana"/>
                <w:sz w:val="20"/>
                <w:szCs w:val="20"/>
              </w:rPr>
              <w:t>2. Complete Discussion #2</w:t>
            </w:r>
          </w:p>
        </w:tc>
        <w:tc>
          <w:tcPr>
            <w:tcW w:w="1980" w:type="dxa"/>
            <w:tcBorders>
              <w:top w:val="single" w:sz="4" w:space="0" w:color="auto"/>
              <w:left w:val="single" w:sz="4" w:space="0" w:color="auto"/>
              <w:bottom w:val="single" w:sz="4" w:space="0" w:color="auto"/>
              <w:right w:val="single" w:sz="4" w:space="0" w:color="auto"/>
            </w:tcBorders>
            <w:hideMark/>
          </w:tcPr>
          <w:p w14:paraId="5AC12BF2" w14:textId="77777777" w:rsidR="00D42DF8" w:rsidRDefault="00D42DF8">
            <w:pPr>
              <w:autoSpaceDE w:val="0"/>
              <w:autoSpaceDN w:val="0"/>
              <w:adjustRightInd w:val="0"/>
              <w:rPr>
                <w:rFonts w:cs="Verdana"/>
                <w:sz w:val="20"/>
                <w:szCs w:val="20"/>
              </w:rPr>
            </w:pPr>
            <w:r>
              <w:rPr>
                <w:rFonts w:cs="Verdana"/>
                <w:sz w:val="20"/>
                <w:szCs w:val="20"/>
              </w:rPr>
              <w:t>Saturday at</w:t>
            </w:r>
          </w:p>
          <w:p w14:paraId="3FBFDC00" w14:textId="77777777" w:rsidR="00D42DF8" w:rsidRDefault="00D42DF8">
            <w:pPr>
              <w:autoSpaceDE w:val="0"/>
              <w:autoSpaceDN w:val="0"/>
              <w:adjustRightInd w:val="0"/>
              <w:rPr>
                <w:rFonts w:cs="Verdana"/>
                <w:iCs/>
                <w:sz w:val="20"/>
                <w:szCs w:val="20"/>
              </w:rPr>
            </w:pPr>
            <w:r>
              <w:rPr>
                <w:rFonts w:cs="Verdana"/>
                <w:sz w:val="20"/>
                <w:szCs w:val="20"/>
              </w:rPr>
              <w:t>11:59 pm</w:t>
            </w:r>
          </w:p>
        </w:tc>
      </w:tr>
      <w:tr w:rsidR="00D42DF8" w14:paraId="126FFCF2" w14:textId="77777777" w:rsidTr="00D42DF8">
        <w:trPr>
          <w:trHeight w:val="766"/>
        </w:trPr>
        <w:tc>
          <w:tcPr>
            <w:tcW w:w="2335" w:type="dxa"/>
            <w:tcBorders>
              <w:top w:val="single" w:sz="4" w:space="0" w:color="auto"/>
              <w:left w:val="single" w:sz="4" w:space="0" w:color="auto"/>
              <w:bottom w:val="single" w:sz="4" w:space="0" w:color="auto"/>
              <w:right w:val="single" w:sz="4" w:space="0" w:color="auto"/>
            </w:tcBorders>
          </w:tcPr>
          <w:p w14:paraId="2B6BB9D1" w14:textId="77777777" w:rsidR="00D42DF8" w:rsidRDefault="00D42DF8">
            <w:pPr>
              <w:autoSpaceDE w:val="0"/>
              <w:autoSpaceDN w:val="0"/>
              <w:adjustRightInd w:val="0"/>
              <w:rPr>
                <w:rFonts w:cs="Verdana"/>
                <w:sz w:val="20"/>
                <w:szCs w:val="20"/>
              </w:rPr>
            </w:pPr>
            <w:r>
              <w:rPr>
                <w:rFonts w:cs="Verdana"/>
                <w:sz w:val="20"/>
                <w:szCs w:val="20"/>
              </w:rPr>
              <w:t xml:space="preserve">Week 3 </w:t>
            </w:r>
          </w:p>
          <w:p w14:paraId="5EC457EC" w14:textId="066C0879" w:rsidR="00D42DF8" w:rsidRDefault="0007578D">
            <w:pPr>
              <w:autoSpaceDE w:val="0"/>
              <w:autoSpaceDN w:val="0"/>
              <w:adjustRightInd w:val="0"/>
              <w:rPr>
                <w:rFonts w:cs="Verdana"/>
                <w:sz w:val="20"/>
                <w:szCs w:val="20"/>
              </w:rPr>
            </w:pPr>
            <w:r>
              <w:rPr>
                <w:rFonts w:cs="Verdana"/>
                <w:sz w:val="20"/>
                <w:szCs w:val="20"/>
              </w:rPr>
              <w:t>1/24-1/30</w:t>
            </w:r>
          </w:p>
          <w:p w14:paraId="2D6DE023" w14:textId="77777777" w:rsidR="00D42DF8" w:rsidRDefault="00D42DF8">
            <w:pPr>
              <w:autoSpaceDE w:val="0"/>
              <w:autoSpaceDN w:val="0"/>
              <w:adjustRightInd w:val="0"/>
              <w:rPr>
                <w:rFonts w:cs="Verdana"/>
                <w:sz w:val="20"/>
                <w:szCs w:val="20"/>
              </w:rPr>
            </w:pPr>
          </w:p>
        </w:tc>
        <w:tc>
          <w:tcPr>
            <w:tcW w:w="5580" w:type="dxa"/>
            <w:tcBorders>
              <w:top w:val="single" w:sz="4" w:space="0" w:color="auto"/>
              <w:left w:val="single" w:sz="4" w:space="0" w:color="auto"/>
              <w:bottom w:val="single" w:sz="4" w:space="0" w:color="auto"/>
              <w:right w:val="single" w:sz="4" w:space="0" w:color="auto"/>
            </w:tcBorders>
            <w:hideMark/>
          </w:tcPr>
          <w:p w14:paraId="6B3C6BAA" w14:textId="77777777" w:rsidR="00D42DF8" w:rsidRDefault="00D42DF8">
            <w:pPr>
              <w:autoSpaceDE w:val="0"/>
              <w:autoSpaceDN w:val="0"/>
              <w:adjustRightInd w:val="0"/>
              <w:rPr>
                <w:rFonts w:cs="Verdana"/>
                <w:sz w:val="20"/>
                <w:szCs w:val="20"/>
              </w:rPr>
            </w:pPr>
            <w:r>
              <w:rPr>
                <w:rFonts w:cs="Verdana"/>
                <w:sz w:val="20"/>
                <w:szCs w:val="20"/>
              </w:rPr>
              <w:t>1. Read Chapter 2</w:t>
            </w:r>
          </w:p>
          <w:p w14:paraId="07FB4781" w14:textId="11B86C79" w:rsidR="00D42DF8" w:rsidRDefault="00D42DF8">
            <w:pPr>
              <w:autoSpaceDE w:val="0"/>
              <w:autoSpaceDN w:val="0"/>
              <w:adjustRightInd w:val="0"/>
              <w:rPr>
                <w:rFonts w:cs="Verdana"/>
                <w:sz w:val="20"/>
                <w:szCs w:val="20"/>
              </w:rPr>
            </w:pPr>
            <w:r>
              <w:rPr>
                <w:rFonts w:cs="Verdana"/>
                <w:sz w:val="20"/>
                <w:szCs w:val="20"/>
              </w:rPr>
              <w:t>2. Complete Discussion #3</w:t>
            </w:r>
          </w:p>
        </w:tc>
        <w:tc>
          <w:tcPr>
            <w:tcW w:w="1980" w:type="dxa"/>
            <w:tcBorders>
              <w:top w:val="single" w:sz="4" w:space="0" w:color="auto"/>
              <w:left w:val="single" w:sz="4" w:space="0" w:color="auto"/>
              <w:bottom w:val="single" w:sz="4" w:space="0" w:color="auto"/>
              <w:right w:val="single" w:sz="4" w:space="0" w:color="auto"/>
            </w:tcBorders>
            <w:hideMark/>
          </w:tcPr>
          <w:p w14:paraId="4DF2E552" w14:textId="77777777" w:rsidR="00D42DF8" w:rsidRDefault="00D42DF8">
            <w:pPr>
              <w:autoSpaceDE w:val="0"/>
              <w:autoSpaceDN w:val="0"/>
              <w:adjustRightInd w:val="0"/>
              <w:rPr>
                <w:rFonts w:cs="Verdana"/>
                <w:sz w:val="20"/>
                <w:szCs w:val="20"/>
              </w:rPr>
            </w:pPr>
            <w:r>
              <w:rPr>
                <w:rFonts w:cs="Verdana"/>
                <w:sz w:val="20"/>
                <w:szCs w:val="20"/>
              </w:rPr>
              <w:t>Saturday at</w:t>
            </w:r>
          </w:p>
          <w:p w14:paraId="7A54633C" w14:textId="77777777" w:rsidR="00D42DF8" w:rsidRDefault="00D42DF8">
            <w:pPr>
              <w:autoSpaceDE w:val="0"/>
              <w:autoSpaceDN w:val="0"/>
              <w:adjustRightInd w:val="0"/>
              <w:rPr>
                <w:rFonts w:cs="Verdana"/>
                <w:iCs/>
                <w:sz w:val="20"/>
                <w:szCs w:val="20"/>
              </w:rPr>
            </w:pPr>
            <w:r>
              <w:rPr>
                <w:rFonts w:cs="Verdana"/>
                <w:sz w:val="20"/>
                <w:szCs w:val="20"/>
              </w:rPr>
              <w:t>11:59 pm</w:t>
            </w:r>
          </w:p>
        </w:tc>
      </w:tr>
      <w:tr w:rsidR="00D42DF8" w14:paraId="04540EFE" w14:textId="77777777" w:rsidTr="00D42DF8">
        <w:trPr>
          <w:trHeight w:val="937"/>
        </w:trPr>
        <w:tc>
          <w:tcPr>
            <w:tcW w:w="2335" w:type="dxa"/>
            <w:tcBorders>
              <w:top w:val="single" w:sz="4" w:space="0" w:color="auto"/>
              <w:left w:val="single" w:sz="4" w:space="0" w:color="auto"/>
              <w:bottom w:val="single" w:sz="4" w:space="0" w:color="auto"/>
              <w:right w:val="single" w:sz="4" w:space="0" w:color="auto"/>
            </w:tcBorders>
          </w:tcPr>
          <w:p w14:paraId="6D478509" w14:textId="77777777" w:rsidR="00D42DF8" w:rsidRDefault="00D42DF8">
            <w:pPr>
              <w:autoSpaceDE w:val="0"/>
              <w:autoSpaceDN w:val="0"/>
              <w:adjustRightInd w:val="0"/>
              <w:rPr>
                <w:rFonts w:cs="Verdana"/>
                <w:sz w:val="20"/>
                <w:szCs w:val="20"/>
              </w:rPr>
            </w:pPr>
            <w:r>
              <w:rPr>
                <w:rFonts w:cs="Verdana"/>
                <w:sz w:val="20"/>
                <w:szCs w:val="20"/>
              </w:rPr>
              <w:t>Week 4</w:t>
            </w:r>
          </w:p>
          <w:p w14:paraId="6BC7A227" w14:textId="7F712CB8" w:rsidR="00D42DF8" w:rsidRDefault="0007578D">
            <w:pPr>
              <w:autoSpaceDE w:val="0"/>
              <w:autoSpaceDN w:val="0"/>
              <w:adjustRightInd w:val="0"/>
              <w:rPr>
                <w:rFonts w:cs="Verdana"/>
                <w:sz w:val="20"/>
                <w:szCs w:val="20"/>
              </w:rPr>
            </w:pPr>
            <w:r>
              <w:rPr>
                <w:rFonts w:cs="Verdana"/>
                <w:sz w:val="20"/>
                <w:szCs w:val="20"/>
              </w:rPr>
              <w:t>1/31-2/6</w:t>
            </w:r>
          </w:p>
          <w:p w14:paraId="64A4A3FB" w14:textId="77777777" w:rsidR="00D42DF8" w:rsidRDefault="00D42DF8">
            <w:pPr>
              <w:autoSpaceDE w:val="0"/>
              <w:autoSpaceDN w:val="0"/>
              <w:adjustRightInd w:val="0"/>
              <w:rPr>
                <w:rFonts w:cs="Verdana"/>
                <w:sz w:val="20"/>
                <w:szCs w:val="20"/>
              </w:rPr>
            </w:pPr>
          </w:p>
        </w:tc>
        <w:tc>
          <w:tcPr>
            <w:tcW w:w="5580" w:type="dxa"/>
            <w:tcBorders>
              <w:top w:val="single" w:sz="4" w:space="0" w:color="auto"/>
              <w:left w:val="single" w:sz="4" w:space="0" w:color="auto"/>
              <w:bottom w:val="single" w:sz="4" w:space="0" w:color="auto"/>
              <w:right w:val="single" w:sz="4" w:space="0" w:color="auto"/>
            </w:tcBorders>
          </w:tcPr>
          <w:p w14:paraId="1B33D117" w14:textId="77777777" w:rsidR="00D42DF8" w:rsidRDefault="00D42DF8">
            <w:pPr>
              <w:autoSpaceDE w:val="0"/>
              <w:autoSpaceDN w:val="0"/>
              <w:adjustRightInd w:val="0"/>
              <w:rPr>
                <w:rFonts w:cs="Verdana"/>
                <w:sz w:val="20"/>
                <w:szCs w:val="20"/>
              </w:rPr>
            </w:pPr>
            <w:r>
              <w:rPr>
                <w:rFonts w:cs="Verdana"/>
                <w:sz w:val="20"/>
                <w:szCs w:val="20"/>
              </w:rPr>
              <w:t>1. Read Chapter 3</w:t>
            </w:r>
          </w:p>
          <w:p w14:paraId="2DE93154" w14:textId="6B261D6B" w:rsidR="00D42DF8" w:rsidRDefault="00D42DF8">
            <w:pPr>
              <w:autoSpaceDE w:val="0"/>
              <w:autoSpaceDN w:val="0"/>
              <w:adjustRightInd w:val="0"/>
              <w:rPr>
                <w:rFonts w:cs="Verdana"/>
                <w:sz w:val="20"/>
                <w:szCs w:val="20"/>
              </w:rPr>
            </w:pPr>
            <w:r>
              <w:rPr>
                <w:rFonts w:cs="Verdana"/>
                <w:sz w:val="20"/>
                <w:szCs w:val="20"/>
              </w:rPr>
              <w:t>2. Complete Discussion #4</w:t>
            </w:r>
          </w:p>
          <w:p w14:paraId="6616326A" w14:textId="77777777" w:rsidR="00D42DF8" w:rsidRDefault="00D42DF8">
            <w:pPr>
              <w:autoSpaceDE w:val="0"/>
              <w:autoSpaceDN w:val="0"/>
              <w:adjustRightInd w:val="0"/>
              <w:rPr>
                <w:rFonts w:cs="Verdana"/>
                <w:sz w:val="20"/>
                <w:szCs w:val="20"/>
              </w:rPr>
            </w:pPr>
            <w:r>
              <w:rPr>
                <w:rFonts w:cs="Verdana"/>
                <w:sz w:val="20"/>
                <w:szCs w:val="20"/>
              </w:rPr>
              <w:t>3. Complete Quiz #2-Chapters 1-3</w:t>
            </w:r>
          </w:p>
          <w:p w14:paraId="7C98F09C" w14:textId="77777777" w:rsidR="00D42DF8" w:rsidRDefault="00D42DF8">
            <w:pPr>
              <w:autoSpaceDE w:val="0"/>
              <w:autoSpaceDN w:val="0"/>
              <w:adjustRightInd w:val="0"/>
              <w:rPr>
                <w:rFonts w:cs="Verdana"/>
                <w:b/>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14:paraId="1253844A" w14:textId="77777777" w:rsidR="00D42DF8" w:rsidRDefault="00D42DF8">
            <w:pPr>
              <w:autoSpaceDE w:val="0"/>
              <w:autoSpaceDN w:val="0"/>
              <w:adjustRightInd w:val="0"/>
              <w:rPr>
                <w:rFonts w:cs="Verdana"/>
                <w:sz w:val="20"/>
                <w:szCs w:val="20"/>
              </w:rPr>
            </w:pPr>
            <w:r>
              <w:rPr>
                <w:rFonts w:cs="Verdana"/>
                <w:sz w:val="20"/>
                <w:szCs w:val="20"/>
              </w:rPr>
              <w:t>Saturday at</w:t>
            </w:r>
          </w:p>
          <w:p w14:paraId="2906C8DA" w14:textId="77777777" w:rsidR="00D42DF8" w:rsidRDefault="00D42DF8">
            <w:pPr>
              <w:autoSpaceDE w:val="0"/>
              <w:autoSpaceDN w:val="0"/>
              <w:adjustRightInd w:val="0"/>
              <w:rPr>
                <w:rFonts w:cs="Verdana"/>
                <w:iCs/>
                <w:sz w:val="20"/>
                <w:szCs w:val="20"/>
              </w:rPr>
            </w:pPr>
            <w:r>
              <w:rPr>
                <w:rFonts w:cs="Verdana"/>
                <w:sz w:val="20"/>
                <w:szCs w:val="20"/>
              </w:rPr>
              <w:t>11:59 pm</w:t>
            </w:r>
          </w:p>
        </w:tc>
      </w:tr>
      <w:tr w:rsidR="00D42DF8" w14:paraId="1A33A257" w14:textId="77777777" w:rsidTr="00D42DF8">
        <w:trPr>
          <w:trHeight w:val="937"/>
        </w:trPr>
        <w:tc>
          <w:tcPr>
            <w:tcW w:w="2335" w:type="dxa"/>
            <w:tcBorders>
              <w:top w:val="single" w:sz="4" w:space="0" w:color="auto"/>
              <w:left w:val="single" w:sz="4" w:space="0" w:color="auto"/>
              <w:bottom w:val="single" w:sz="4" w:space="0" w:color="auto"/>
              <w:right w:val="single" w:sz="4" w:space="0" w:color="auto"/>
            </w:tcBorders>
            <w:hideMark/>
          </w:tcPr>
          <w:p w14:paraId="27CFD7CE" w14:textId="77777777" w:rsidR="00D42DF8" w:rsidRDefault="00D42DF8">
            <w:pPr>
              <w:autoSpaceDE w:val="0"/>
              <w:autoSpaceDN w:val="0"/>
              <w:adjustRightInd w:val="0"/>
              <w:rPr>
                <w:rFonts w:cs="Verdana"/>
                <w:sz w:val="20"/>
                <w:szCs w:val="20"/>
              </w:rPr>
            </w:pPr>
            <w:r>
              <w:rPr>
                <w:rFonts w:cs="Verdana"/>
                <w:sz w:val="20"/>
                <w:szCs w:val="20"/>
              </w:rPr>
              <w:t>Week 5</w:t>
            </w:r>
          </w:p>
          <w:p w14:paraId="6B96AFC8" w14:textId="0C074663" w:rsidR="00D42DF8" w:rsidRDefault="0007578D">
            <w:pPr>
              <w:autoSpaceDE w:val="0"/>
              <w:autoSpaceDN w:val="0"/>
              <w:adjustRightInd w:val="0"/>
              <w:rPr>
                <w:rFonts w:cs="Verdana"/>
                <w:sz w:val="20"/>
                <w:szCs w:val="20"/>
              </w:rPr>
            </w:pPr>
            <w:r>
              <w:rPr>
                <w:rFonts w:cs="Verdana"/>
                <w:sz w:val="20"/>
                <w:szCs w:val="20"/>
              </w:rPr>
              <w:t>2/7-2/13</w:t>
            </w:r>
          </w:p>
        </w:tc>
        <w:tc>
          <w:tcPr>
            <w:tcW w:w="5580" w:type="dxa"/>
            <w:tcBorders>
              <w:top w:val="single" w:sz="4" w:space="0" w:color="auto"/>
              <w:left w:val="single" w:sz="4" w:space="0" w:color="auto"/>
              <w:bottom w:val="single" w:sz="4" w:space="0" w:color="auto"/>
              <w:right w:val="single" w:sz="4" w:space="0" w:color="auto"/>
            </w:tcBorders>
          </w:tcPr>
          <w:p w14:paraId="0EE28378" w14:textId="77777777" w:rsidR="00D42DF8" w:rsidRDefault="00D42DF8">
            <w:pPr>
              <w:autoSpaceDE w:val="0"/>
              <w:autoSpaceDN w:val="0"/>
              <w:adjustRightInd w:val="0"/>
              <w:rPr>
                <w:rFonts w:cs="Verdana"/>
                <w:sz w:val="20"/>
                <w:szCs w:val="20"/>
              </w:rPr>
            </w:pPr>
            <w:r>
              <w:rPr>
                <w:rFonts w:cs="Verdana"/>
                <w:sz w:val="20"/>
                <w:szCs w:val="20"/>
              </w:rPr>
              <w:t>1. Read Chapter 4</w:t>
            </w:r>
          </w:p>
          <w:p w14:paraId="22DA5728" w14:textId="30438C4E" w:rsidR="00D42DF8" w:rsidRDefault="00D42DF8">
            <w:pPr>
              <w:autoSpaceDE w:val="0"/>
              <w:autoSpaceDN w:val="0"/>
              <w:adjustRightInd w:val="0"/>
              <w:rPr>
                <w:rFonts w:cs="Verdana"/>
                <w:sz w:val="20"/>
                <w:szCs w:val="20"/>
              </w:rPr>
            </w:pPr>
            <w:r>
              <w:rPr>
                <w:rFonts w:cs="Verdana"/>
                <w:sz w:val="20"/>
                <w:szCs w:val="20"/>
              </w:rPr>
              <w:t>2. Complete Discussion #5</w:t>
            </w:r>
          </w:p>
          <w:p w14:paraId="2D4E54BA" w14:textId="77777777" w:rsidR="00D42DF8" w:rsidRDefault="00D42DF8">
            <w:pPr>
              <w:autoSpaceDE w:val="0"/>
              <w:autoSpaceDN w:val="0"/>
              <w:adjustRightInd w:val="0"/>
              <w:rPr>
                <w:rFonts w:cs="Verdana"/>
                <w:sz w:val="20"/>
                <w:szCs w:val="20"/>
              </w:rPr>
            </w:pPr>
            <w:r>
              <w:rPr>
                <w:rFonts w:cs="Verdana"/>
                <w:sz w:val="20"/>
                <w:szCs w:val="20"/>
              </w:rPr>
              <w:t>3. Start Key Assignment #1-Cultural Autobiography</w:t>
            </w:r>
          </w:p>
          <w:p w14:paraId="31152A14" w14:textId="77777777" w:rsidR="00D42DF8" w:rsidRDefault="00D42DF8">
            <w:pPr>
              <w:autoSpaceDE w:val="0"/>
              <w:autoSpaceDN w:val="0"/>
              <w:adjustRightInd w:val="0"/>
              <w:rPr>
                <w:rFonts w:cs="Verdana"/>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14:paraId="13FC182F" w14:textId="77777777" w:rsidR="00D42DF8" w:rsidRDefault="00D42DF8">
            <w:pPr>
              <w:autoSpaceDE w:val="0"/>
              <w:autoSpaceDN w:val="0"/>
              <w:adjustRightInd w:val="0"/>
              <w:rPr>
                <w:rFonts w:cs="Verdana"/>
                <w:sz w:val="20"/>
                <w:szCs w:val="20"/>
              </w:rPr>
            </w:pPr>
            <w:r>
              <w:rPr>
                <w:rFonts w:cs="Verdana"/>
                <w:sz w:val="20"/>
                <w:szCs w:val="20"/>
              </w:rPr>
              <w:t>Saturday at</w:t>
            </w:r>
          </w:p>
          <w:p w14:paraId="49389186" w14:textId="77777777" w:rsidR="00D42DF8" w:rsidRDefault="00D42DF8">
            <w:pPr>
              <w:autoSpaceDE w:val="0"/>
              <w:autoSpaceDN w:val="0"/>
              <w:adjustRightInd w:val="0"/>
              <w:rPr>
                <w:rFonts w:cs="Verdana"/>
                <w:sz w:val="20"/>
                <w:szCs w:val="20"/>
              </w:rPr>
            </w:pPr>
            <w:r>
              <w:rPr>
                <w:rFonts w:cs="Verdana"/>
                <w:sz w:val="20"/>
                <w:szCs w:val="20"/>
              </w:rPr>
              <w:t>11:59 pm</w:t>
            </w:r>
          </w:p>
        </w:tc>
      </w:tr>
      <w:tr w:rsidR="00D42DF8" w14:paraId="2B3C7252" w14:textId="77777777" w:rsidTr="00D42DF8">
        <w:trPr>
          <w:trHeight w:val="937"/>
        </w:trPr>
        <w:tc>
          <w:tcPr>
            <w:tcW w:w="2335" w:type="dxa"/>
            <w:tcBorders>
              <w:top w:val="single" w:sz="4" w:space="0" w:color="auto"/>
              <w:left w:val="single" w:sz="4" w:space="0" w:color="auto"/>
              <w:bottom w:val="single" w:sz="4" w:space="0" w:color="auto"/>
              <w:right w:val="single" w:sz="4" w:space="0" w:color="auto"/>
            </w:tcBorders>
            <w:hideMark/>
          </w:tcPr>
          <w:p w14:paraId="49E7A338" w14:textId="77777777" w:rsidR="00D42DF8" w:rsidRDefault="00D42DF8">
            <w:pPr>
              <w:autoSpaceDE w:val="0"/>
              <w:autoSpaceDN w:val="0"/>
              <w:adjustRightInd w:val="0"/>
              <w:rPr>
                <w:rFonts w:cs="Verdana"/>
                <w:sz w:val="20"/>
                <w:szCs w:val="20"/>
              </w:rPr>
            </w:pPr>
            <w:r>
              <w:rPr>
                <w:rFonts w:cs="Verdana"/>
                <w:sz w:val="20"/>
                <w:szCs w:val="20"/>
              </w:rPr>
              <w:t>Week 6</w:t>
            </w:r>
          </w:p>
          <w:p w14:paraId="566D7D59" w14:textId="2A442224" w:rsidR="00D42DF8" w:rsidRDefault="0007578D">
            <w:pPr>
              <w:autoSpaceDE w:val="0"/>
              <w:autoSpaceDN w:val="0"/>
              <w:adjustRightInd w:val="0"/>
              <w:rPr>
                <w:rFonts w:cs="Verdana"/>
                <w:sz w:val="20"/>
                <w:szCs w:val="20"/>
              </w:rPr>
            </w:pPr>
            <w:r>
              <w:rPr>
                <w:rFonts w:cs="Verdana"/>
                <w:sz w:val="20"/>
                <w:szCs w:val="20"/>
              </w:rPr>
              <w:t>2/14-2/20</w:t>
            </w:r>
          </w:p>
        </w:tc>
        <w:tc>
          <w:tcPr>
            <w:tcW w:w="5580" w:type="dxa"/>
            <w:tcBorders>
              <w:top w:val="single" w:sz="4" w:space="0" w:color="auto"/>
              <w:left w:val="single" w:sz="4" w:space="0" w:color="auto"/>
              <w:bottom w:val="single" w:sz="4" w:space="0" w:color="auto"/>
              <w:right w:val="single" w:sz="4" w:space="0" w:color="auto"/>
            </w:tcBorders>
          </w:tcPr>
          <w:p w14:paraId="416EAFA6" w14:textId="77777777" w:rsidR="00D42DF8" w:rsidRDefault="00D42DF8">
            <w:pPr>
              <w:autoSpaceDE w:val="0"/>
              <w:autoSpaceDN w:val="0"/>
              <w:adjustRightInd w:val="0"/>
              <w:rPr>
                <w:rFonts w:cs="Verdana"/>
                <w:sz w:val="20"/>
                <w:szCs w:val="20"/>
              </w:rPr>
            </w:pPr>
            <w:r>
              <w:rPr>
                <w:rFonts w:cs="Verdana"/>
                <w:sz w:val="20"/>
                <w:szCs w:val="20"/>
              </w:rPr>
              <w:t>1. Turn in Key Assignment #1-Cultural Autobiography</w:t>
            </w:r>
          </w:p>
          <w:p w14:paraId="4E5557DC" w14:textId="77777777" w:rsidR="00D42DF8" w:rsidRDefault="00D42DF8">
            <w:pPr>
              <w:autoSpaceDE w:val="0"/>
              <w:autoSpaceDN w:val="0"/>
              <w:adjustRightInd w:val="0"/>
              <w:rPr>
                <w:rFonts w:cs="Verdana"/>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14:paraId="3B18639F" w14:textId="77777777" w:rsidR="00D42DF8" w:rsidRDefault="00D42DF8">
            <w:pPr>
              <w:autoSpaceDE w:val="0"/>
              <w:autoSpaceDN w:val="0"/>
              <w:adjustRightInd w:val="0"/>
              <w:rPr>
                <w:rFonts w:cs="Verdana"/>
                <w:sz w:val="20"/>
                <w:szCs w:val="20"/>
              </w:rPr>
            </w:pPr>
            <w:r>
              <w:rPr>
                <w:rFonts w:cs="Verdana"/>
                <w:sz w:val="20"/>
                <w:szCs w:val="20"/>
              </w:rPr>
              <w:t>Saturday at</w:t>
            </w:r>
          </w:p>
          <w:p w14:paraId="31B2964A" w14:textId="77777777" w:rsidR="00D42DF8" w:rsidRDefault="00D42DF8">
            <w:pPr>
              <w:autoSpaceDE w:val="0"/>
              <w:autoSpaceDN w:val="0"/>
              <w:adjustRightInd w:val="0"/>
              <w:rPr>
                <w:rFonts w:cs="Verdana"/>
                <w:sz w:val="20"/>
                <w:szCs w:val="20"/>
              </w:rPr>
            </w:pPr>
            <w:r>
              <w:rPr>
                <w:rFonts w:cs="Verdana"/>
                <w:sz w:val="20"/>
                <w:szCs w:val="20"/>
              </w:rPr>
              <w:t>11:59 pm</w:t>
            </w:r>
          </w:p>
        </w:tc>
      </w:tr>
      <w:tr w:rsidR="00D42DF8" w14:paraId="146542EB" w14:textId="77777777" w:rsidTr="00D42DF8">
        <w:trPr>
          <w:trHeight w:val="937"/>
        </w:trPr>
        <w:tc>
          <w:tcPr>
            <w:tcW w:w="2335" w:type="dxa"/>
            <w:tcBorders>
              <w:top w:val="single" w:sz="4" w:space="0" w:color="auto"/>
              <w:left w:val="single" w:sz="4" w:space="0" w:color="auto"/>
              <w:bottom w:val="single" w:sz="4" w:space="0" w:color="auto"/>
              <w:right w:val="single" w:sz="4" w:space="0" w:color="auto"/>
            </w:tcBorders>
            <w:hideMark/>
          </w:tcPr>
          <w:p w14:paraId="48FA7AAC" w14:textId="77777777" w:rsidR="00D42DF8" w:rsidRDefault="00D42DF8">
            <w:pPr>
              <w:autoSpaceDE w:val="0"/>
              <w:autoSpaceDN w:val="0"/>
              <w:adjustRightInd w:val="0"/>
              <w:rPr>
                <w:rFonts w:cs="Verdana"/>
                <w:sz w:val="20"/>
                <w:szCs w:val="20"/>
              </w:rPr>
            </w:pPr>
            <w:r>
              <w:rPr>
                <w:rFonts w:cs="Verdana"/>
                <w:sz w:val="20"/>
                <w:szCs w:val="20"/>
              </w:rPr>
              <w:t>Week 7</w:t>
            </w:r>
          </w:p>
          <w:p w14:paraId="4C40EBE1" w14:textId="652B6E6F" w:rsidR="00D42DF8" w:rsidRDefault="0007578D">
            <w:pPr>
              <w:autoSpaceDE w:val="0"/>
              <w:autoSpaceDN w:val="0"/>
              <w:adjustRightInd w:val="0"/>
              <w:rPr>
                <w:rFonts w:cs="Verdana"/>
                <w:sz w:val="20"/>
                <w:szCs w:val="20"/>
              </w:rPr>
            </w:pPr>
            <w:r>
              <w:rPr>
                <w:rFonts w:cs="Verdana"/>
                <w:sz w:val="20"/>
                <w:szCs w:val="20"/>
              </w:rPr>
              <w:t>2/21-2/27</w:t>
            </w:r>
          </w:p>
        </w:tc>
        <w:tc>
          <w:tcPr>
            <w:tcW w:w="5580" w:type="dxa"/>
            <w:tcBorders>
              <w:top w:val="single" w:sz="4" w:space="0" w:color="auto"/>
              <w:left w:val="single" w:sz="4" w:space="0" w:color="auto"/>
              <w:bottom w:val="single" w:sz="4" w:space="0" w:color="auto"/>
              <w:right w:val="single" w:sz="4" w:space="0" w:color="auto"/>
            </w:tcBorders>
          </w:tcPr>
          <w:p w14:paraId="71A5F6F2" w14:textId="77777777" w:rsidR="00D42DF8" w:rsidRDefault="00D42DF8">
            <w:pPr>
              <w:autoSpaceDE w:val="0"/>
              <w:autoSpaceDN w:val="0"/>
              <w:adjustRightInd w:val="0"/>
              <w:rPr>
                <w:rFonts w:cs="Verdana"/>
                <w:sz w:val="20"/>
                <w:szCs w:val="20"/>
              </w:rPr>
            </w:pPr>
            <w:r>
              <w:rPr>
                <w:rFonts w:cs="Verdana"/>
                <w:sz w:val="20"/>
                <w:szCs w:val="20"/>
              </w:rPr>
              <w:t>1. Read Chapter 5</w:t>
            </w:r>
          </w:p>
          <w:p w14:paraId="06FF8473" w14:textId="2A6A5EAF" w:rsidR="00D42DF8" w:rsidRDefault="00D42DF8">
            <w:pPr>
              <w:autoSpaceDE w:val="0"/>
              <w:autoSpaceDN w:val="0"/>
              <w:adjustRightInd w:val="0"/>
              <w:rPr>
                <w:rFonts w:cs="Verdana"/>
                <w:sz w:val="20"/>
                <w:szCs w:val="20"/>
              </w:rPr>
            </w:pPr>
            <w:r>
              <w:rPr>
                <w:rFonts w:cs="Verdana"/>
                <w:sz w:val="20"/>
                <w:szCs w:val="20"/>
              </w:rPr>
              <w:t>2. Complete Discussion #6</w:t>
            </w:r>
          </w:p>
          <w:p w14:paraId="1388DDDC" w14:textId="77777777" w:rsidR="00D42DF8" w:rsidRDefault="00D42DF8">
            <w:pPr>
              <w:autoSpaceDE w:val="0"/>
              <w:autoSpaceDN w:val="0"/>
              <w:adjustRightInd w:val="0"/>
              <w:rPr>
                <w:rFonts w:cs="Verdana"/>
                <w:sz w:val="20"/>
                <w:szCs w:val="20"/>
              </w:rPr>
            </w:pPr>
            <w:r>
              <w:rPr>
                <w:rFonts w:cs="Verdana"/>
                <w:sz w:val="20"/>
                <w:szCs w:val="20"/>
              </w:rPr>
              <w:t>3. Complete Research 101 and Plagiarism Modules</w:t>
            </w:r>
          </w:p>
          <w:p w14:paraId="04B40F9A" w14:textId="77777777" w:rsidR="00D42DF8" w:rsidRDefault="00D42DF8">
            <w:pPr>
              <w:autoSpaceDE w:val="0"/>
              <w:autoSpaceDN w:val="0"/>
              <w:adjustRightInd w:val="0"/>
              <w:rPr>
                <w:rFonts w:cs="Verdana"/>
                <w:sz w:val="20"/>
                <w:szCs w:val="20"/>
              </w:rPr>
            </w:pPr>
            <w:r>
              <w:rPr>
                <w:rFonts w:cs="Verdana"/>
                <w:sz w:val="20"/>
                <w:szCs w:val="20"/>
              </w:rPr>
              <w:t>4. Complete Quiz #3-Reserarch and Plagiarism</w:t>
            </w:r>
          </w:p>
          <w:p w14:paraId="0AC72FC9" w14:textId="77777777" w:rsidR="00D42DF8" w:rsidRDefault="00D42DF8">
            <w:pPr>
              <w:autoSpaceDE w:val="0"/>
              <w:autoSpaceDN w:val="0"/>
              <w:adjustRightInd w:val="0"/>
              <w:rPr>
                <w:rFonts w:cs="Verdana"/>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14:paraId="1680E546" w14:textId="77777777" w:rsidR="00D42DF8" w:rsidRDefault="00D42DF8">
            <w:pPr>
              <w:autoSpaceDE w:val="0"/>
              <w:autoSpaceDN w:val="0"/>
              <w:adjustRightInd w:val="0"/>
              <w:rPr>
                <w:rFonts w:cs="Verdana"/>
                <w:sz w:val="20"/>
                <w:szCs w:val="20"/>
              </w:rPr>
            </w:pPr>
            <w:r>
              <w:rPr>
                <w:rFonts w:cs="Verdana"/>
                <w:sz w:val="20"/>
                <w:szCs w:val="20"/>
              </w:rPr>
              <w:t>Saturday at</w:t>
            </w:r>
          </w:p>
          <w:p w14:paraId="69E86B32" w14:textId="77777777" w:rsidR="00D42DF8" w:rsidRDefault="00D42DF8">
            <w:pPr>
              <w:autoSpaceDE w:val="0"/>
              <w:autoSpaceDN w:val="0"/>
              <w:adjustRightInd w:val="0"/>
              <w:rPr>
                <w:rFonts w:cs="Verdana"/>
                <w:sz w:val="20"/>
                <w:szCs w:val="20"/>
              </w:rPr>
            </w:pPr>
            <w:r>
              <w:rPr>
                <w:rFonts w:cs="Verdana"/>
                <w:sz w:val="20"/>
                <w:szCs w:val="20"/>
              </w:rPr>
              <w:t>11:59 pm</w:t>
            </w:r>
          </w:p>
        </w:tc>
      </w:tr>
      <w:tr w:rsidR="00D42DF8" w14:paraId="05D9153A" w14:textId="77777777" w:rsidTr="00D42DF8">
        <w:trPr>
          <w:trHeight w:val="937"/>
        </w:trPr>
        <w:tc>
          <w:tcPr>
            <w:tcW w:w="2335" w:type="dxa"/>
            <w:tcBorders>
              <w:top w:val="single" w:sz="4" w:space="0" w:color="auto"/>
              <w:left w:val="single" w:sz="4" w:space="0" w:color="auto"/>
              <w:bottom w:val="single" w:sz="4" w:space="0" w:color="auto"/>
              <w:right w:val="single" w:sz="4" w:space="0" w:color="auto"/>
            </w:tcBorders>
            <w:hideMark/>
          </w:tcPr>
          <w:p w14:paraId="0BC4FE7A" w14:textId="77777777" w:rsidR="00D42DF8" w:rsidRDefault="00D42DF8">
            <w:pPr>
              <w:autoSpaceDE w:val="0"/>
              <w:autoSpaceDN w:val="0"/>
              <w:adjustRightInd w:val="0"/>
              <w:rPr>
                <w:rFonts w:cs="Verdana"/>
                <w:sz w:val="20"/>
                <w:szCs w:val="20"/>
              </w:rPr>
            </w:pPr>
            <w:r>
              <w:rPr>
                <w:rFonts w:cs="Verdana"/>
                <w:sz w:val="20"/>
                <w:szCs w:val="20"/>
              </w:rPr>
              <w:t>Week 8</w:t>
            </w:r>
          </w:p>
          <w:p w14:paraId="1F633E47" w14:textId="2D9AD116" w:rsidR="00D42DF8" w:rsidRDefault="0007578D">
            <w:pPr>
              <w:autoSpaceDE w:val="0"/>
              <w:autoSpaceDN w:val="0"/>
              <w:adjustRightInd w:val="0"/>
              <w:rPr>
                <w:rFonts w:cs="Verdana"/>
                <w:sz w:val="20"/>
                <w:szCs w:val="20"/>
              </w:rPr>
            </w:pPr>
            <w:r>
              <w:rPr>
                <w:rFonts w:cs="Verdana"/>
                <w:sz w:val="20"/>
                <w:szCs w:val="20"/>
              </w:rPr>
              <w:t>2/28-3/6</w:t>
            </w:r>
          </w:p>
        </w:tc>
        <w:tc>
          <w:tcPr>
            <w:tcW w:w="5580" w:type="dxa"/>
            <w:tcBorders>
              <w:top w:val="single" w:sz="4" w:space="0" w:color="auto"/>
              <w:left w:val="single" w:sz="4" w:space="0" w:color="auto"/>
              <w:bottom w:val="single" w:sz="4" w:space="0" w:color="auto"/>
              <w:right w:val="single" w:sz="4" w:space="0" w:color="auto"/>
            </w:tcBorders>
          </w:tcPr>
          <w:p w14:paraId="3D58E6DC" w14:textId="77777777" w:rsidR="00D42DF8" w:rsidRDefault="00D42DF8">
            <w:pPr>
              <w:autoSpaceDE w:val="0"/>
              <w:autoSpaceDN w:val="0"/>
              <w:adjustRightInd w:val="0"/>
              <w:rPr>
                <w:rFonts w:cs="Verdana"/>
                <w:sz w:val="20"/>
                <w:szCs w:val="20"/>
              </w:rPr>
            </w:pPr>
            <w:r>
              <w:rPr>
                <w:rFonts w:cs="Verdana"/>
                <w:sz w:val="20"/>
                <w:szCs w:val="20"/>
              </w:rPr>
              <w:t>1. Read Chapter 6</w:t>
            </w:r>
          </w:p>
          <w:p w14:paraId="169D6130" w14:textId="4DBF2AF4" w:rsidR="00D42DF8" w:rsidRDefault="00D42DF8">
            <w:pPr>
              <w:autoSpaceDE w:val="0"/>
              <w:autoSpaceDN w:val="0"/>
              <w:adjustRightInd w:val="0"/>
              <w:rPr>
                <w:rFonts w:cs="Verdana"/>
                <w:sz w:val="20"/>
                <w:szCs w:val="20"/>
              </w:rPr>
            </w:pPr>
            <w:r>
              <w:rPr>
                <w:rFonts w:cs="Verdana"/>
                <w:sz w:val="20"/>
                <w:szCs w:val="20"/>
              </w:rPr>
              <w:t>2. Complete Discussion #7</w:t>
            </w:r>
          </w:p>
          <w:p w14:paraId="2EA62B0E" w14:textId="77777777" w:rsidR="00D42DF8" w:rsidRDefault="00D42DF8">
            <w:pPr>
              <w:autoSpaceDE w:val="0"/>
              <w:autoSpaceDN w:val="0"/>
              <w:adjustRightInd w:val="0"/>
              <w:rPr>
                <w:rFonts w:cs="Verdana"/>
                <w:sz w:val="20"/>
                <w:szCs w:val="20"/>
              </w:rPr>
            </w:pPr>
            <w:r>
              <w:rPr>
                <w:rFonts w:cs="Verdana"/>
                <w:sz w:val="20"/>
                <w:szCs w:val="20"/>
              </w:rPr>
              <w:t xml:space="preserve">3. Complete Diversity Topic and Field Work Approval Form </w:t>
            </w:r>
          </w:p>
          <w:p w14:paraId="37CE8FE7" w14:textId="77777777" w:rsidR="00D42DF8" w:rsidRDefault="00D42DF8">
            <w:pPr>
              <w:autoSpaceDE w:val="0"/>
              <w:autoSpaceDN w:val="0"/>
              <w:adjustRightInd w:val="0"/>
              <w:rPr>
                <w:rFonts w:cs="Verdana"/>
                <w:sz w:val="20"/>
                <w:szCs w:val="20"/>
              </w:rPr>
            </w:pPr>
            <w:r>
              <w:rPr>
                <w:rFonts w:cs="Verdana"/>
                <w:sz w:val="20"/>
                <w:szCs w:val="20"/>
              </w:rPr>
              <w:t>4. Complete Quiz #4-Chapters 4-6</w:t>
            </w:r>
          </w:p>
          <w:p w14:paraId="0A736644" w14:textId="77777777" w:rsidR="00D42DF8" w:rsidRDefault="00D42DF8">
            <w:pPr>
              <w:autoSpaceDE w:val="0"/>
              <w:autoSpaceDN w:val="0"/>
              <w:adjustRightInd w:val="0"/>
              <w:rPr>
                <w:rFonts w:cs="Verdana"/>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14:paraId="0826EDE9" w14:textId="77777777" w:rsidR="00D42DF8" w:rsidRDefault="00D42DF8">
            <w:pPr>
              <w:autoSpaceDE w:val="0"/>
              <w:autoSpaceDN w:val="0"/>
              <w:adjustRightInd w:val="0"/>
              <w:rPr>
                <w:rFonts w:cs="Verdana"/>
                <w:sz w:val="20"/>
                <w:szCs w:val="20"/>
              </w:rPr>
            </w:pPr>
            <w:r>
              <w:rPr>
                <w:rFonts w:cs="Verdana"/>
                <w:sz w:val="20"/>
                <w:szCs w:val="20"/>
              </w:rPr>
              <w:t>Saturday at</w:t>
            </w:r>
          </w:p>
          <w:p w14:paraId="5881C7C1" w14:textId="77777777" w:rsidR="00D42DF8" w:rsidRDefault="00D42DF8">
            <w:pPr>
              <w:autoSpaceDE w:val="0"/>
              <w:autoSpaceDN w:val="0"/>
              <w:adjustRightInd w:val="0"/>
              <w:rPr>
                <w:rFonts w:cs="Verdana"/>
                <w:sz w:val="20"/>
                <w:szCs w:val="20"/>
              </w:rPr>
            </w:pPr>
            <w:r>
              <w:rPr>
                <w:rFonts w:cs="Verdana"/>
                <w:sz w:val="20"/>
                <w:szCs w:val="20"/>
              </w:rPr>
              <w:t>11:59 pm</w:t>
            </w:r>
          </w:p>
        </w:tc>
      </w:tr>
      <w:tr w:rsidR="00D42DF8" w14:paraId="48C75948" w14:textId="77777777" w:rsidTr="00D42DF8">
        <w:trPr>
          <w:trHeight w:val="937"/>
        </w:trPr>
        <w:tc>
          <w:tcPr>
            <w:tcW w:w="2335" w:type="dxa"/>
            <w:tcBorders>
              <w:top w:val="single" w:sz="4" w:space="0" w:color="auto"/>
              <w:left w:val="single" w:sz="4" w:space="0" w:color="auto"/>
              <w:bottom w:val="single" w:sz="4" w:space="0" w:color="auto"/>
              <w:right w:val="single" w:sz="4" w:space="0" w:color="auto"/>
            </w:tcBorders>
            <w:hideMark/>
          </w:tcPr>
          <w:p w14:paraId="74100AF0" w14:textId="77777777" w:rsidR="00D42DF8" w:rsidRDefault="00D42DF8">
            <w:pPr>
              <w:autoSpaceDE w:val="0"/>
              <w:autoSpaceDN w:val="0"/>
              <w:adjustRightInd w:val="0"/>
              <w:rPr>
                <w:rFonts w:cs="Verdana"/>
                <w:sz w:val="20"/>
                <w:szCs w:val="20"/>
              </w:rPr>
            </w:pPr>
            <w:r>
              <w:rPr>
                <w:rFonts w:cs="Verdana"/>
                <w:sz w:val="20"/>
                <w:szCs w:val="20"/>
              </w:rPr>
              <w:t>Week 9</w:t>
            </w:r>
          </w:p>
          <w:p w14:paraId="26809439" w14:textId="39D4E6B2" w:rsidR="00D42DF8" w:rsidRDefault="0007578D">
            <w:pPr>
              <w:autoSpaceDE w:val="0"/>
              <w:autoSpaceDN w:val="0"/>
              <w:adjustRightInd w:val="0"/>
              <w:rPr>
                <w:rFonts w:cs="Verdana"/>
                <w:sz w:val="20"/>
                <w:szCs w:val="20"/>
              </w:rPr>
            </w:pPr>
            <w:r>
              <w:rPr>
                <w:rFonts w:cs="Verdana"/>
                <w:sz w:val="20"/>
                <w:szCs w:val="20"/>
              </w:rPr>
              <w:t>3/7-3/13</w:t>
            </w:r>
          </w:p>
        </w:tc>
        <w:tc>
          <w:tcPr>
            <w:tcW w:w="5580" w:type="dxa"/>
            <w:tcBorders>
              <w:top w:val="single" w:sz="4" w:space="0" w:color="auto"/>
              <w:left w:val="single" w:sz="4" w:space="0" w:color="auto"/>
              <w:bottom w:val="single" w:sz="4" w:space="0" w:color="auto"/>
              <w:right w:val="single" w:sz="4" w:space="0" w:color="auto"/>
            </w:tcBorders>
          </w:tcPr>
          <w:p w14:paraId="2DC30C13" w14:textId="77777777" w:rsidR="00D42DF8" w:rsidRDefault="00D42DF8">
            <w:pPr>
              <w:autoSpaceDE w:val="0"/>
              <w:autoSpaceDN w:val="0"/>
              <w:adjustRightInd w:val="0"/>
              <w:rPr>
                <w:rFonts w:cs="Verdana"/>
                <w:sz w:val="20"/>
                <w:szCs w:val="20"/>
              </w:rPr>
            </w:pPr>
            <w:r>
              <w:rPr>
                <w:rFonts w:cs="Verdana"/>
                <w:sz w:val="20"/>
                <w:szCs w:val="20"/>
              </w:rPr>
              <w:t xml:space="preserve">1. Start working on Key Assignment #2-Argument Analysis </w:t>
            </w:r>
          </w:p>
          <w:p w14:paraId="2EB305AD" w14:textId="77777777" w:rsidR="00D42DF8" w:rsidRDefault="00D42DF8">
            <w:pPr>
              <w:autoSpaceDE w:val="0"/>
              <w:autoSpaceDN w:val="0"/>
              <w:adjustRightInd w:val="0"/>
              <w:rPr>
                <w:rFonts w:cs="Verdana"/>
                <w:sz w:val="20"/>
                <w:szCs w:val="20"/>
              </w:rPr>
            </w:pPr>
          </w:p>
        </w:tc>
        <w:tc>
          <w:tcPr>
            <w:tcW w:w="1980" w:type="dxa"/>
            <w:tcBorders>
              <w:top w:val="single" w:sz="4" w:space="0" w:color="auto"/>
              <w:left w:val="single" w:sz="4" w:space="0" w:color="auto"/>
              <w:bottom w:val="single" w:sz="4" w:space="0" w:color="auto"/>
              <w:right w:val="single" w:sz="4" w:space="0" w:color="auto"/>
            </w:tcBorders>
          </w:tcPr>
          <w:p w14:paraId="24ED9058" w14:textId="77777777" w:rsidR="00D42DF8" w:rsidRDefault="00D42DF8">
            <w:pPr>
              <w:autoSpaceDE w:val="0"/>
              <w:autoSpaceDN w:val="0"/>
              <w:adjustRightInd w:val="0"/>
              <w:rPr>
                <w:rFonts w:cs="Verdana"/>
                <w:sz w:val="20"/>
                <w:szCs w:val="20"/>
              </w:rPr>
            </w:pPr>
          </w:p>
        </w:tc>
      </w:tr>
      <w:tr w:rsidR="00D42DF8" w14:paraId="67ED5F4A" w14:textId="77777777" w:rsidTr="00D42DF8">
        <w:trPr>
          <w:trHeight w:val="1476"/>
        </w:trPr>
        <w:tc>
          <w:tcPr>
            <w:tcW w:w="2335" w:type="dxa"/>
            <w:tcBorders>
              <w:top w:val="single" w:sz="4" w:space="0" w:color="auto"/>
              <w:left w:val="single" w:sz="4" w:space="0" w:color="auto"/>
              <w:bottom w:val="single" w:sz="4" w:space="0" w:color="auto"/>
              <w:right w:val="single" w:sz="4" w:space="0" w:color="auto"/>
            </w:tcBorders>
            <w:hideMark/>
          </w:tcPr>
          <w:p w14:paraId="22B90CC7" w14:textId="77777777" w:rsidR="00D42DF8" w:rsidRDefault="00D42DF8">
            <w:pPr>
              <w:autoSpaceDE w:val="0"/>
              <w:autoSpaceDN w:val="0"/>
              <w:adjustRightInd w:val="0"/>
              <w:rPr>
                <w:rFonts w:cs="Verdana"/>
                <w:sz w:val="20"/>
                <w:szCs w:val="20"/>
              </w:rPr>
            </w:pPr>
            <w:r>
              <w:rPr>
                <w:rFonts w:cs="Verdana"/>
                <w:sz w:val="20"/>
                <w:szCs w:val="20"/>
              </w:rPr>
              <w:t>Week 10</w:t>
            </w:r>
          </w:p>
          <w:p w14:paraId="302BFE2B" w14:textId="7906F331" w:rsidR="00D42DF8" w:rsidRDefault="0007578D">
            <w:pPr>
              <w:autoSpaceDE w:val="0"/>
              <w:autoSpaceDN w:val="0"/>
              <w:adjustRightInd w:val="0"/>
              <w:rPr>
                <w:rFonts w:cs="Verdana"/>
                <w:sz w:val="20"/>
                <w:szCs w:val="20"/>
              </w:rPr>
            </w:pPr>
            <w:r>
              <w:rPr>
                <w:rFonts w:cs="Verdana"/>
                <w:sz w:val="20"/>
                <w:szCs w:val="20"/>
              </w:rPr>
              <w:t>3/14-3/20</w:t>
            </w:r>
          </w:p>
        </w:tc>
        <w:tc>
          <w:tcPr>
            <w:tcW w:w="5580" w:type="dxa"/>
            <w:tcBorders>
              <w:top w:val="single" w:sz="4" w:space="0" w:color="auto"/>
              <w:left w:val="single" w:sz="4" w:space="0" w:color="auto"/>
              <w:bottom w:val="single" w:sz="4" w:space="0" w:color="auto"/>
              <w:right w:val="single" w:sz="4" w:space="0" w:color="auto"/>
            </w:tcBorders>
          </w:tcPr>
          <w:p w14:paraId="22C2833A" w14:textId="77777777" w:rsidR="00D42DF8" w:rsidRDefault="00D42DF8">
            <w:pPr>
              <w:autoSpaceDE w:val="0"/>
              <w:autoSpaceDN w:val="0"/>
              <w:adjustRightInd w:val="0"/>
              <w:rPr>
                <w:rFonts w:cs="Verdana"/>
                <w:sz w:val="20"/>
                <w:szCs w:val="20"/>
              </w:rPr>
            </w:pPr>
            <w:r>
              <w:rPr>
                <w:rFonts w:cs="Verdana"/>
                <w:sz w:val="20"/>
                <w:szCs w:val="20"/>
              </w:rPr>
              <w:t>1. Read Chapter 7</w:t>
            </w:r>
          </w:p>
          <w:p w14:paraId="1B31061D" w14:textId="39DFA224" w:rsidR="00D42DF8" w:rsidRDefault="00D42DF8">
            <w:pPr>
              <w:autoSpaceDE w:val="0"/>
              <w:autoSpaceDN w:val="0"/>
              <w:adjustRightInd w:val="0"/>
              <w:rPr>
                <w:rFonts w:cs="Verdana"/>
                <w:sz w:val="20"/>
                <w:szCs w:val="20"/>
              </w:rPr>
            </w:pPr>
            <w:r>
              <w:rPr>
                <w:rFonts w:cs="Verdana"/>
                <w:sz w:val="20"/>
                <w:szCs w:val="20"/>
              </w:rPr>
              <w:t>2. Complete Discussion #8</w:t>
            </w:r>
          </w:p>
          <w:p w14:paraId="42C4494C" w14:textId="77777777" w:rsidR="00D42DF8" w:rsidRDefault="00D42DF8">
            <w:pPr>
              <w:autoSpaceDE w:val="0"/>
              <w:autoSpaceDN w:val="0"/>
              <w:adjustRightInd w:val="0"/>
              <w:rPr>
                <w:rFonts w:cs="Verdana"/>
                <w:sz w:val="20"/>
                <w:szCs w:val="20"/>
              </w:rPr>
            </w:pPr>
            <w:r>
              <w:rPr>
                <w:rFonts w:cs="Verdana"/>
                <w:sz w:val="20"/>
                <w:szCs w:val="20"/>
              </w:rPr>
              <w:t xml:space="preserve">3. Turn in Key Assignment #2-Argument Analysis </w:t>
            </w:r>
          </w:p>
          <w:p w14:paraId="7F3CBC60" w14:textId="77777777" w:rsidR="00D42DF8" w:rsidRDefault="00D42DF8">
            <w:pPr>
              <w:autoSpaceDE w:val="0"/>
              <w:autoSpaceDN w:val="0"/>
              <w:adjustRightInd w:val="0"/>
              <w:rPr>
                <w:rFonts w:cs="Verdana"/>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14:paraId="5813B1EC" w14:textId="77777777" w:rsidR="00D42DF8" w:rsidRDefault="00D42DF8">
            <w:pPr>
              <w:autoSpaceDE w:val="0"/>
              <w:autoSpaceDN w:val="0"/>
              <w:adjustRightInd w:val="0"/>
              <w:rPr>
                <w:rFonts w:cs="Verdana"/>
                <w:sz w:val="20"/>
                <w:szCs w:val="20"/>
              </w:rPr>
            </w:pPr>
            <w:r>
              <w:rPr>
                <w:rFonts w:cs="Verdana"/>
                <w:sz w:val="20"/>
                <w:szCs w:val="20"/>
              </w:rPr>
              <w:t>Saturday at</w:t>
            </w:r>
          </w:p>
          <w:p w14:paraId="069D9F1A" w14:textId="77777777" w:rsidR="00D42DF8" w:rsidRDefault="00D42DF8">
            <w:pPr>
              <w:autoSpaceDE w:val="0"/>
              <w:autoSpaceDN w:val="0"/>
              <w:adjustRightInd w:val="0"/>
              <w:rPr>
                <w:rFonts w:cs="Verdana"/>
                <w:sz w:val="20"/>
                <w:szCs w:val="20"/>
              </w:rPr>
            </w:pPr>
            <w:r>
              <w:rPr>
                <w:rFonts w:cs="Verdana"/>
                <w:sz w:val="20"/>
                <w:szCs w:val="20"/>
              </w:rPr>
              <w:t>11:59 pm</w:t>
            </w:r>
          </w:p>
        </w:tc>
      </w:tr>
      <w:tr w:rsidR="00D42DF8" w14:paraId="195F484E" w14:textId="77777777" w:rsidTr="00D42DF8">
        <w:trPr>
          <w:trHeight w:val="530"/>
        </w:trPr>
        <w:tc>
          <w:tcPr>
            <w:tcW w:w="2335" w:type="dxa"/>
            <w:tcBorders>
              <w:top w:val="single" w:sz="4" w:space="0" w:color="auto"/>
              <w:left w:val="single" w:sz="4" w:space="0" w:color="auto"/>
              <w:bottom w:val="single" w:sz="4" w:space="0" w:color="auto"/>
              <w:right w:val="single" w:sz="4" w:space="0" w:color="auto"/>
            </w:tcBorders>
            <w:hideMark/>
          </w:tcPr>
          <w:p w14:paraId="186D9897" w14:textId="77777777" w:rsidR="00D42DF8" w:rsidRDefault="00D42DF8">
            <w:pPr>
              <w:autoSpaceDE w:val="0"/>
              <w:autoSpaceDN w:val="0"/>
              <w:adjustRightInd w:val="0"/>
              <w:rPr>
                <w:rFonts w:cs="Verdana"/>
                <w:sz w:val="20"/>
                <w:szCs w:val="20"/>
              </w:rPr>
            </w:pPr>
            <w:r>
              <w:rPr>
                <w:rFonts w:cs="Verdana"/>
                <w:sz w:val="20"/>
                <w:szCs w:val="20"/>
              </w:rPr>
              <w:t>Week 11</w:t>
            </w:r>
          </w:p>
          <w:p w14:paraId="3F839240" w14:textId="49A2B1E4" w:rsidR="00D42DF8" w:rsidRDefault="0007578D">
            <w:pPr>
              <w:autoSpaceDE w:val="0"/>
              <w:autoSpaceDN w:val="0"/>
              <w:adjustRightInd w:val="0"/>
              <w:rPr>
                <w:rFonts w:cs="Verdana"/>
                <w:sz w:val="20"/>
                <w:szCs w:val="20"/>
              </w:rPr>
            </w:pPr>
            <w:r>
              <w:rPr>
                <w:rFonts w:cs="Verdana"/>
                <w:sz w:val="20"/>
                <w:szCs w:val="20"/>
              </w:rPr>
              <w:t>3/21-3/27</w:t>
            </w:r>
          </w:p>
        </w:tc>
        <w:tc>
          <w:tcPr>
            <w:tcW w:w="5580" w:type="dxa"/>
            <w:tcBorders>
              <w:top w:val="single" w:sz="4" w:space="0" w:color="auto"/>
              <w:left w:val="single" w:sz="4" w:space="0" w:color="auto"/>
              <w:bottom w:val="single" w:sz="4" w:space="0" w:color="auto"/>
              <w:right w:val="single" w:sz="4" w:space="0" w:color="auto"/>
            </w:tcBorders>
          </w:tcPr>
          <w:p w14:paraId="358E8056" w14:textId="77777777" w:rsidR="00D42DF8" w:rsidRDefault="00D42DF8">
            <w:pPr>
              <w:autoSpaceDE w:val="0"/>
              <w:autoSpaceDN w:val="0"/>
              <w:adjustRightInd w:val="0"/>
              <w:rPr>
                <w:rFonts w:cs="Verdana"/>
                <w:sz w:val="20"/>
                <w:szCs w:val="20"/>
              </w:rPr>
            </w:pPr>
            <w:r>
              <w:rPr>
                <w:rFonts w:cs="Verdana"/>
                <w:sz w:val="20"/>
                <w:szCs w:val="20"/>
              </w:rPr>
              <w:t>1. Read Chapter 8</w:t>
            </w:r>
          </w:p>
          <w:p w14:paraId="36DE29FA" w14:textId="535C0E34" w:rsidR="00D42DF8" w:rsidRDefault="00D42DF8">
            <w:pPr>
              <w:autoSpaceDE w:val="0"/>
              <w:autoSpaceDN w:val="0"/>
              <w:adjustRightInd w:val="0"/>
              <w:rPr>
                <w:rFonts w:cs="Verdana"/>
                <w:sz w:val="20"/>
                <w:szCs w:val="20"/>
              </w:rPr>
            </w:pPr>
            <w:r>
              <w:rPr>
                <w:rFonts w:cs="Verdana"/>
                <w:sz w:val="20"/>
                <w:szCs w:val="20"/>
              </w:rPr>
              <w:t>2. Complete Discussion #9</w:t>
            </w:r>
          </w:p>
          <w:p w14:paraId="03FD2148" w14:textId="77777777" w:rsidR="00D42DF8" w:rsidRDefault="00D42DF8">
            <w:pPr>
              <w:autoSpaceDE w:val="0"/>
              <w:autoSpaceDN w:val="0"/>
              <w:adjustRightInd w:val="0"/>
              <w:rPr>
                <w:rFonts w:cs="Verdana"/>
                <w:sz w:val="20"/>
                <w:szCs w:val="20"/>
              </w:rPr>
            </w:pPr>
            <w:r>
              <w:rPr>
                <w:rFonts w:cs="Verdana"/>
                <w:sz w:val="20"/>
                <w:szCs w:val="20"/>
              </w:rPr>
              <w:t>3. Start Key Assignment #3-Field Work</w:t>
            </w:r>
          </w:p>
          <w:p w14:paraId="20F2893F" w14:textId="77777777" w:rsidR="00D42DF8" w:rsidRDefault="00D42DF8">
            <w:pPr>
              <w:autoSpaceDE w:val="0"/>
              <w:autoSpaceDN w:val="0"/>
              <w:adjustRightInd w:val="0"/>
              <w:rPr>
                <w:rFonts w:cs="Verdana"/>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14:paraId="1387F14F" w14:textId="77777777" w:rsidR="00D42DF8" w:rsidRDefault="00D42DF8">
            <w:pPr>
              <w:autoSpaceDE w:val="0"/>
              <w:autoSpaceDN w:val="0"/>
              <w:adjustRightInd w:val="0"/>
              <w:rPr>
                <w:rFonts w:cs="Verdana"/>
                <w:sz w:val="20"/>
                <w:szCs w:val="20"/>
              </w:rPr>
            </w:pPr>
            <w:r>
              <w:rPr>
                <w:rFonts w:cs="Verdana"/>
                <w:sz w:val="20"/>
                <w:szCs w:val="20"/>
              </w:rPr>
              <w:t>Saturday at</w:t>
            </w:r>
          </w:p>
          <w:p w14:paraId="614118BF" w14:textId="77777777" w:rsidR="00D42DF8" w:rsidRDefault="00D42DF8">
            <w:pPr>
              <w:autoSpaceDE w:val="0"/>
              <w:autoSpaceDN w:val="0"/>
              <w:adjustRightInd w:val="0"/>
              <w:rPr>
                <w:rFonts w:cs="Verdana"/>
                <w:sz w:val="20"/>
                <w:szCs w:val="20"/>
              </w:rPr>
            </w:pPr>
            <w:r>
              <w:rPr>
                <w:rFonts w:cs="Verdana"/>
                <w:sz w:val="20"/>
                <w:szCs w:val="20"/>
              </w:rPr>
              <w:t>11:59 pm</w:t>
            </w:r>
          </w:p>
        </w:tc>
      </w:tr>
      <w:tr w:rsidR="00D42DF8" w14:paraId="4C47ECEC" w14:textId="77777777" w:rsidTr="00D42DF8">
        <w:trPr>
          <w:trHeight w:val="1063"/>
        </w:trPr>
        <w:tc>
          <w:tcPr>
            <w:tcW w:w="2335" w:type="dxa"/>
            <w:tcBorders>
              <w:top w:val="single" w:sz="4" w:space="0" w:color="auto"/>
              <w:left w:val="single" w:sz="4" w:space="0" w:color="auto"/>
              <w:bottom w:val="single" w:sz="4" w:space="0" w:color="auto"/>
              <w:right w:val="single" w:sz="4" w:space="0" w:color="auto"/>
            </w:tcBorders>
            <w:hideMark/>
          </w:tcPr>
          <w:p w14:paraId="7765A7E8" w14:textId="77777777" w:rsidR="00D42DF8" w:rsidRDefault="00D42DF8">
            <w:pPr>
              <w:autoSpaceDE w:val="0"/>
              <w:autoSpaceDN w:val="0"/>
              <w:adjustRightInd w:val="0"/>
              <w:rPr>
                <w:rFonts w:cs="Verdana"/>
                <w:sz w:val="20"/>
                <w:szCs w:val="20"/>
              </w:rPr>
            </w:pPr>
            <w:r>
              <w:rPr>
                <w:rFonts w:cs="Verdana"/>
                <w:sz w:val="20"/>
                <w:szCs w:val="20"/>
              </w:rPr>
              <w:lastRenderedPageBreak/>
              <w:t>Week 12</w:t>
            </w:r>
          </w:p>
          <w:p w14:paraId="11E76BBE" w14:textId="3B58EA40" w:rsidR="00D42DF8" w:rsidRDefault="0007578D">
            <w:pPr>
              <w:autoSpaceDE w:val="0"/>
              <w:autoSpaceDN w:val="0"/>
              <w:adjustRightInd w:val="0"/>
              <w:rPr>
                <w:rFonts w:cs="Verdana"/>
                <w:sz w:val="20"/>
                <w:szCs w:val="20"/>
              </w:rPr>
            </w:pPr>
            <w:r>
              <w:rPr>
                <w:rFonts w:cs="Verdana"/>
                <w:sz w:val="20"/>
                <w:szCs w:val="20"/>
              </w:rPr>
              <w:t>3/28-3/31</w:t>
            </w:r>
          </w:p>
        </w:tc>
        <w:tc>
          <w:tcPr>
            <w:tcW w:w="5580" w:type="dxa"/>
            <w:tcBorders>
              <w:top w:val="single" w:sz="4" w:space="0" w:color="auto"/>
              <w:left w:val="single" w:sz="4" w:space="0" w:color="auto"/>
              <w:bottom w:val="single" w:sz="4" w:space="0" w:color="auto"/>
              <w:right w:val="single" w:sz="4" w:space="0" w:color="auto"/>
            </w:tcBorders>
          </w:tcPr>
          <w:p w14:paraId="761D0042" w14:textId="77777777" w:rsidR="00D42DF8" w:rsidRDefault="00D42DF8">
            <w:pPr>
              <w:autoSpaceDE w:val="0"/>
              <w:autoSpaceDN w:val="0"/>
              <w:adjustRightInd w:val="0"/>
              <w:rPr>
                <w:rFonts w:cs="Verdana"/>
                <w:sz w:val="20"/>
                <w:szCs w:val="20"/>
              </w:rPr>
            </w:pPr>
            <w:r>
              <w:rPr>
                <w:rFonts w:cs="Verdana"/>
                <w:sz w:val="20"/>
                <w:szCs w:val="20"/>
              </w:rPr>
              <w:t>1. Read Chapter 9</w:t>
            </w:r>
          </w:p>
          <w:p w14:paraId="519FD292" w14:textId="20818332" w:rsidR="00D42DF8" w:rsidRDefault="00D42DF8">
            <w:pPr>
              <w:autoSpaceDE w:val="0"/>
              <w:autoSpaceDN w:val="0"/>
              <w:adjustRightInd w:val="0"/>
              <w:rPr>
                <w:rFonts w:cs="Verdana"/>
                <w:sz w:val="20"/>
                <w:szCs w:val="20"/>
              </w:rPr>
            </w:pPr>
            <w:r>
              <w:rPr>
                <w:rFonts w:cs="Verdana"/>
                <w:sz w:val="20"/>
                <w:szCs w:val="20"/>
              </w:rPr>
              <w:t>2. Complete Flipgrid #10</w:t>
            </w:r>
          </w:p>
          <w:p w14:paraId="7B5E08C5" w14:textId="77777777" w:rsidR="00D42DF8" w:rsidRDefault="00D42DF8">
            <w:pPr>
              <w:autoSpaceDE w:val="0"/>
              <w:autoSpaceDN w:val="0"/>
              <w:adjustRightInd w:val="0"/>
              <w:rPr>
                <w:rFonts w:cs="Verdana"/>
                <w:sz w:val="20"/>
                <w:szCs w:val="20"/>
              </w:rPr>
            </w:pPr>
            <w:r>
              <w:rPr>
                <w:rFonts w:cs="Verdana"/>
                <w:sz w:val="20"/>
                <w:szCs w:val="20"/>
              </w:rPr>
              <w:t>3. Continue Key Assignment #3-Field Work</w:t>
            </w:r>
          </w:p>
          <w:p w14:paraId="618376AF" w14:textId="77777777" w:rsidR="00D42DF8" w:rsidRDefault="00D42DF8">
            <w:pPr>
              <w:autoSpaceDE w:val="0"/>
              <w:autoSpaceDN w:val="0"/>
              <w:adjustRightInd w:val="0"/>
              <w:rPr>
                <w:rFonts w:cs="Verdana"/>
                <w:sz w:val="20"/>
                <w:szCs w:val="20"/>
              </w:rPr>
            </w:pPr>
            <w:r>
              <w:rPr>
                <w:rFonts w:cs="Verdana"/>
                <w:sz w:val="20"/>
                <w:szCs w:val="20"/>
              </w:rPr>
              <w:t>4. Complete Quiz #5-Chapters 7-9</w:t>
            </w:r>
          </w:p>
          <w:p w14:paraId="0B6D0100" w14:textId="77777777" w:rsidR="00D42DF8" w:rsidRDefault="00D42DF8">
            <w:pPr>
              <w:autoSpaceDE w:val="0"/>
              <w:autoSpaceDN w:val="0"/>
              <w:adjustRightInd w:val="0"/>
              <w:rPr>
                <w:rFonts w:cs="Verdana"/>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14:paraId="6FCC2647" w14:textId="77777777" w:rsidR="00D42DF8" w:rsidRDefault="00D42DF8">
            <w:pPr>
              <w:autoSpaceDE w:val="0"/>
              <w:autoSpaceDN w:val="0"/>
              <w:adjustRightInd w:val="0"/>
              <w:rPr>
                <w:rFonts w:cs="Verdana"/>
                <w:sz w:val="20"/>
                <w:szCs w:val="20"/>
              </w:rPr>
            </w:pPr>
            <w:r>
              <w:rPr>
                <w:rFonts w:cs="Verdana"/>
                <w:sz w:val="20"/>
                <w:szCs w:val="20"/>
              </w:rPr>
              <w:t>Saturday at</w:t>
            </w:r>
          </w:p>
          <w:p w14:paraId="05E5645D" w14:textId="77777777" w:rsidR="00D42DF8" w:rsidRDefault="00D42DF8">
            <w:pPr>
              <w:autoSpaceDE w:val="0"/>
              <w:autoSpaceDN w:val="0"/>
              <w:adjustRightInd w:val="0"/>
              <w:rPr>
                <w:rFonts w:cs="Verdana"/>
                <w:sz w:val="20"/>
                <w:szCs w:val="20"/>
              </w:rPr>
            </w:pPr>
            <w:r>
              <w:rPr>
                <w:rFonts w:cs="Verdana"/>
                <w:sz w:val="20"/>
                <w:szCs w:val="20"/>
              </w:rPr>
              <w:t>11:59 pm</w:t>
            </w:r>
          </w:p>
        </w:tc>
      </w:tr>
      <w:tr w:rsidR="00D42DF8" w14:paraId="1ABFE859" w14:textId="77777777" w:rsidTr="00D42DF8">
        <w:trPr>
          <w:trHeight w:val="1063"/>
        </w:trPr>
        <w:tc>
          <w:tcPr>
            <w:tcW w:w="2335" w:type="dxa"/>
            <w:tcBorders>
              <w:top w:val="single" w:sz="4" w:space="0" w:color="auto"/>
              <w:left w:val="single" w:sz="4" w:space="0" w:color="auto"/>
              <w:bottom w:val="single" w:sz="4" w:space="0" w:color="auto"/>
              <w:right w:val="single" w:sz="4" w:space="0" w:color="auto"/>
            </w:tcBorders>
            <w:hideMark/>
          </w:tcPr>
          <w:p w14:paraId="7E58E8DB" w14:textId="77777777" w:rsidR="00D42DF8" w:rsidRDefault="00D42DF8">
            <w:pPr>
              <w:autoSpaceDE w:val="0"/>
              <w:autoSpaceDN w:val="0"/>
              <w:adjustRightInd w:val="0"/>
              <w:rPr>
                <w:rFonts w:cs="Verdana"/>
              </w:rPr>
            </w:pPr>
            <w:r>
              <w:rPr>
                <w:rFonts w:cs="Verdana"/>
              </w:rPr>
              <w:t>Week or Module</w:t>
            </w:r>
          </w:p>
        </w:tc>
        <w:tc>
          <w:tcPr>
            <w:tcW w:w="5580" w:type="dxa"/>
            <w:tcBorders>
              <w:top w:val="single" w:sz="4" w:space="0" w:color="auto"/>
              <w:left w:val="single" w:sz="4" w:space="0" w:color="auto"/>
              <w:bottom w:val="single" w:sz="4" w:space="0" w:color="auto"/>
              <w:right w:val="single" w:sz="4" w:space="0" w:color="auto"/>
            </w:tcBorders>
            <w:hideMark/>
          </w:tcPr>
          <w:p w14:paraId="33EA1292" w14:textId="77777777" w:rsidR="00D42DF8" w:rsidRDefault="00D42DF8">
            <w:pPr>
              <w:autoSpaceDE w:val="0"/>
              <w:autoSpaceDN w:val="0"/>
              <w:adjustRightInd w:val="0"/>
              <w:jc w:val="center"/>
              <w:rPr>
                <w:rFonts w:cs="Verdana"/>
              </w:rPr>
            </w:pPr>
            <w:r>
              <w:rPr>
                <w:rFonts w:cs="Verdana"/>
              </w:rPr>
              <w:t>Activities/Assignments/Quizzes</w:t>
            </w:r>
          </w:p>
        </w:tc>
        <w:tc>
          <w:tcPr>
            <w:tcW w:w="1980" w:type="dxa"/>
            <w:tcBorders>
              <w:top w:val="single" w:sz="4" w:space="0" w:color="auto"/>
              <w:left w:val="single" w:sz="4" w:space="0" w:color="auto"/>
              <w:bottom w:val="single" w:sz="4" w:space="0" w:color="auto"/>
              <w:right w:val="single" w:sz="4" w:space="0" w:color="auto"/>
            </w:tcBorders>
            <w:hideMark/>
          </w:tcPr>
          <w:p w14:paraId="35D72C01" w14:textId="77777777" w:rsidR="00D42DF8" w:rsidRDefault="00D42DF8">
            <w:pPr>
              <w:autoSpaceDE w:val="0"/>
              <w:autoSpaceDN w:val="0"/>
              <w:adjustRightInd w:val="0"/>
              <w:jc w:val="center"/>
              <w:rPr>
                <w:rFonts w:cs="Verdana"/>
              </w:rPr>
            </w:pPr>
            <w:r>
              <w:rPr>
                <w:rFonts w:cs="Verdana"/>
              </w:rPr>
              <w:t>Due Date</w:t>
            </w:r>
          </w:p>
        </w:tc>
      </w:tr>
      <w:tr w:rsidR="00D42DF8" w14:paraId="54060064" w14:textId="77777777" w:rsidTr="00D42DF8">
        <w:trPr>
          <w:trHeight w:val="1063"/>
        </w:trPr>
        <w:tc>
          <w:tcPr>
            <w:tcW w:w="2335" w:type="dxa"/>
            <w:tcBorders>
              <w:top w:val="single" w:sz="4" w:space="0" w:color="auto"/>
              <w:left w:val="single" w:sz="4" w:space="0" w:color="auto"/>
              <w:bottom w:val="single" w:sz="4" w:space="0" w:color="auto"/>
              <w:right w:val="single" w:sz="4" w:space="0" w:color="auto"/>
            </w:tcBorders>
            <w:hideMark/>
          </w:tcPr>
          <w:p w14:paraId="4F416AD5" w14:textId="77777777" w:rsidR="00D42DF8" w:rsidRDefault="00D42DF8">
            <w:pPr>
              <w:autoSpaceDE w:val="0"/>
              <w:autoSpaceDN w:val="0"/>
              <w:adjustRightInd w:val="0"/>
              <w:rPr>
                <w:rFonts w:cs="Verdana"/>
                <w:sz w:val="20"/>
                <w:szCs w:val="20"/>
              </w:rPr>
            </w:pPr>
            <w:r>
              <w:rPr>
                <w:rFonts w:cs="Verdana"/>
                <w:sz w:val="20"/>
                <w:szCs w:val="20"/>
              </w:rPr>
              <w:t>Week 13</w:t>
            </w:r>
          </w:p>
          <w:p w14:paraId="1BAC58AE" w14:textId="6EA62BB4" w:rsidR="00D42DF8" w:rsidRDefault="00FB06C9">
            <w:pPr>
              <w:autoSpaceDE w:val="0"/>
              <w:autoSpaceDN w:val="0"/>
              <w:adjustRightInd w:val="0"/>
              <w:rPr>
                <w:rFonts w:cs="Verdana"/>
                <w:sz w:val="20"/>
                <w:szCs w:val="20"/>
              </w:rPr>
            </w:pPr>
            <w:r>
              <w:rPr>
                <w:rFonts w:cs="Verdana"/>
                <w:sz w:val="20"/>
                <w:szCs w:val="20"/>
              </w:rPr>
              <w:t>4/4-4/10</w:t>
            </w:r>
          </w:p>
        </w:tc>
        <w:tc>
          <w:tcPr>
            <w:tcW w:w="5580" w:type="dxa"/>
            <w:tcBorders>
              <w:top w:val="single" w:sz="4" w:space="0" w:color="auto"/>
              <w:left w:val="single" w:sz="4" w:space="0" w:color="auto"/>
              <w:bottom w:val="single" w:sz="4" w:space="0" w:color="auto"/>
              <w:right w:val="single" w:sz="4" w:space="0" w:color="auto"/>
            </w:tcBorders>
            <w:hideMark/>
          </w:tcPr>
          <w:p w14:paraId="3DD2C2E2" w14:textId="77777777" w:rsidR="00D42DF8" w:rsidRDefault="00D42DF8">
            <w:pPr>
              <w:autoSpaceDE w:val="0"/>
              <w:autoSpaceDN w:val="0"/>
              <w:adjustRightInd w:val="0"/>
              <w:rPr>
                <w:rFonts w:cs="Verdana"/>
                <w:sz w:val="20"/>
                <w:szCs w:val="20"/>
              </w:rPr>
            </w:pPr>
            <w:r>
              <w:rPr>
                <w:rFonts w:cs="Verdana"/>
                <w:sz w:val="20"/>
                <w:szCs w:val="20"/>
              </w:rPr>
              <w:t>1. Turn in Key Assignment #3-Field Work</w:t>
            </w:r>
          </w:p>
        </w:tc>
        <w:tc>
          <w:tcPr>
            <w:tcW w:w="1980" w:type="dxa"/>
            <w:tcBorders>
              <w:top w:val="single" w:sz="4" w:space="0" w:color="auto"/>
              <w:left w:val="single" w:sz="4" w:space="0" w:color="auto"/>
              <w:bottom w:val="single" w:sz="4" w:space="0" w:color="auto"/>
              <w:right w:val="single" w:sz="4" w:space="0" w:color="auto"/>
            </w:tcBorders>
            <w:hideMark/>
          </w:tcPr>
          <w:p w14:paraId="598B305E" w14:textId="77777777" w:rsidR="00D42DF8" w:rsidRDefault="00D42DF8">
            <w:pPr>
              <w:autoSpaceDE w:val="0"/>
              <w:autoSpaceDN w:val="0"/>
              <w:adjustRightInd w:val="0"/>
              <w:rPr>
                <w:rFonts w:cs="Verdana"/>
                <w:sz w:val="20"/>
                <w:szCs w:val="20"/>
              </w:rPr>
            </w:pPr>
            <w:r>
              <w:rPr>
                <w:rFonts w:cs="Verdana"/>
                <w:sz w:val="20"/>
                <w:szCs w:val="20"/>
              </w:rPr>
              <w:t>Saturday at</w:t>
            </w:r>
          </w:p>
          <w:p w14:paraId="4BCB5EF0" w14:textId="77777777" w:rsidR="00D42DF8" w:rsidRDefault="00D42DF8">
            <w:pPr>
              <w:autoSpaceDE w:val="0"/>
              <w:autoSpaceDN w:val="0"/>
              <w:adjustRightInd w:val="0"/>
              <w:rPr>
                <w:rFonts w:cs="Verdana"/>
                <w:sz w:val="20"/>
                <w:szCs w:val="20"/>
              </w:rPr>
            </w:pPr>
            <w:r>
              <w:rPr>
                <w:rFonts w:cs="Verdana"/>
                <w:sz w:val="20"/>
                <w:szCs w:val="20"/>
              </w:rPr>
              <w:t>11:59 pm</w:t>
            </w:r>
          </w:p>
        </w:tc>
      </w:tr>
      <w:tr w:rsidR="00D42DF8" w14:paraId="2B291521" w14:textId="77777777" w:rsidTr="00D42DF8">
        <w:trPr>
          <w:trHeight w:val="937"/>
        </w:trPr>
        <w:tc>
          <w:tcPr>
            <w:tcW w:w="2335" w:type="dxa"/>
            <w:tcBorders>
              <w:top w:val="single" w:sz="4" w:space="0" w:color="auto"/>
              <w:left w:val="single" w:sz="4" w:space="0" w:color="auto"/>
              <w:bottom w:val="single" w:sz="4" w:space="0" w:color="auto"/>
              <w:right w:val="single" w:sz="4" w:space="0" w:color="auto"/>
            </w:tcBorders>
            <w:hideMark/>
          </w:tcPr>
          <w:p w14:paraId="0549E90E" w14:textId="77777777" w:rsidR="00D42DF8" w:rsidRDefault="00D42DF8">
            <w:pPr>
              <w:autoSpaceDE w:val="0"/>
              <w:autoSpaceDN w:val="0"/>
              <w:adjustRightInd w:val="0"/>
              <w:rPr>
                <w:rFonts w:cs="Verdana"/>
                <w:sz w:val="20"/>
                <w:szCs w:val="20"/>
              </w:rPr>
            </w:pPr>
            <w:r>
              <w:rPr>
                <w:rFonts w:cs="Verdana"/>
                <w:sz w:val="20"/>
                <w:szCs w:val="20"/>
              </w:rPr>
              <w:t>Week 14</w:t>
            </w:r>
          </w:p>
          <w:p w14:paraId="7F7E60B3" w14:textId="2924AB01" w:rsidR="00D42DF8" w:rsidRDefault="00FB06C9">
            <w:pPr>
              <w:autoSpaceDE w:val="0"/>
              <w:autoSpaceDN w:val="0"/>
              <w:adjustRightInd w:val="0"/>
              <w:rPr>
                <w:rFonts w:cs="Verdana"/>
                <w:sz w:val="20"/>
                <w:szCs w:val="20"/>
              </w:rPr>
            </w:pPr>
            <w:r>
              <w:rPr>
                <w:rFonts w:cs="Verdana"/>
                <w:sz w:val="20"/>
                <w:szCs w:val="20"/>
              </w:rPr>
              <w:t>4/11-4/17</w:t>
            </w:r>
          </w:p>
        </w:tc>
        <w:tc>
          <w:tcPr>
            <w:tcW w:w="5580" w:type="dxa"/>
            <w:tcBorders>
              <w:top w:val="single" w:sz="4" w:space="0" w:color="auto"/>
              <w:left w:val="single" w:sz="4" w:space="0" w:color="auto"/>
              <w:bottom w:val="single" w:sz="4" w:space="0" w:color="auto"/>
              <w:right w:val="single" w:sz="4" w:space="0" w:color="auto"/>
            </w:tcBorders>
          </w:tcPr>
          <w:p w14:paraId="2E50B016" w14:textId="77777777" w:rsidR="00D42DF8" w:rsidRDefault="00D42DF8">
            <w:pPr>
              <w:autoSpaceDE w:val="0"/>
              <w:autoSpaceDN w:val="0"/>
              <w:adjustRightInd w:val="0"/>
              <w:rPr>
                <w:rFonts w:cs="Verdana"/>
                <w:sz w:val="20"/>
                <w:szCs w:val="20"/>
              </w:rPr>
            </w:pPr>
            <w:r>
              <w:rPr>
                <w:rFonts w:cs="Verdana"/>
                <w:sz w:val="20"/>
                <w:szCs w:val="20"/>
              </w:rPr>
              <w:t xml:space="preserve">1. Start Key Assignment #4-Human Diversity Portfolio </w:t>
            </w:r>
          </w:p>
          <w:p w14:paraId="687FF59C" w14:textId="77777777" w:rsidR="00D42DF8" w:rsidRDefault="00D42DF8">
            <w:pPr>
              <w:autoSpaceDE w:val="0"/>
              <w:autoSpaceDN w:val="0"/>
              <w:adjustRightInd w:val="0"/>
              <w:rPr>
                <w:rFonts w:cs="Verdana"/>
                <w:sz w:val="20"/>
                <w:szCs w:val="20"/>
              </w:rPr>
            </w:pPr>
          </w:p>
        </w:tc>
        <w:tc>
          <w:tcPr>
            <w:tcW w:w="1980" w:type="dxa"/>
            <w:tcBorders>
              <w:top w:val="single" w:sz="4" w:space="0" w:color="auto"/>
              <w:left w:val="single" w:sz="4" w:space="0" w:color="auto"/>
              <w:bottom w:val="single" w:sz="4" w:space="0" w:color="auto"/>
              <w:right w:val="single" w:sz="4" w:space="0" w:color="auto"/>
            </w:tcBorders>
          </w:tcPr>
          <w:p w14:paraId="0FFE55AA" w14:textId="77777777" w:rsidR="00D42DF8" w:rsidRDefault="00D42DF8">
            <w:pPr>
              <w:autoSpaceDE w:val="0"/>
              <w:autoSpaceDN w:val="0"/>
              <w:adjustRightInd w:val="0"/>
              <w:rPr>
                <w:rFonts w:cs="Verdana"/>
                <w:sz w:val="20"/>
                <w:szCs w:val="20"/>
              </w:rPr>
            </w:pPr>
          </w:p>
        </w:tc>
      </w:tr>
      <w:tr w:rsidR="00D42DF8" w14:paraId="2F0A1A30" w14:textId="77777777" w:rsidTr="00D42DF8">
        <w:trPr>
          <w:trHeight w:val="937"/>
        </w:trPr>
        <w:tc>
          <w:tcPr>
            <w:tcW w:w="2335" w:type="dxa"/>
            <w:tcBorders>
              <w:top w:val="single" w:sz="4" w:space="0" w:color="auto"/>
              <w:left w:val="single" w:sz="4" w:space="0" w:color="auto"/>
              <w:bottom w:val="single" w:sz="4" w:space="0" w:color="auto"/>
              <w:right w:val="single" w:sz="4" w:space="0" w:color="auto"/>
            </w:tcBorders>
            <w:hideMark/>
          </w:tcPr>
          <w:p w14:paraId="621C5992" w14:textId="77777777" w:rsidR="00D42DF8" w:rsidRDefault="00D42DF8">
            <w:pPr>
              <w:autoSpaceDE w:val="0"/>
              <w:autoSpaceDN w:val="0"/>
              <w:adjustRightInd w:val="0"/>
              <w:rPr>
                <w:rFonts w:cs="Verdana"/>
                <w:sz w:val="20"/>
                <w:szCs w:val="20"/>
              </w:rPr>
            </w:pPr>
            <w:r>
              <w:rPr>
                <w:rFonts w:cs="Verdana"/>
                <w:sz w:val="20"/>
                <w:szCs w:val="20"/>
              </w:rPr>
              <w:t>Week 15</w:t>
            </w:r>
          </w:p>
          <w:p w14:paraId="74A513EC" w14:textId="329D05A6" w:rsidR="00D42DF8" w:rsidRDefault="00FB06C9">
            <w:pPr>
              <w:autoSpaceDE w:val="0"/>
              <w:autoSpaceDN w:val="0"/>
              <w:adjustRightInd w:val="0"/>
              <w:rPr>
                <w:rFonts w:cs="Verdana"/>
                <w:sz w:val="20"/>
                <w:szCs w:val="20"/>
              </w:rPr>
            </w:pPr>
            <w:r>
              <w:rPr>
                <w:rFonts w:cs="Verdana"/>
                <w:sz w:val="20"/>
                <w:szCs w:val="20"/>
              </w:rPr>
              <w:t>4/18-4/24</w:t>
            </w:r>
          </w:p>
        </w:tc>
        <w:tc>
          <w:tcPr>
            <w:tcW w:w="5580" w:type="dxa"/>
            <w:tcBorders>
              <w:top w:val="single" w:sz="4" w:space="0" w:color="auto"/>
              <w:left w:val="single" w:sz="4" w:space="0" w:color="auto"/>
              <w:bottom w:val="single" w:sz="4" w:space="0" w:color="auto"/>
              <w:right w:val="single" w:sz="4" w:space="0" w:color="auto"/>
            </w:tcBorders>
          </w:tcPr>
          <w:p w14:paraId="7BFA356C" w14:textId="77777777" w:rsidR="00D42DF8" w:rsidRDefault="00D42DF8">
            <w:pPr>
              <w:autoSpaceDE w:val="0"/>
              <w:autoSpaceDN w:val="0"/>
              <w:adjustRightInd w:val="0"/>
              <w:rPr>
                <w:rFonts w:cs="Verdana"/>
                <w:sz w:val="20"/>
                <w:szCs w:val="20"/>
              </w:rPr>
            </w:pPr>
            <w:r>
              <w:rPr>
                <w:rFonts w:cs="Verdana"/>
                <w:sz w:val="20"/>
                <w:szCs w:val="20"/>
              </w:rPr>
              <w:t xml:space="preserve">1. Continue to work on Key Assignment #4-Human Diversity Portfolio </w:t>
            </w:r>
          </w:p>
          <w:p w14:paraId="48E077A1" w14:textId="77777777" w:rsidR="00D42DF8" w:rsidRDefault="00D42DF8">
            <w:pPr>
              <w:autoSpaceDE w:val="0"/>
              <w:autoSpaceDN w:val="0"/>
              <w:adjustRightInd w:val="0"/>
              <w:rPr>
                <w:rFonts w:cs="Verdana"/>
                <w:sz w:val="20"/>
                <w:szCs w:val="20"/>
              </w:rPr>
            </w:pPr>
          </w:p>
        </w:tc>
        <w:tc>
          <w:tcPr>
            <w:tcW w:w="1980" w:type="dxa"/>
            <w:tcBorders>
              <w:top w:val="single" w:sz="4" w:space="0" w:color="auto"/>
              <w:left w:val="single" w:sz="4" w:space="0" w:color="auto"/>
              <w:bottom w:val="single" w:sz="4" w:space="0" w:color="auto"/>
              <w:right w:val="single" w:sz="4" w:space="0" w:color="auto"/>
            </w:tcBorders>
          </w:tcPr>
          <w:p w14:paraId="665A3E04" w14:textId="77777777" w:rsidR="00D42DF8" w:rsidRDefault="00D42DF8">
            <w:pPr>
              <w:autoSpaceDE w:val="0"/>
              <w:autoSpaceDN w:val="0"/>
              <w:adjustRightInd w:val="0"/>
              <w:rPr>
                <w:rFonts w:cs="Verdana"/>
                <w:sz w:val="20"/>
                <w:szCs w:val="20"/>
              </w:rPr>
            </w:pPr>
          </w:p>
        </w:tc>
      </w:tr>
      <w:tr w:rsidR="00D42DF8" w14:paraId="2A114ECD" w14:textId="77777777" w:rsidTr="00D42DF8">
        <w:trPr>
          <w:trHeight w:val="937"/>
        </w:trPr>
        <w:tc>
          <w:tcPr>
            <w:tcW w:w="2335" w:type="dxa"/>
            <w:tcBorders>
              <w:top w:val="single" w:sz="4" w:space="0" w:color="auto"/>
              <w:left w:val="single" w:sz="4" w:space="0" w:color="auto"/>
              <w:bottom w:val="single" w:sz="4" w:space="0" w:color="auto"/>
              <w:right w:val="single" w:sz="4" w:space="0" w:color="auto"/>
            </w:tcBorders>
            <w:hideMark/>
          </w:tcPr>
          <w:p w14:paraId="319B6B25" w14:textId="77777777" w:rsidR="00D42DF8" w:rsidRDefault="00D42DF8">
            <w:pPr>
              <w:autoSpaceDE w:val="0"/>
              <w:autoSpaceDN w:val="0"/>
              <w:adjustRightInd w:val="0"/>
              <w:rPr>
                <w:rFonts w:cs="Verdana"/>
                <w:sz w:val="20"/>
                <w:szCs w:val="20"/>
              </w:rPr>
            </w:pPr>
            <w:r>
              <w:rPr>
                <w:rFonts w:cs="Verdana"/>
                <w:sz w:val="20"/>
                <w:szCs w:val="20"/>
              </w:rPr>
              <w:t>Week 16</w:t>
            </w:r>
          </w:p>
          <w:p w14:paraId="326A3DC3" w14:textId="1D4E7FCF" w:rsidR="00D42DF8" w:rsidRDefault="00FB06C9">
            <w:pPr>
              <w:autoSpaceDE w:val="0"/>
              <w:autoSpaceDN w:val="0"/>
              <w:adjustRightInd w:val="0"/>
              <w:rPr>
                <w:rFonts w:cs="Verdana"/>
                <w:sz w:val="20"/>
                <w:szCs w:val="20"/>
              </w:rPr>
            </w:pPr>
            <w:r>
              <w:rPr>
                <w:rFonts w:cs="Verdana"/>
                <w:sz w:val="20"/>
                <w:szCs w:val="20"/>
              </w:rPr>
              <w:t>4/25-5/1</w:t>
            </w:r>
          </w:p>
        </w:tc>
        <w:tc>
          <w:tcPr>
            <w:tcW w:w="5580" w:type="dxa"/>
            <w:tcBorders>
              <w:top w:val="single" w:sz="4" w:space="0" w:color="auto"/>
              <w:left w:val="single" w:sz="4" w:space="0" w:color="auto"/>
              <w:bottom w:val="single" w:sz="4" w:space="0" w:color="auto"/>
              <w:right w:val="single" w:sz="4" w:space="0" w:color="auto"/>
            </w:tcBorders>
            <w:hideMark/>
          </w:tcPr>
          <w:p w14:paraId="30D03B15" w14:textId="77777777" w:rsidR="00D42DF8" w:rsidRDefault="00D42DF8">
            <w:pPr>
              <w:autoSpaceDE w:val="0"/>
              <w:autoSpaceDN w:val="0"/>
              <w:adjustRightInd w:val="0"/>
              <w:rPr>
                <w:rFonts w:cs="Verdana"/>
                <w:sz w:val="20"/>
                <w:szCs w:val="20"/>
              </w:rPr>
            </w:pPr>
            <w:r>
              <w:rPr>
                <w:rFonts w:cs="Verdana"/>
                <w:sz w:val="20"/>
                <w:szCs w:val="20"/>
              </w:rPr>
              <w:t>1. Turn in Key Assignment #4-Human Diversity Portfolio</w:t>
            </w:r>
          </w:p>
        </w:tc>
        <w:tc>
          <w:tcPr>
            <w:tcW w:w="1980" w:type="dxa"/>
            <w:tcBorders>
              <w:top w:val="single" w:sz="4" w:space="0" w:color="auto"/>
              <w:left w:val="single" w:sz="4" w:space="0" w:color="auto"/>
              <w:bottom w:val="single" w:sz="4" w:space="0" w:color="auto"/>
              <w:right w:val="single" w:sz="4" w:space="0" w:color="auto"/>
            </w:tcBorders>
            <w:hideMark/>
          </w:tcPr>
          <w:p w14:paraId="36E5D461" w14:textId="23B7FD9C" w:rsidR="00D42DF8" w:rsidRDefault="00FB06C9">
            <w:pPr>
              <w:autoSpaceDE w:val="0"/>
              <w:autoSpaceDN w:val="0"/>
              <w:adjustRightInd w:val="0"/>
              <w:rPr>
                <w:rFonts w:cs="Verdana"/>
                <w:sz w:val="20"/>
                <w:szCs w:val="20"/>
              </w:rPr>
            </w:pPr>
            <w:r>
              <w:rPr>
                <w:rFonts w:cs="Verdana"/>
                <w:sz w:val="20"/>
                <w:szCs w:val="20"/>
              </w:rPr>
              <w:t>Sunday, April 25</w:t>
            </w:r>
            <w:r w:rsidRPr="00FB06C9">
              <w:rPr>
                <w:rFonts w:cs="Verdana"/>
                <w:sz w:val="20"/>
                <w:szCs w:val="20"/>
                <w:vertAlign w:val="superscript"/>
              </w:rPr>
              <w:t>th</w:t>
            </w:r>
            <w:r>
              <w:rPr>
                <w:rFonts w:cs="Verdana"/>
                <w:sz w:val="20"/>
                <w:szCs w:val="20"/>
              </w:rPr>
              <w:t>, at 11:59 PM</w:t>
            </w:r>
          </w:p>
        </w:tc>
      </w:tr>
    </w:tbl>
    <w:p w14:paraId="7508E5D6" w14:textId="77777777" w:rsidR="00D42DF8" w:rsidRDefault="00D42DF8" w:rsidP="00D42DF8">
      <w:pPr>
        <w:autoSpaceDE w:val="0"/>
        <w:autoSpaceDN w:val="0"/>
        <w:adjustRightInd w:val="0"/>
        <w:rPr>
          <w:rFonts w:cs="Verdana"/>
        </w:rPr>
      </w:pPr>
    </w:p>
    <w:p w14:paraId="49498230" w14:textId="1777322A" w:rsidR="00D42DF8" w:rsidRDefault="00D42DF8"/>
    <w:p w14:paraId="2BCC5BCA" w14:textId="77777777" w:rsidR="00931E71" w:rsidRPr="00931E71" w:rsidRDefault="00931E71" w:rsidP="00931E71">
      <w:pPr>
        <w:numPr>
          <w:ilvl w:val="0"/>
          <w:numId w:val="6"/>
        </w:numPr>
        <w:spacing w:before="100" w:beforeAutospacing="1" w:after="100" w:afterAutospacing="1"/>
        <w:rPr>
          <w:rFonts w:ascii="Times New Roman" w:hAnsi="Times New Roman"/>
        </w:rPr>
      </w:pPr>
      <w:r w:rsidRPr="00931E71">
        <w:rPr>
          <w:rFonts w:ascii="Times New Roman" w:hAnsi="Times New Roman"/>
        </w:rPr>
        <w:t>Go to the Key Assignment #1 and Complete your Cultural Autobiography.</w:t>
      </w:r>
    </w:p>
    <w:p w14:paraId="59EA1246" w14:textId="77777777" w:rsidR="00931E71" w:rsidRPr="00931E71" w:rsidRDefault="00931E71" w:rsidP="00931E71">
      <w:pPr>
        <w:numPr>
          <w:ilvl w:val="0"/>
          <w:numId w:val="6"/>
        </w:numPr>
        <w:spacing w:before="100" w:beforeAutospacing="1" w:after="100" w:afterAutospacing="1"/>
        <w:rPr>
          <w:rFonts w:ascii="Times New Roman" w:hAnsi="Times New Roman"/>
        </w:rPr>
      </w:pPr>
      <w:r w:rsidRPr="00931E71">
        <w:rPr>
          <w:rFonts w:ascii="Times New Roman" w:hAnsi="Times New Roman"/>
        </w:rPr>
        <w:t>Review the Google Slide presentation on the Cultural Autobiography.</w:t>
      </w:r>
    </w:p>
    <w:p w14:paraId="03CBE29F" w14:textId="77777777" w:rsidR="00931E71" w:rsidRPr="00931E71" w:rsidRDefault="00931E71" w:rsidP="00931E71">
      <w:pPr>
        <w:numPr>
          <w:ilvl w:val="0"/>
          <w:numId w:val="6"/>
        </w:numPr>
        <w:spacing w:before="100" w:beforeAutospacing="1" w:after="100" w:afterAutospacing="1"/>
        <w:rPr>
          <w:rFonts w:ascii="Times New Roman" w:hAnsi="Times New Roman"/>
        </w:rPr>
      </w:pPr>
      <w:r w:rsidRPr="00931E71">
        <w:rPr>
          <w:rFonts w:ascii="Times New Roman" w:hAnsi="Times New Roman"/>
        </w:rPr>
        <w:t>Decide the format of your autobiography.</w:t>
      </w:r>
    </w:p>
    <w:p w14:paraId="3FC1A369" w14:textId="77777777" w:rsidR="00931E71" w:rsidRPr="00931E71" w:rsidRDefault="00931E71" w:rsidP="00931E71">
      <w:pPr>
        <w:numPr>
          <w:ilvl w:val="0"/>
          <w:numId w:val="6"/>
        </w:numPr>
        <w:spacing w:before="100" w:beforeAutospacing="1" w:after="100" w:afterAutospacing="1"/>
        <w:rPr>
          <w:rFonts w:ascii="Times New Roman" w:hAnsi="Times New Roman"/>
        </w:rPr>
      </w:pPr>
      <w:r w:rsidRPr="00931E71">
        <w:rPr>
          <w:rFonts w:ascii="Times New Roman" w:hAnsi="Times New Roman"/>
        </w:rPr>
        <w:t xml:space="preserve">Submit your final product to D2L. </w:t>
      </w:r>
    </w:p>
    <w:p w14:paraId="02A6CF16" w14:textId="77777777" w:rsidR="00931E71" w:rsidRPr="00931E71" w:rsidRDefault="00931E71" w:rsidP="00931E71">
      <w:pPr>
        <w:numPr>
          <w:ilvl w:val="1"/>
          <w:numId w:val="6"/>
        </w:numPr>
        <w:spacing w:before="100" w:beforeAutospacing="1" w:after="100" w:afterAutospacing="1"/>
        <w:rPr>
          <w:rFonts w:ascii="Times New Roman" w:hAnsi="Times New Roman"/>
        </w:rPr>
      </w:pPr>
      <w:r w:rsidRPr="00931E71">
        <w:rPr>
          <w:rFonts w:ascii="Times New Roman" w:hAnsi="Times New Roman"/>
        </w:rPr>
        <w:t xml:space="preserve">Create your cultural autobiography </w:t>
      </w:r>
      <w:proofErr w:type="gramStart"/>
      <w:r w:rsidRPr="00931E71">
        <w:rPr>
          <w:rFonts w:ascii="Times New Roman" w:hAnsi="Times New Roman"/>
        </w:rPr>
        <w:t>accordingly, and</w:t>
      </w:r>
      <w:proofErr w:type="gramEnd"/>
      <w:r w:rsidRPr="00931E71">
        <w:rPr>
          <w:rFonts w:ascii="Times New Roman" w:hAnsi="Times New Roman"/>
        </w:rPr>
        <w:t xml:space="preserve"> submit it to the Key Assignment #1 Dropbox.</w:t>
      </w:r>
    </w:p>
    <w:p w14:paraId="52CC335F" w14:textId="77777777" w:rsidR="00931E71" w:rsidRDefault="00931E71"/>
    <w:sectPr w:rsidR="00931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61FA"/>
    <w:multiLevelType w:val="multilevel"/>
    <w:tmpl w:val="15A84E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D50B14"/>
    <w:multiLevelType w:val="multilevel"/>
    <w:tmpl w:val="5A6E8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3E70869"/>
    <w:multiLevelType w:val="multilevel"/>
    <w:tmpl w:val="9BE6416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8772A3C"/>
    <w:multiLevelType w:val="multilevel"/>
    <w:tmpl w:val="D892F2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50E6555"/>
    <w:multiLevelType w:val="multilevel"/>
    <w:tmpl w:val="9126F8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F8"/>
    <w:rsid w:val="0007578D"/>
    <w:rsid w:val="007725FA"/>
    <w:rsid w:val="008622CA"/>
    <w:rsid w:val="00874576"/>
    <w:rsid w:val="00931E71"/>
    <w:rsid w:val="00A81835"/>
    <w:rsid w:val="00D42DF8"/>
    <w:rsid w:val="00E971CE"/>
    <w:rsid w:val="00FB0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1DBF"/>
  <w15:chartTrackingRefBased/>
  <w15:docId w15:val="{CCCC7374-122D-4E11-A9A2-0808E7B9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DF8"/>
    <w:pPr>
      <w:spacing w:after="0" w:line="240" w:lineRule="auto"/>
    </w:pPr>
    <w:rPr>
      <w:rFonts w:ascii="Verdana" w:eastAsia="Times New Roman" w:hAnsi="Verdana" w:cs="Times New Roman"/>
      <w:sz w:val="24"/>
      <w:szCs w:val="24"/>
    </w:rPr>
  </w:style>
  <w:style w:type="paragraph" w:styleId="Heading1">
    <w:name w:val="heading 1"/>
    <w:basedOn w:val="Normal"/>
    <w:next w:val="Normal"/>
    <w:link w:val="Heading1Char"/>
    <w:qFormat/>
    <w:rsid w:val="00D42DF8"/>
    <w:pPr>
      <w:keepNext/>
      <w:jc w:val="center"/>
      <w:outlineLvl w:val="0"/>
    </w:pPr>
    <w:rPr>
      <w:b/>
      <w:bCs/>
      <w:kern w:val="32"/>
      <w:sz w:val="28"/>
      <w:szCs w:val="32"/>
    </w:rPr>
  </w:style>
  <w:style w:type="paragraph" w:styleId="Heading2">
    <w:name w:val="heading 2"/>
    <w:basedOn w:val="Normal"/>
    <w:next w:val="Normal"/>
    <w:link w:val="Heading2Char"/>
    <w:semiHidden/>
    <w:unhideWhenUsed/>
    <w:qFormat/>
    <w:rsid w:val="00D42DF8"/>
    <w:pPr>
      <w:keepNext/>
      <w:keepLines/>
      <w:jc w:val="center"/>
      <w:outlineLvl w:val="1"/>
    </w:pPr>
    <w:rPr>
      <w:rFonts w:eastAsiaTheme="majorEastAsia" w:cstheme="majorBidi"/>
      <w:szCs w:val="26"/>
    </w:rPr>
  </w:style>
  <w:style w:type="paragraph" w:styleId="Heading3">
    <w:name w:val="heading 3"/>
    <w:basedOn w:val="Normal"/>
    <w:next w:val="Normal"/>
    <w:link w:val="Heading3Char"/>
    <w:semiHidden/>
    <w:unhideWhenUsed/>
    <w:qFormat/>
    <w:rsid w:val="00D42DF8"/>
    <w:pPr>
      <w:keepNext/>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DF8"/>
    <w:rPr>
      <w:rFonts w:ascii="Verdana" w:eastAsia="Times New Roman" w:hAnsi="Verdana" w:cs="Times New Roman"/>
      <w:b/>
      <w:bCs/>
      <w:kern w:val="32"/>
      <w:sz w:val="28"/>
      <w:szCs w:val="32"/>
    </w:rPr>
  </w:style>
  <w:style w:type="character" w:customStyle="1" w:styleId="Heading2Char">
    <w:name w:val="Heading 2 Char"/>
    <w:basedOn w:val="DefaultParagraphFont"/>
    <w:link w:val="Heading2"/>
    <w:semiHidden/>
    <w:rsid w:val="00D42DF8"/>
    <w:rPr>
      <w:rFonts w:ascii="Verdana" w:eastAsiaTheme="majorEastAsia" w:hAnsi="Verdana" w:cstheme="majorBidi"/>
      <w:sz w:val="24"/>
      <w:szCs w:val="26"/>
    </w:rPr>
  </w:style>
  <w:style w:type="character" w:customStyle="1" w:styleId="Heading3Char">
    <w:name w:val="Heading 3 Char"/>
    <w:basedOn w:val="DefaultParagraphFont"/>
    <w:link w:val="Heading3"/>
    <w:semiHidden/>
    <w:rsid w:val="00D42DF8"/>
    <w:rPr>
      <w:rFonts w:ascii="Verdana" w:eastAsia="Times New Roman" w:hAnsi="Verdana" w:cs="Times New Roman"/>
      <w:bCs/>
      <w:sz w:val="24"/>
      <w:szCs w:val="26"/>
    </w:rPr>
  </w:style>
  <w:style w:type="character" w:styleId="Hyperlink">
    <w:name w:val="Hyperlink"/>
    <w:unhideWhenUsed/>
    <w:rsid w:val="00D42DF8"/>
    <w:rPr>
      <w:rFonts w:ascii="Times New Roman" w:hAnsi="Times New Roman" w:cs="Times New Roman" w:hint="default"/>
      <w:color w:val="0000FF"/>
      <w:u w:val="single"/>
    </w:rPr>
  </w:style>
  <w:style w:type="table" w:styleId="TableGrid">
    <w:name w:val="Table Grid"/>
    <w:basedOn w:val="TableNormal"/>
    <w:rsid w:val="00D42DF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2DF8"/>
    <w:rPr>
      <w:color w:val="605E5C"/>
      <w:shd w:val="clear" w:color="auto" w:fill="E1DFDD"/>
    </w:rPr>
  </w:style>
  <w:style w:type="character" w:styleId="FollowedHyperlink">
    <w:name w:val="FollowedHyperlink"/>
    <w:basedOn w:val="DefaultParagraphFont"/>
    <w:uiPriority w:val="99"/>
    <w:semiHidden/>
    <w:unhideWhenUsed/>
    <w:rsid w:val="00D42DF8"/>
    <w:rPr>
      <w:color w:val="954F72" w:themeColor="followedHyperlink"/>
      <w:u w:val="single"/>
    </w:rPr>
  </w:style>
  <w:style w:type="character" w:styleId="PlaceholderText">
    <w:name w:val="Placeholder Text"/>
    <w:basedOn w:val="DefaultParagraphFont"/>
    <w:uiPriority w:val="99"/>
    <w:semiHidden/>
    <w:rsid w:val="00075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83854">
      <w:bodyDiv w:val="1"/>
      <w:marLeft w:val="0"/>
      <w:marRight w:val="0"/>
      <w:marTop w:val="0"/>
      <w:marBottom w:val="0"/>
      <w:divBdr>
        <w:top w:val="none" w:sz="0" w:space="0" w:color="auto"/>
        <w:left w:val="none" w:sz="0" w:space="0" w:color="auto"/>
        <w:bottom w:val="none" w:sz="0" w:space="0" w:color="auto"/>
        <w:right w:val="none" w:sz="0" w:space="0" w:color="auto"/>
      </w:divBdr>
    </w:div>
    <w:div w:id="154463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2l.mw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2l.mwsu.edu/" TargetMode="External"/><Relationship Id="rId12" Type="http://schemas.openxmlformats.org/officeDocument/2006/relationships/hyperlink" Target="https://sites.google.com/view/mortonx10/home/key-assignment-1-cultural-autobiograp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sutexas.edu/student-life/_assets/files/handbook.pdf" TargetMode="External"/><Relationship Id="rId11" Type="http://schemas.openxmlformats.org/officeDocument/2006/relationships/hyperlink" Target="http://catalog.mwsu.edu/content.php?catoid=14&amp;navoid=655" TargetMode="External"/><Relationship Id="rId5" Type="http://schemas.openxmlformats.org/officeDocument/2006/relationships/hyperlink" Target="mailto:vickie.lamb@msutexas.edu" TargetMode="External"/><Relationship Id="rId15" Type="http://schemas.openxmlformats.org/officeDocument/2006/relationships/theme" Target="theme/theme1.xml"/><Relationship Id="rId10" Type="http://schemas.openxmlformats.org/officeDocument/2006/relationships/hyperlink" Target="https://mwsu.edu/campus-carry/rules-policies" TargetMode="External"/><Relationship Id="rId4" Type="http://schemas.openxmlformats.org/officeDocument/2006/relationships/webSettings" Target="webSettings.xml"/><Relationship Id="rId9" Type="http://schemas.openxmlformats.org/officeDocument/2006/relationships/hyperlink" Target="http://www.mwsu.edu/student-life/disability"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E2019A8A144422AF7BCD9278B5345E"/>
        <w:category>
          <w:name w:val="General"/>
          <w:gallery w:val="placeholder"/>
        </w:category>
        <w:types>
          <w:type w:val="bbPlcHdr"/>
        </w:types>
        <w:behaviors>
          <w:behavior w:val="content"/>
        </w:behaviors>
        <w:guid w:val="{76195577-1305-4BB7-9251-36649ADCCB01}"/>
      </w:docPartPr>
      <w:docPartBody>
        <w:p w:rsidR="00815B25" w:rsidRDefault="008850A9" w:rsidP="008850A9">
          <w:pPr>
            <w:pStyle w:val="12E2019A8A144422AF7BCD9278B5345E"/>
          </w:pPr>
          <w:r>
            <w:rPr>
              <w:rStyle w:val="PlaceholderText"/>
            </w:rPr>
            <w:t>Click here to enter text.</w:t>
          </w:r>
        </w:p>
      </w:docPartBody>
    </w:docPart>
    <w:docPart>
      <w:docPartPr>
        <w:name w:val="DA66B475150F4219AAD54251206CEB42"/>
        <w:category>
          <w:name w:val="General"/>
          <w:gallery w:val="placeholder"/>
        </w:category>
        <w:types>
          <w:type w:val="bbPlcHdr"/>
        </w:types>
        <w:behaviors>
          <w:behavior w:val="content"/>
        </w:behaviors>
        <w:guid w:val="{80DC525E-6C2A-40C7-93B3-7B4BC7DF56A8}"/>
      </w:docPartPr>
      <w:docPartBody>
        <w:p w:rsidR="00815B25" w:rsidRDefault="008850A9" w:rsidP="008850A9">
          <w:pPr>
            <w:pStyle w:val="DA66B475150F4219AAD54251206CEB4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A9"/>
    <w:rsid w:val="004B7688"/>
    <w:rsid w:val="00700A32"/>
    <w:rsid w:val="00815B25"/>
    <w:rsid w:val="008850A9"/>
    <w:rsid w:val="008F46EC"/>
    <w:rsid w:val="00EF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0A9"/>
  </w:style>
  <w:style w:type="paragraph" w:customStyle="1" w:styleId="12E2019A8A144422AF7BCD9278B5345E">
    <w:name w:val="12E2019A8A144422AF7BCD9278B5345E"/>
    <w:rsid w:val="008850A9"/>
  </w:style>
  <w:style w:type="paragraph" w:customStyle="1" w:styleId="DA66B475150F4219AAD54251206CEB42">
    <w:name w:val="DA66B475150F4219AAD54251206CEB42"/>
    <w:rsid w:val="008850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3085</Words>
  <Characters>17586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Lamb</dc:creator>
  <cp:keywords/>
  <dc:description/>
  <cp:lastModifiedBy>Vickie Lamb</cp:lastModifiedBy>
  <cp:revision>5</cp:revision>
  <dcterms:created xsi:type="dcterms:W3CDTF">2021-01-10T16:03:00Z</dcterms:created>
  <dcterms:modified xsi:type="dcterms:W3CDTF">2021-02-01T16:14:00Z</dcterms:modified>
</cp:coreProperties>
</file>