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2A63" w14:textId="77777777" w:rsidR="00B06907" w:rsidRPr="000B4E1D" w:rsidRDefault="00CE5E74" w:rsidP="00381392">
      <w:pPr>
        <w:pStyle w:val="Title"/>
        <w:ind w:left="0" w:right="0"/>
        <w:rPr>
          <w:sz w:val="24"/>
          <w:szCs w:val="24"/>
        </w:rPr>
      </w:pPr>
      <w:r w:rsidRPr="000B4E1D">
        <w:rPr>
          <w:noProof/>
          <w:sz w:val="24"/>
          <w:szCs w:val="24"/>
        </w:rPr>
        <w:drawing>
          <wp:inline distT="0" distB="0" distL="0" distR="0" wp14:anchorId="5B6ACB1D" wp14:editId="2AFEEE61">
            <wp:extent cx="1838325" cy="682045"/>
            <wp:effectExtent l="0" t="0" r="0" b="3810"/>
            <wp:docPr id="2" name="Picture 2"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072" cy="686032"/>
                    </a:xfrm>
                    <a:prstGeom prst="rect">
                      <a:avLst/>
                    </a:prstGeom>
                    <a:noFill/>
                    <a:ln>
                      <a:noFill/>
                    </a:ln>
                  </pic:spPr>
                </pic:pic>
              </a:graphicData>
            </a:graphic>
          </wp:inline>
        </w:drawing>
      </w:r>
    </w:p>
    <w:p w14:paraId="2DCE049D" w14:textId="77777777" w:rsidR="002D162B" w:rsidRPr="000B4E1D" w:rsidRDefault="00815B97" w:rsidP="005F722F">
      <w:pPr>
        <w:pStyle w:val="Heading2"/>
        <w:jc w:val="center"/>
        <w:rPr>
          <w:rFonts w:ascii="Times New Roman" w:hAnsi="Times New Roman" w:cs="Times New Roman"/>
          <w:szCs w:val="24"/>
        </w:rPr>
      </w:pPr>
      <w:proofErr w:type="spellStart"/>
      <w:r w:rsidRPr="000B4E1D">
        <w:rPr>
          <w:rFonts w:ascii="Times New Roman" w:hAnsi="Times New Roman" w:cs="Times New Roman"/>
          <w:szCs w:val="24"/>
        </w:rPr>
        <w:t>Prothro</w:t>
      </w:r>
      <w:proofErr w:type="spellEnd"/>
      <w:r w:rsidRPr="000B4E1D">
        <w:rPr>
          <w:rFonts w:ascii="Times New Roman" w:hAnsi="Times New Roman" w:cs="Times New Roman"/>
          <w:szCs w:val="24"/>
        </w:rPr>
        <w:t>-Yeager College of Humanities and Social Sciences</w:t>
      </w:r>
    </w:p>
    <w:p w14:paraId="5393BD0C" w14:textId="77777777" w:rsidR="008C03DA" w:rsidRPr="000B4E1D" w:rsidRDefault="008C03DA" w:rsidP="008C03DA">
      <w:pPr>
        <w:pStyle w:val="Heading1"/>
        <w:rPr>
          <w:rFonts w:ascii="Times New Roman" w:hAnsi="Times New Roman"/>
          <w:sz w:val="24"/>
          <w:szCs w:val="24"/>
        </w:rPr>
      </w:pPr>
      <w:r w:rsidRPr="000B4E1D">
        <w:rPr>
          <w:rFonts w:ascii="Times New Roman" w:hAnsi="Times New Roman"/>
          <w:sz w:val="24"/>
          <w:szCs w:val="24"/>
        </w:rPr>
        <w:t>The Writing of History</w:t>
      </w:r>
    </w:p>
    <w:sdt>
      <w:sdtPr>
        <w:rPr>
          <w:rFonts w:ascii="Times New Roman" w:hAnsi="Times New Roman"/>
          <w:b w:val="0"/>
          <w:sz w:val="24"/>
          <w:szCs w:val="24"/>
        </w:rPr>
        <w:id w:val="-30736588"/>
        <w:placeholder>
          <w:docPart w:val="D4547C007AEA47538B1BBECC8D89AEA1"/>
        </w:placeholder>
      </w:sdtPr>
      <w:sdtEndPr>
        <w:rPr>
          <w:rStyle w:val="Heading2Char"/>
          <w:rFonts w:eastAsiaTheme="majorEastAsia" w:cstheme="majorBidi"/>
          <w:b/>
        </w:rPr>
      </w:sdtEndPr>
      <w:sdtContent>
        <w:p w14:paraId="65C8502C" w14:textId="196FE1AC" w:rsidR="00CC77A2" w:rsidRPr="000B4E1D" w:rsidRDefault="00815B97" w:rsidP="00CC77A2">
          <w:pPr>
            <w:pStyle w:val="Heading1"/>
            <w:rPr>
              <w:rStyle w:val="Heading2Char"/>
              <w:rFonts w:ascii="Times New Roman" w:hAnsi="Times New Roman" w:cs="Times New Roman"/>
              <w:b/>
              <w:szCs w:val="24"/>
            </w:rPr>
          </w:pPr>
          <w:r w:rsidRPr="000B4E1D">
            <w:rPr>
              <w:rStyle w:val="Heading2Char"/>
              <w:rFonts w:ascii="Times New Roman" w:hAnsi="Times New Roman" w:cs="Times New Roman"/>
              <w:szCs w:val="24"/>
            </w:rPr>
            <w:t xml:space="preserve">HIST </w:t>
          </w:r>
          <w:r w:rsidR="00B32C57" w:rsidRPr="000B4E1D">
            <w:rPr>
              <w:rStyle w:val="Heading2Char"/>
              <w:rFonts w:ascii="Times New Roman" w:hAnsi="Times New Roman" w:cs="Times New Roman"/>
              <w:szCs w:val="24"/>
            </w:rPr>
            <w:t>3903</w:t>
          </w:r>
          <w:r w:rsidR="00CE5E74" w:rsidRPr="000B4E1D">
            <w:rPr>
              <w:rStyle w:val="Heading2Char"/>
              <w:rFonts w:ascii="Times New Roman" w:hAnsi="Times New Roman" w:cs="Times New Roman"/>
              <w:szCs w:val="24"/>
            </w:rPr>
            <w:t xml:space="preserve"> Section </w:t>
          </w:r>
          <w:r w:rsidR="004F7A99" w:rsidRPr="000B4E1D">
            <w:rPr>
              <w:rStyle w:val="Heading2Char"/>
              <w:rFonts w:ascii="Times New Roman" w:hAnsi="Times New Roman" w:cs="Times New Roman"/>
              <w:szCs w:val="24"/>
            </w:rPr>
            <w:t>18</w:t>
          </w:r>
          <w:r w:rsidR="00F35A48" w:rsidRPr="000B4E1D">
            <w:rPr>
              <w:rStyle w:val="Heading2Char"/>
              <w:rFonts w:ascii="Times New Roman" w:hAnsi="Times New Roman" w:cs="Times New Roman"/>
              <w:szCs w:val="24"/>
            </w:rPr>
            <w:t>0</w:t>
          </w:r>
        </w:p>
      </w:sdtContent>
    </w:sdt>
    <w:sdt>
      <w:sdtPr>
        <w:rPr>
          <w:rFonts w:ascii="Times New Roman" w:hAnsi="Times New Roman"/>
          <w:b w:val="0"/>
          <w:sz w:val="24"/>
          <w:szCs w:val="24"/>
        </w:rPr>
        <w:id w:val="-630634331"/>
        <w:placeholder>
          <w:docPart w:val="D4547C007AEA47538B1BBECC8D89AEA1"/>
        </w:placeholder>
      </w:sdtPr>
      <w:sdtEndPr>
        <w:rPr>
          <w:rStyle w:val="Heading2Char"/>
          <w:rFonts w:eastAsiaTheme="majorEastAsia" w:cstheme="majorBidi"/>
          <w:b/>
        </w:rPr>
      </w:sdtEndPr>
      <w:sdtContent>
        <w:p w14:paraId="50B88784" w14:textId="477B025D" w:rsidR="00864D6F" w:rsidRPr="000B4E1D" w:rsidRDefault="004F7A99" w:rsidP="00CC77A2">
          <w:pPr>
            <w:pStyle w:val="Heading1"/>
            <w:rPr>
              <w:rStyle w:val="Heading2Char"/>
              <w:rFonts w:ascii="Times New Roman" w:hAnsi="Times New Roman" w:cs="Times New Roman"/>
              <w:b/>
              <w:szCs w:val="24"/>
            </w:rPr>
          </w:pPr>
          <w:r w:rsidRPr="000B4E1D">
            <w:rPr>
              <w:rStyle w:val="Heading2Char"/>
              <w:rFonts w:ascii="Times New Roman" w:hAnsi="Times New Roman" w:cs="Times New Roman"/>
              <w:szCs w:val="24"/>
            </w:rPr>
            <w:t>Fall 2020</w:t>
          </w:r>
        </w:p>
      </w:sdtContent>
    </w:sdt>
    <w:p w14:paraId="5233C37F" w14:textId="77777777" w:rsidR="00381392" w:rsidRPr="000B4E1D" w:rsidRDefault="00381392" w:rsidP="00381392">
      <w:pPr>
        <w:pStyle w:val="Heading2"/>
        <w:rPr>
          <w:rFonts w:ascii="Times New Roman" w:hAnsi="Times New Roman" w:cs="Times New Roman"/>
          <w:b w:val="0"/>
          <w:bCs/>
          <w:color w:val="000000" w:themeColor="text1"/>
          <w:szCs w:val="24"/>
        </w:rPr>
      </w:pPr>
    </w:p>
    <w:p w14:paraId="26DFB23C" w14:textId="77777777" w:rsidR="00381392" w:rsidRPr="000B4E1D" w:rsidRDefault="00381392" w:rsidP="00381392">
      <w:pPr>
        <w:pStyle w:val="Heading2"/>
        <w:rPr>
          <w:rFonts w:ascii="Times New Roman" w:hAnsi="Times New Roman" w:cs="Times New Roman"/>
          <w:b w:val="0"/>
          <w:bCs/>
          <w:color w:val="000000" w:themeColor="text1"/>
          <w:szCs w:val="24"/>
        </w:rPr>
      </w:pPr>
    </w:p>
    <w:p w14:paraId="5CD93615" w14:textId="77777777" w:rsidR="004F7A99" w:rsidRPr="000B4E1D" w:rsidRDefault="004F7A99" w:rsidP="004F7A99">
      <w:pPr>
        <w:pStyle w:val="Heading2"/>
        <w:rPr>
          <w:rFonts w:ascii="Times New Roman" w:hAnsi="Times New Roman" w:cs="Times New Roman"/>
          <w:b w:val="0"/>
          <w:bCs/>
          <w:szCs w:val="24"/>
          <w:u w:val="single"/>
        </w:rPr>
      </w:pPr>
      <w:r w:rsidRPr="000B4E1D">
        <w:rPr>
          <w:rFonts w:ascii="Times New Roman" w:hAnsi="Times New Roman" w:cs="Times New Roman"/>
          <w:bCs/>
          <w:szCs w:val="24"/>
          <w:u w:val="single"/>
        </w:rPr>
        <w:t>Contact Information</w:t>
      </w:r>
    </w:p>
    <w:p w14:paraId="13FC98E6" w14:textId="77777777" w:rsidR="004F7A99" w:rsidRPr="000B4E1D" w:rsidRDefault="004F7A99" w:rsidP="004F7A99">
      <w:pPr>
        <w:pStyle w:val="NoSpacing"/>
        <w:rPr>
          <w:rFonts w:ascii="Times New Roman" w:hAnsi="Times New Roman" w:cs="Times New Roman"/>
          <w:sz w:val="24"/>
          <w:szCs w:val="24"/>
        </w:rPr>
      </w:pPr>
      <w:r w:rsidRPr="000B4E1D">
        <w:rPr>
          <w:rStyle w:val="Heading3Char"/>
          <w:rFonts w:ascii="Times New Roman" w:hAnsi="Times New Roman" w:cs="Times New Roman"/>
          <w:szCs w:val="24"/>
        </w:rPr>
        <w:t>Instructor</w:t>
      </w:r>
      <w:r w:rsidRPr="000B4E1D">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D2E49C515F774D30BCE2C0649595CFF6"/>
          </w:placeholder>
        </w:sdtPr>
        <w:sdtEndPr/>
        <w:sdtContent>
          <w:r w:rsidRPr="000B4E1D">
            <w:rPr>
              <w:rFonts w:ascii="Times New Roman" w:hAnsi="Times New Roman" w:cs="Times New Roman"/>
              <w:sz w:val="24"/>
              <w:szCs w:val="24"/>
            </w:rPr>
            <w:t xml:space="preserve">Dr. John </w:t>
          </w:r>
          <w:proofErr w:type="spellStart"/>
          <w:r w:rsidRPr="000B4E1D">
            <w:rPr>
              <w:rFonts w:ascii="Times New Roman" w:hAnsi="Times New Roman" w:cs="Times New Roman"/>
              <w:sz w:val="24"/>
              <w:szCs w:val="24"/>
            </w:rPr>
            <w:t>Ashbrook</w:t>
          </w:r>
          <w:proofErr w:type="spellEnd"/>
        </w:sdtContent>
      </w:sdt>
    </w:p>
    <w:p w14:paraId="5C827E27" w14:textId="77777777" w:rsidR="004F7A99" w:rsidRPr="000B4E1D" w:rsidRDefault="004F7A99" w:rsidP="004F7A99">
      <w:pPr>
        <w:pStyle w:val="NoSpacing"/>
        <w:rPr>
          <w:rFonts w:ascii="Times New Roman" w:hAnsi="Times New Roman" w:cs="Times New Roman"/>
          <w:sz w:val="24"/>
          <w:szCs w:val="24"/>
        </w:rPr>
      </w:pPr>
      <w:r w:rsidRPr="000B4E1D">
        <w:rPr>
          <w:rStyle w:val="Heading3Char"/>
          <w:rFonts w:ascii="Times New Roman" w:hAnsi="Times New Roman" w:cs="Times New Roman"/>
          <w:szCs w:val="24"/>
        </w:rPr>
        <w:t>Office</w:t>
      </w:r>
      <w:r w:rsidRPr="000B4E1D">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D2E49C515F774D30BCE2C0649595CFF6"/>
          </w:placeholder>
        </w:sdtPr>
        <w:sdtEndPr/>
        <w:sdtContent>
          <w:r w:rsidRPr="000B4E1D">
            <w:rPr>
              <w:rFonts w:ascii="Times New Roman" w:hAnsi="Times New Roman" w:cs="Times New Roman"/>
              <w:sz w:val="24"/>
              <w:szCs w:val="24"/>
            </w:rPr>
            <w:t xml:space="preserve">215 </w:t>
          </w:r>
          <w:proofErr w:type="spellStart"/>
          <w:r w:rsidRPr="000B4E1D">
            <w:rPr>
              <w:rFonts w:ascii="Times New Roman" w:hAnsi="Times New Roman" w:cs="Times New Roman"/>
              <w:sz w:val="24"/>
              <w:szCs w:val="24"/>
            </w:rPr>
            <w:t>O’Donohoe</w:t>
          </w:r>
          <w:proofErr w:type="spellEnd"/>
          <w:r w:rsidRPr="000B4E1D">
            <w:rPr>
              <w:rFonts w:ascii="Times New Roman" w:hAnsi="Times New Roman" w:cs="Times New Roman"/>
              <w:sz w:val="24"/>
              <w:szCs w:val="24"/>
            </w:rPr>
            <w:t xml:space="preserve"> Hall</w:t>
          </w:r>
        </w:sdtContent>
      </w:sdt>
    </w:p>
    <w:p w14:paraId="152E8CC4" w14:textId="77777777" w:rsidR="004F7A99" w:rsidRPr="000B4E1D" w:rsidRDefault="004F7A99" w:rsidP="004F7A99">
      <w:pPr>
        <w:pStyle w:val="NoSpacing"/>
        <w:rPr>
          <w:rFonts w:ascii="Times New Roman" w:hAnsi="Times New Roman" w:cs="Times New Roman"/>
          <w:sz w:val="24"/>
          <w:szCs w:val="24"/>
        </w:rPr>
      </w:pPr>
      <w:bookmarkStart w:id="0" w:name="OLE_LINK1"/>
      <w:r w:rsidRPr="000B4E1D">
        <w:rPr>
          <w:rStyle w:val="Heading3Char"/>
          <w:rFonts w:ascii="Times New Roman" w:hAnsi="Times New Roman" w:cs="Times New Roman"/>
          <w:szCs w:val="24"/>
        </w:rPr>
        <w:t>Office Hours</w:t>
      </w:r>
      <w:r w:rsidRPr="000B4E1D">
        <w:rPr>
          <w:rFonts w:ascii="Times New Roman" w:hAnsi="Times New Roman" w:cs="Times New Roman"/>
          <w:sz w:val="24"/>
          <w:szCs w:val="24"/>
        </w:rPr>
        <w:t>: MW: 10-11, TR: 930-11, or by appointment</w:t>
      </w:r>
    </w:p>
    <w:bookmarkEnd w:id="0"/>
    <w:p w14:paraId="35DAF293" w14:textId="77777777" w:rsidR="004F7A99" w:rsidRPr="000B4E1D" w:rsidRDefault="004F7A99" w:rsidP="004F7A99">
      <w:pPr>
        <w:pStyle w:val="NoSpacing"/>
        <w:rPr>
          <w:rFonts w:ascii="Times New Roman" w:hAnsi="Times New Roman" w:cs="Times New Roman"/>
          <w:b/>
          <w:sz w:val="24"/>
          <w:szCs w:val="24"/>
        </w:rPr>
      </w:pPr>
      <w:r w:rsidRPr="000B4E1D">
        <w:rPr>
          <w:rStyle w:val="Heading3Char"/>
          <w:rFonts w:ascii="Times New Roman" w:eastAsiaTheme="majorEastAsia" w:hAnsi="Times New Roman" w:cs="Times New Roman"/>
          <w:szCs w:val="24"/>
        </w:rPr>
        <w:t>Office Phone</w:t>
      </w:r>
      <w:r w:rsidRPr="000B4E1D">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D2E49C515F774D30BCE2C0649595CFF6"/>
          </w:placeholder>
        </w:sdtPr>
        <w:sdtEndPr/>
        <w:sdtContent>
          <w:r w:rsidRPr="000B4E1D">
            <w:rPr>
              <w:rFonts w:ascii="Times New Roman" w:hAnsi="Times New Roman" w:cs="Times New Roman"/>
              <w:sz w:val="24"/>
              <w:szCs w:val="24"/>
            </w:rPr>
            <w:t>(940) 397-4153</w:t>
          </w:r>
        </w:sdtContent>
      </w:sdt>
      <w:r w:rsidRPr="000B4E1D">
        <w:rPr>
          <w:rFonts w:ascii="Times New Roman" w:hAnsi="Times New Roman" w:cs="Times New Roman"/>
          <w:sz w:val="24"/>
          <w:szCs w:val="24"/>
        </w:rPr>
        <w:t xml:space="preserve"> or (434) 386-1750 (cell)</w:t>
      </w:r>
    </w:p>
    <w:p w14:paraId="2B98D429" w14:textId="77777777" w:rsidR="004F7A99" w:rsidRPr="000B4E1D" w:rsidRDefault="004F7A99" w:rsidP="004F7A99">
      <w:pPr>
        <w:pStyle w:val="NoSpacing"/>
        <w:rPr>
          <w:rStyle w:val="Hyperlink"/>
          <w:rFonts w:ascii="Times New Roman" w:hAnsi="Times New Roman"/>
          <w:spacing w:val="-3"/>
          <w:sz w:val="24"/>
          <w:szCs w:val="24"/>
        </w:rPr>
      </w:pPr>
      <w:r w:rsidRPr="000B4E1D">
        <w:rPr>
          <w:rStyle w:val="Heading3Char"/>
          <w:rFonts w:ascii="Times New Roman" w:hAnsi="Times New Roman" w:cs="Times New Roman"/>
          <w:szCs w:val="24"/>
        </w:rPr>
        <w:t>E-mail</w:t>
      </w:r>
      <w:r w:rsidRPr="000B4E1D">
        <w:rPr>
          <w:rFonts w:ascii="Times New Roman" w:hAnsi="Times New Roman" w:cs="Times New Roman"/>
          <w:sz w:val="24"/>
          <w:szCs w:val="24"/>
        </w:rPr>
        <w:t xml:space="preserve">: </w:t>
      </w:r>
      <w:hyperlink r:id="rId13" w:history="1">
        <w:r w:rsidRPr="000B4E1D">
          <w:rPr>
            <w:rStyle w:val="Hyperlink"/>
            <w:rFonts w:ascii="Times New Roman" w:hAnsi="Times New Roman"/>
            <w:spacing w:val="-3"/>
            <w:sz w:val="24"/>
            <w:szCs w:val="24"/>
          </w:rPr>
          <w:t>john.ashbrook@msutexas.edu</w:t>
        </w:r>
      </w:hyperlink>
    </w:p>
    <w:p w14:paraId="717882C0" w14:textId="77777777" w:rsidR="00DC02AC" w:rsidRPr="000B4E1D" w:rsidRDefault="00DC02AC" w:rsidP="00522E55">
      <w:pPr>
        <w:rPr>
          <w:rFonts w:ascii="Times New Roman" w:hAnsi="Times New Roman"/>
          <w:b/>
          <w:bCs/>
          <w:u w:val="single"/>
        </w:rPr>
      </w:pPr>
    </w:p>
    <w:p w14:paraId="373CF41D" w14:textId="77777777" w:rsidR="004B024E" w:rsidRPr="000B4E1D" w:rsidRDefault="004B024E" w:rsidP="004B024E">
      <w:pPr>
        <w:rPr>
          <w:rFonts w:ascii="Times New Roman" w:eastAsiaTheme="majorEastAsia" w:hAnsi="Times New Roman"/>
          <w:b/>
          <w:u w:val="single"/>
        </w:rPr>
      </w:pPr>
      <w:r w:rsidRPr="000B4E1D">
        <w:rPr>
          <w:rFonts w:ascii="Times New Roman" w:eastAsiaTheme="majorEastAsia" w:hAnsi="Times New Roman"/>
          <w:b/>
          <w:u w:val="single"/>
        </w:rPr>
        <w:t>Course Description</w:t>
      </w:r>
    </w:p>
    <w:p w14:paraId="386DD9D2" w14:textId="5DFC6D6E" w:rsidR="00076E2A" w:rsidRPr="000B4E1D" w:rsidRDefault="008704E6" w:rsidP="00076E2A">
      <w:pPr>
        <w:rPr>
          <w:rFonts w:ascii="Times New Roman" w:eastAsiaTheme="majorEastAsia" w:hAnsi="Times New Roman"/>
        </w:rPr>
      </w:pPr>
      <w:r w:rsidRPr="000B4E1D">
        <w:rPr>
          <w:rFonts w:ascii="Times New Roman" w:eastAsiaTheme="majorEastAsia" w:hAnsi="Times New Roman"/>
        </w:rPr>
        <w:t xml:space="preserve">This seminar is an introduction to the theory, practice, and art of historical research and writing. </w:t>
      </w:r>
      <w:r w:rsidR="00B32C57" w:rsidRPr="000B4E1D">
        <w:rPr>
          <w:rFonts w:ascii="Times New Roman" w:eastAsiaTheme="majorEastAsia" w:hAnsi="Times New Roman"/>
        </w:rPr>
        <w:t>The goal is to develop skill</w:t>
      </w:r>
      <w:r w:rsidR="00355244" w:rsidRPr="000B4E1D">
        <w:rPr>
          <w:rFonts w:ascii="Times New Roman" w:eastAsiaTheme="majorEastAsia" w:hAnsi="Times New Roman"/>
        </w:rPr>
        <w:t>s</w:t>
      </w:r>
      <w:r w:rsidR="00B32C57" w:rsidRPr="000B4E1D">
        <w:rPr>
          <w:rFonts w:ascii="Times New Roman" w:eastAsiaTheme="majorEastAsia" w:hAnsi="Times New Roman"/>
        </w:rPr>
        <w:t xml:space="preserve"> in various sorts of historical writing.  </w:t>
      </w:r>
      <w:r w:rsidR="006C1F73" w:rsidRPr="000B4E1D">
        <w:rPr>
          <w:rFonts w:ascii="Times New Roman" w:eastAsiaTheme="majorEastAsia" w:hAnsi="Times New Roman"/>
        </w:rPr>
        <w:t xml:space="preserve">This course introduces students to the methods of historical research, including the framing of research questions; the location, analysis, and evaluation of sources; the construction of argument and counterargument; and the presentation of results. </w:t>
      </w:r>
      <w:r w:rsidR="0079374D">
        <w:rPr>
          <w:rFonts w:ascii="Times New Roman" w:eastAsiaTheme="majorEastAsia" w:hAnsi="Times New Roman"/>
        </w:rPr>
        <w:t xml:space="preserve"> </w:t>
      </w:r>
      <w:r w:rsidR="00AB360A" w:rsidRPr="000B4E1D">
        <w:rPr>
          <w:rFonts w:ascii="Times New Roman" w:eastAsiaTheme="majorEastAsia" w:hAnsi="Times New Roman"/>
        </w:rPr>
        <w:t>Much of t</w:t>
      </w:r>
      <w:r w:rsidR="00B32C57" w:rsidRPr="000B4E1D">
        <w:rPr>
          <w:rFonts w:ascii="Times New Roman" w:eastAsiaTheme="majorEastAsia" w:hAnsi="Times New Roman"/>
        </w:rPr>
        <w:t xml:space="preserve">he class will be conducted in a workshop format in which students edit and discuss each other’s writing. </w:t>
      </w:r>
      <w:r w:rsidR="00AB360A" w:rsidRPr="000B4E1D">
        <w:rPr>
          <w:rFonts w:ascii="Times New Roman" w:eastAsiaTheme="majorEastAsia" w:hAnsi="Times New Roman"/>
        </w:rPr>
        <w:t xml:space="preserve"> </w:t>
      </w:r>
      <w:r w:rsidR="004B024E" w:rsidRPr="000B4E1D">
        <w:rPr>
          <w:rFonts w:ascii="Times New Roman" w:eastAsiaTheme="majorEastAsia" w:hAnsi="Times New Roman"/>
        </w:rPr>
        <w:t>A primary element of the course will be the growth of critical thinking among students concerning the examination of historical themes and paradigms (examples, patterns, models, and standards)</w:t>
      </w:r>
      <w:r w:rsidR="00AB360A" w:rsidRPr="000B4E1D">
        <w:rPr>
          <w:rFonts w:ascii="Times New Roman" w:eastAsiaTheme="majorEastAsia" w:hAnsi="Times New Roman"/>
        </w:rPr>
        <w:t xml:space="preserve"> and in source selection and evaluation</w:t>
      </w:r>
      <w:r w:rsidR="004B024E" w:rsidRPr="000B4E1D">
        <w:rPr>
          <w:rFonts w:ascii="Times New Roman" w:eastAsiaTheme="majorEastAsia" w:hAnsi="Times New Roman"/>
        </w:rPr>
        <w:t>.</w:t>
      </w:r>
    </w:p>
    <w:p w14:paraId="4287B6D2" w14:textId="214E2319" w:rsidR="004F7A99" w:rsidRPr="000B4E1D" w:rsidRDefault="004F7A99" w:rsidP="00076E2A">
      <w:pPr>
        <w:rPr>
          <w:rFonts w:ascii="Times New Roman" w:eastAsiaTheme="majorEastAsia" w:hAnsi="Times New Roman"/>
        </w:rPr>
      </w:pPr>
    </w:p>
    <w:p w14:paraId="4DA54AFA" w14:textId="47F6DC76" w:rsidR="004F7A99" w:rsidRPr="000B4E1D" w:rsidRDefault="004F7A99" w:rsidP="00076E2A">
      <w:pPr>
        <w:rPr>
          <w:rFonts w:ascii="Times New Roman" w:eastAsiaTheme="majorEastAsia" w:hAnsi="Times New Roman"/>
        </w:rPr>
      </w:pPr>
      <w:r w:rsidRPr="000B4E1D">
        <w:rPr>
          <w:rFonts w:ascii="Times New Roman" w:eastAsiaTheme="majorEastAsia" w:hAnsi="Times New Roman"/>
        </w:rPr>
        <w:t xml:space="preserve">The course is built around a step-by-step process in constructing a well-written and cohesive research paper for an upper level history course.  It will </w:t>
      </w:r>
      <w:r w:rsidR="00FA29D4" w:rsidRPr="000B4E1D">
        <w:rPr>
          <w:rFonts w:ascii="Times New Roman" w:eastAsiaTheme="majorEastAsia" w:hAnsi="Times New Roman"/>
        </w:rPr>
        <w:t>start with an</w:t>
      </w:r>
      <w:r w:rsidRPr="000B4E1D">
        <w:rPr>
          <w:rFonts w:ascii="Times New Roman" w:eastAsiaTheme="majorEastAsia" w:hAnsi="Times New Roman"/>
        </w:rPr>
        <w:t xml:space="preserve"> introduction to the historical profession</w:t>
      </w:r>
      <w:r w:rsidR="0079374D">
        <w:rPr>
          <w:rFonts w:ascii="Times New Roman" w:eastAsiaTheme="majorEastAsia" w:hAnsi="Times New Roman"/>
        </w:rPr>
        <w:t xml:space="preserve"> and some methodology</w:t>
      </w:r>
      <w:r w:rsidR="00FA29D4" w:rsidRPr="000B4E1D">
        <w:rPr>
          <w:rFonts w:ascii="Times New Roman" w:eastAsiaTheme="majorEastAsia" w:hAnsi="Times New Roman"/>
        </w:rPr>
        <w:t xml:space="preserve">.  From there we will explore ways to select a topic for analysis and how to best acquire relevant documents and secondary sources that allow </w:t>
      </w:r>
      <w:r w:rsidR="0079374D">
        <w:rPr>
          <w:rFonts w:ascii="Times New Roman" w:eastAsiaTheme="majorEastAsia" w:hAnsi="Times New Roman"/>
        </w:rPr>
        <w:t>you</w:t>
      </w:r>
      <w:r w:rsidR="00FA29D4" w:rsidRPr="000B4E1D">
        <w:rPr>
          <w:rFonts w:ascii="Times New Roman" w:eastAsiaTheme="majorEastAsia" w:hAnsi="Times New Roman"/>
        </w:rPr>
        <w:t xml:space="preserve"> to form and argue a cogent thesis.  We will practice writing and critiquing one another’s written work, and continually edit and rewrite our own. </w:t>
      </w:r>
    </w:p>
    <w:p w14:paraId="694A2C98" w14:textId="77777777" w:rsidR="00DC02AC" w:rsidRPr="000B4E1D" w:rsidRDefault="00DC02AC" w:rsidP="00522E55">
      <w:pPr>
        <w:rPr>
          <w:rFonts w:ascii="Times New Roman" w:hAnsi="Times New Roman"/>
          <w:b/>
          <w:bCs/>
          <w:u w:val="single"/>
        </w:rPr>
      </w:pPr>
    </w:p>
    <w:p w14:paraId="5D9DC538" w14:textId="77777777" w:rsidR="00A712C3" w:rsidRPr="000B4E1D" w:rsidRDefault="00A712C3" w:rsidP="00A712C3">
      <w:pPr>
        <w:pStyle w:val="Default"/>
        <w:rPr>
          <w:b/>
          <w:bCs/>
          <w:u w:val="single"/>
        </w:rPr>
      </w:pPr>
      <w:r w:rsidRPr="000B4E1D">
        <w:rPr>
          <w:b/>
          <w:bCs/>
          <w:iCs/>
          <w:u w:val="single"/>
        </w:rPr>
        <w:t>Student Participation Clause</w:t>
      </w:r>
      <w:r w:rsidRPr="000B4E1D">
        <w:rPr>
          <w:b/>
          <w:bCs/>
          <w:u w:val="single"/>
        </w:rPr>
        <w:t xml:space="preserve"> </w:t>
      </w:r>
    </w:p>
    <w:p w14:paraId="08A3D4CE" w14:textId="6474638C" w:rsidR="004B024E" w:rsidRPr="000B4E1D" w:rsidRDefault="00A712C3" w:rsidP="00CE5E74">
      <w:pPr>
        <w:pStyle w:val="Default"/>
      </w:pPr>
      <w:r w:rsidRPr="000B4E1D">
        <w:t xml:space="preserve">Students in this course are held personally responsible for their own education and encouraged to excel. </w:t>
      </w:r>
      <w:r w:rsidR="00AB360A" w:rsidRPr="000B4E1D">
        <w:t xml:space="preserve"> </w:t>
      </w:r>
      <w:r w:rsidRPr="000B4E1D">
        <w:rPr>
          <w:u w:val="single"/>
        </w:rPr>
        <w:t>Active student participation</w:t>
      </w:r>
      <w:r w:rsidRPr="000B4E1D">
        <w:t xml:space="preserve"> </w:t>
      </w:r>
      <w:r w:rsidR="00B32C57" w:rsidRPr="000B4E1D">
        <w:t>includes,</w:t>
      </w:r>
      <w:r w:rsidR="00AB360A" w:rsidRPr="000B4E1D">
        <w:t xml:space="preserve"> but is not limited to,</w:t>
      </w:r>
      <w:r w:rsidR="00B32C57" w:rsidRPr="000B4E1D">
        <w:t xml:space="preserve"> classroom engagement, </w:t>
      </w:r>
      <w:r w:rsidRPr="000B4E1D">
        <w:t xml:space="preserve">the maintenance of a weekly </w:t>
      </w:r>
      <w:r w:rsidR="00B32C57" w:rsidRPr="000B4E1D">
        <w:t>writing</w:t>
      </w:r>
      <w:r w:rsidRPr="000B4E1D">
        <w:t xml:space="preserve"> schedule, the completion of all assignments in a timely manner, adequate and earnest preparation for </w:t>
      </w:r>
      <w:r w:rsidR="00B32C57" w:rsidRPr="000B4E1D">
        <w:t>discussion and workshop</w:t>
      </w:r>
      <w:r w:rsidR="0079374D">
        <w:t>s</w:t>
      </w:r>
      <w:r w:rsidRPr="000B4E1D">
        <w:t xml:space="preserve">, and, when necessary, individual </w:t>
      </w:r>
      <w:r w:rsidR="00AB360A" w:rsidRPr="000B4E1D">
        <w:t xml:space="preserve">meetings </w:t>
      </w:r>
      <w:r w:rsidRPr="000B4E1D">
        <w:t>with the instr</w:t>
      </w:r>
      <w:r w:rsidR="00B32C57" w:rsidRPr="000B4E1D">
        <w:t>uctor.  These elements are</w:t>
      </w:r>
      <w:r w:rsidRPr="000B4E1D">
        <w:t xml:space="preserve"> essential to the successful </w:t>
      </w:r>
      <w:r w:rsidR="00B32C57" w:rsidRPr="000B4E1D">
        <w:t>mastering of historical writing.</w:t>
      </w:r>
    </w:p>
    <w:p w14:paraId="1027A60D" w14:textId="77777777" w:rsidR="00A712C3" w:rsidRPr="000B4E1D" w:rsidRDefault="00A712C3" w:rsidP="00381392">
      <w:pPr>
        <w:pStyle w:val="Heading2"/>
        <w:rPr>
          <w:rFonts w:ascii="Times New Roman" w:hAnsi="Times New Roman" w:cs="Times New Roman"/>
          <w:b w:val="0"/>
          <w:szCs w:val="24"/>
        </w:rPr>
      </w:pPr>
    </w:p>
    <w:p w14:paraId="5C19F193" w14:textId="77777777" w:rsidR="00DC02AC" w:rsidRPr="000B4E1D" w:rsidRDefault="00864D6F" w:rsidP="00381392">
      <w:pPr>
        <w:pStyle w:val="Heading2"/>
        <w:rPr>
          <w:rFonts w:ascii="Times New Roman" w:hAnsi="Times New Roman" w:cs="Times New Roman"/>
          <w:b w:val="0"/>
          <w:szCs w:val="24"/>
          <w:u w:val="single"/>
        </w:rPr>
      </w:pPr>
      <w:r w:rsidRPr="000B4E1D">
        <w:rPr>
          <w:rFonts w:ascii="Times New Roman" w:hAnsi="Times New Roman" w:cs="Times New Roman"/>
          <w:szCs w:val="24"/>
          <w:u w:val="single"/>
        </w:rPr>
        <w:t>Textbook</w:t>
      </w:r>
      <w:r w:rsidR="00B06907" w:rsidRPr="000B4E1D">
        <w:rPr>
          <w:rFonts w:ascii="Times New Roman" w:hAnsi="Times New Roman" w:cs="Times New Roman"/>
          <w:szCs w:val="24"/>
          <w:u w:val="single"/>
        </w:rPr>
        <w:t xml:space="preserve"> &amp; Instructional Materials</w:t>
      </w:r>
      <w:r w:rsidR="000960A0" w:rsidRPr="000B4E1D">
        <w:rPr>
          <w:rFonts w:ascii="Times New Roman" w:hAnsi="Times New Roman" w:cs="Times New Roman"/>
          <w:szCs w:val="24"/>
          <w:u w:val="single"/>
        </w:rPr>
        <w:t xml:space="preserve"> </w:t>
      </w:r>
    </w:p>
    <w:p w14:paraId="6A557EB9" w14:textId="51577106" w:rsidR="00B32C57" w:rsidRPr="000B4E1D" w:rsidRDefault="00AB360A" w:rsidP="00B32C57">
      <w:pPr>
        <w:pStyle w:val="Heading2"/>
        <w:ind w:left="720" w:hanging="720"/>
        <w:rPr>
          <w:rFonts w:ascii="Times New Roman" w:eastAsiaTheme="minorHAnsi" w:hAnsi="Times New Roman" w:cs="Times New Roman"/>
          <w:b w:val="0"/>
          <w:bCs/>
          <w:color w:val="000000"/>
          <w:szCs w:val="24"/>
        </w:rPr>
      </w:pPr>
      <w:r w:rsidRPr="000B4E1D">
        <w:rPr>
          <w:rFonts w:ascii="Times New Roman" w:eastAsiaTheme="minorHAnsi" w:hAnsi="Times New Roman" w:cs="Times New Roman"/>
          <w:b w:val="0"/>
          <w:bCs/>
          <w:color w:val="000000"/>
          <w:szCs w:val="24"/>
        </w:rPr>
        <w:t xml:space="preserve">Katherine </w:t>
      </w:r>
      <w:proofErr w:type="spellStart"/>
      <w:r w:rsidRPr="000B4E1D">
        <w:rPr>
          <w:rFonts w:ascii="Times New Roman" w:eastAsiaTheme="minorHAnsi" w:hAnsi="Times New Roman" w:cs="Times New Roman"/>
          <w:b w:val="0"/>
          <w:bCs/>
          <w:color w:val="000000"/>
          <w:szCs w:val="24"/>
        </w:rPr>
        <w:t>Antonova</w:t>
      </w:r>
      <w:proofErr w:type="spellEnd"/>
      <w:r w:rsidRPr="000B4E1D">
        <w:rPr>
          <w:rFonts w:ascii="Times New Roman" w:eastAsiaTheme="minorHAnsi" w:hAnsi="Times New Roman" w:cs="Times New Roman"/>
          <w:b w:val="0"/>
          <w:bCs/>
          <w:color w:val="000000"/>
          <w:szCs w:val="24"/>
        </w:rPr>
        <w:t xml:space="preserve">, </w:t>
      </w:r>
      <w:proofErr w:type="gramStart"/>
      <w:r w:rsidRPr="000B4E1D">
        <w:rPr>
          <w:rFonts w:ascii="Times New Roman" w:eastAsiaTheme="minorHAnsi" w:hAnsi="Times New Roman" w:cs="Times New Roman"/>
          <w:b w:val="0"/>
          <w:bCs/>
          <w:i/>
          <w:color w:val="000000"/>
          <w:szCs w:val="24"/>
        </w:rPr>
        <w:t>The</w:t>
      </w:r>
      <w:proofErr w:type="gramEnd"/>
      <w:r w:rsidRPr="000B4E1D">
        <w:rPr>
          <w:rFonts w:ascii="Times New Roman" w:eastAsiaTheme="minorHAnsi" w:hAnsi="Times New Roman" w:cs="Times New Roman"/>
          <w:b w:val="0"/>
          <w:bCs/>
          <w:i/>
          <w:color w:val="000000"/>
          <w:szCs w:val="24"/>
        </w:rPr>
        <w:t xml:space="preserve"> Essential Guide to Writing History Essays</w:t>
      </w:r>
      <w:r w:rsidRPr="000B4E1D">
        <w:rPr>
          <w:rFonts w:ascii="Times New Roman" w:eastAsiaTheme="minorHAnsi" w:hAnsi="Times New Roman" w:cs="Times New Roman"/>
          <w:b w:val="0"/>
          <w:bCs/>
          <w:color w:val="000000"/>
          <w:szCs w:val="24"/>
        </w:rPr>
        <w:t xml:space="preserve"> (Oxford University Press, 2020), 9780190271169</w:t>
      </w:r>
    </w:p>
    <w:p w14:paraId="6CEB75BE" w14:textId="6A54E3F5" w:rsidR="00B32C57" w:rsidRPr="000B4E1D" w:rsidRDefault="00B32C57" w:rsidP="00B32C57">
      <w:pPr>
        <w:pStyle w:val="Heading2"/>
        <w:ind w:left="720" w:hanging="720"/>
        <w:rPr>
          <w:rFonts w:ascii="Times New Roman" w:eastAsiaTheme="minorHAnsi" w:hAnsi="Times New Roman" w:cs="Times New Roman"/>
          <w:b w:val="0"/>
          <w:bCs/>
          <w:color w:val="000000"/>
          <w:szCs w:val="24"/>
        </w:rPr>
      </w:pPr>
      <w:r w:rsidRPr="000B4E1D">
        <w:rPr>
          <w:rFonts w:ascii="Times New Roman" w:eastAsiaTheme="minorHAnsi" w:hAnsi="Times New Roman" w:cs="Times New Roman"/>
          <w:b w:val="0"/>
          <w:bCs/>
          <w:color w:val="000000"/>
          <w:szCs w:val="24"/>
        </w:rPr>
        <w:t xml:space="preserve">Mary Lynn </w:t>
      </w:r>
      <w:proofErr w:type="spellStart"/>
      <w:r w:rsidRPr="000B4E1D">
        <w:rPr>
          <w:rFonts w:ascii="Times New Roman" w:eastAsiaTheme="minorHAnsi" w:hAnsi="Times New Roman" w:cs="Times New Roman"/>
          <w:b w:val="0"/>
          <w:bCs/>
          <w:color w:val="000000"/>
          <w:szCs w:val="24"/>
        </w:rPr>
        <w:t>Rampola</w:t>
      </w:r>
      <w:proofErr w:type="spellEnd"/>
      <w:r w:rsidRPr="000B4E1D">
        <w:rPr>
          <w:rFonts w:ascii="Times New Roman" w:eastAsiaTheme="minorHAnsi" w:hAnsi="Times New Roman" w:cs="Times New Roman"/>
          <w:b w:val="0"/>
          <w:bCs/>
          <w:color w:val="000000"/>
          <w:szCs w:val="24"/>
        </w:rPr>
        <w:t xml:space="preserve">, </w:t>
      </w:r>
      <w:proofErr w:type="gramStart"/>
      <w:r w:rsidRPr="000B4E1D">
        <w:rPr>
          <w:rFonts w:ascii="Times New Roman" w:eastAsiaTheme="minorHAnsi" w:hAnsi="Times New Roman" w:cs="Times New Roman"/>
          <w:b w:val="0"/>
          <w:bCs/>
          <w:i/>
          <w:color w:val="000000"/>
          <w:szCs w:val="24"/>
        </w:rPr>
        <w:t>A</w:t>
      </w:r>
      <w:proofErr w:type="gramEnd"/>
      <w:r w:rsidRPr="000B4E1D">
        <w:rPr>
          <w:rFonts w:ascii="Times New Roman" w:eastAsiaTheme="minorHAnsi" w:hAnsi="Times New Roman" w:cs="Times New Roman"/>
          <w:b w:val="0"/>
          <w:bCs/>
          <w:i/>
          <w:color w:val="000000"/>
          <w:szCs w:val="24"/>
        </w:rPr>
        <w:t xml:space="preserve"> Pocket Guide to Writing in History</w:t>
      </w:r>
      <w:r w:rsidRPr="000B4E1D">
        <w:rPr>
          <w:rFonts w:ascii="Times New Roman" w:eastAsiaTheme="minorHAnsi" w:hAnsi="Times New Roman" w:cs="Times New Roman"/>
          <w:b w:val="0"/>
          <w:bCs/>
          <w:color w:val="000000"/>
          <w:szCs w:val="24"/>
        </w:rPr>
        <w:t>.  Either the 6</w:t>
      </w:r>
      <w:r w:rsidRPr="000B4E1D">
        <w:rPr>
          <w:rFonts w:ascii="Times New Roman" w:eastAsiaTheme="minorHAnsi" w:hAnsi="Times New Roman" w:cs="Times New Roman"/>
          <w:b w:val="0"/>
          <w:bCs/>
          <w:color w:val="000000"/>
          <w:szCs w:val="24"/>
          <w:vertAlign w:val="superscript"/>
        </w:rPr>
        <w:t>th</w:t>
      </w:r>
      <w:r w:rsidRPr="000B4E1D">
        <w:rPr>
          <w:rFonts w:ascii="Times New Roman" w:eastAsiaTheme="minorHAnsi" w:hAnsi="Times New Roman" w:cs="Times New Roman"/>
          <w:b w:val="0"/>
          <w:bCs/>
          <w:color w:val="000000"/>
          <w:szCs w:val="24"/>
        </w:rPr>
        <w:t xml:space="preserve"> or the 7</w:t>
      </w:r>
      <w:r w:rsidRPr="000B4E1D">
        <w:rPr>
          <w:rFonts w:ascii="Times New Roman" w:eastAsiaTheme="minorHAnsi" w:hAnsi="Times New Roman" w:cs="Times New Roman"/>
          <w:b w:val="0"/>
          <w:bCs/>
          <w:color w:val="000000"/>
          <w:szCs w:val="24"/>
          <w:vertAlign w:val="superscript"/>
        </w:rPr>
        <w:t>th</w:t>
      </w:r>
      <w:r w:rsidR="0079374D">
        <w:rPr>
          <w:rFonts w:ascii="Times New Roman" w:eastAsiaTheme="minorHAnsi" w:hAnsi="Times New Roman" w:cs="Times New Roman"/>
          <w:b w:val="0"/>
          <w:bCs/>
          <w:color w:val="000000"/>
          <w:szCs w:val="24"/>
        </w:rPr>
        <w:t xml:space="preserve"> edition.  I prefer the 6</w:t>
      </w:r>
      <w:r w:rsidR="0079374D" w:rsidRPr="0079374D">
        <w:rPr>
          <w:rFonts w:ascii="Times New Roman" w:eastAsiaTheme="minorHAnsi" w:hAnsi="Times New Roman" w:cs="Times New Roman"/>
          <w:b w:val="0"/>
          <w:bCs/>
          <w:color w:val="000000"/>
          <w:szCs w:val="24"/>
          <w:vertAlign w:val="superscript"/>
        </w:rPr>
        <w:t>th</w:t>
      </w:r>
      <w:r w:rsidRPr="000B4E1D">
        <w:rPr>
          <w:rFonts w:ascii="Times New Roman" w:eastAsiaTheme="minorHAnsi" w:hAnsi="Times New Roman" w:cs="Times New Roman"/>
          <w:b w:val="0"/>
          <w:bCs/>
          <w:color w:val="000000"/>
          <w:szCs w:val="24"/>
        </w:rPr>
        <w:t>.</w:t>
      </w:r>
    </w:p>
    <w:p w14:paraId="2010E180" w14:textId="77777777" w:rsidR="004B024E" w:rsidRPr="000B4E1D" w:rsidRDefault="000C1DB3" w:rsidP="00B32C57">
      <w:pPr>
        <w:pStyle w:val="Heading2"/>
        <w:ind w:left="720" w:hanging="720"/>
        <w:rPr>
          <w:rFonts w:ascii="Times New Roman" w:eastAsiaTheme="minorHAnsi" w:hAnsi="Times New Roman" w:cs="Times New Roman"/>
          <w:b w:val="0"/>
          <w:color w:val="000000"/>
          <w:szCs w:val="24"/>
        </w:rPr>
      </w:pPr>
      <w:r w:rsidRPr="000B4E1D">
        <w:rPr>
          <w:rFonts w:ascii="Times New Roman" w:eastAsiaTheme="minorHAnsi" w:hAnsi="Times New Roman" w:cs="Times New Roman"/>
          <w:b w:val="0"/>
          <w:color w:val="000000"/>
          <w:szCs w:val="24"/>
        </w:rPr>
        <w:t>Online: Various readings as assigned and posted to D2L</w:t>
      </w:r>
    </w:p>
    <w:p w14:paraId="42A7BF7F" w14:textId="77777777" w:rsidR="000C1DB3" w:rsidRPr="000B4E1D" w:rsidRDefault="000C1DB3" w:rsidP="000C1DB3">
      <w:pPr>
        <w:rPr>
          <w:rFonts w:ascii="Times New Roman" w:hAnsi="Times New Roman"/>
        </w:rPr>
      </w:pPr>
    </w:p>
    <w:p w14:paraId="386A365E" w14:textId="77777777" w:rsidR="00B32C57" w:rsidRPr="000B4E1D" w:rsidRDefault="00B32C57" w:rsidP="00B32C57">
      <w:pPr>
        <w:rPr>
          <w:rFonts w:ascii="Times New Roman" w:hAnsi="Times New Roman"/>
          <w:b/>
          <w:u w:val="single"/>
        </w:rPr>
      </w:pPr>
      <w:r w:rsidRPr="000B4E1D">
        <w:rPr>
          <w:rFonts w:ascii="Times New Roman" w:hAnsi="Times New Roman"/>
          <w:b/>
          <w:u w:val="single"/>
        </w:rPr>
        <w:t>Class format:</w:t>
      </w:r>
    </w:p>
    <w:p w14:paraId="6F149E7B" w14:textId="34A9E744" w:rsidR="00B32C57" w:rsidRPr="000B4E1D" w:rsidRDefault="00B32C57" w:rsidP="00B32C57">
      <w:pPr>
        <w:rPr>
          <w:rFonts w:ascii="Times New Roman" w:hAnsi="Times New Roman"/>
          <w:i/>
        </w:rPr>
      </w:pPr>
      <w:r w:rsidRPr="000B4E1D">
        <w:rPr>
          <w:rFonts w:ascii="Times New Roman" w:hAnsi="Times New Roman"/>
        </w:rPr>
        <w:t xml:space="preserve">This class will be conducted in a workshop format, supported by a D2L website, in which students discuss and, for </w:t>
      </w:r>
      <w:r w:rsidR="00FD3AEE" w:rsidRPr="000B4E1D">
        <w:rPr>
          <w:rFonts w:ascii="Times New Roman" w:hAnsi="Times New Roman"/>
        </w:rPr>
        <w:t>most</w:t>
      </w:r>
      <w:r w:rsidRPr="000B4E1D">
        <w:rPr>
          <w:rFonts w:ascii="Times New Roman" w:hAnsi="Times New Roman"/>
        </w:rPr>
        <w:t xml:space="preserve"> assignments (</w:t>
      </w:r>
      <w:r w:rsidR="00FD3AEE" w:rsidRPr="000B4E1D">
        <w:rPr>
          <w:rFonts w:ascii="Times New Roman" w:hAnsi="Times New Roman"/>
        </w:rPr>
        <w:t xml:space="preserve">including the book review, </w:t>
      </w:r>
      <w:r w:rsidR="004F7A99" w:rsidRPr="000B4E1D">
        <w:rPr>
          <w:rFonts w:ascii="Times New Roman" w:hAnsi="Times New Roman"/>
        </w:rPr>
        <w:t>summaries, annotated bibliography,</w:t>
      </w:r>
      <w:r w:rsidR="00FD3AEE" w:rsidRPr="000B4E1D">
        <w:rPr>
          <w:rFonts w:ascii="Times New Roman" w:hAnsi="Times New Roman"/>
        </w:rPr>
        <w:t xml:space="preserve"> and research project</w:t>
      </w:r>
      <w:r w:rsidRPr="000B4E1D">
        <w:rPr>
          <w:rFonts w:ascii="Times New Roman" w:hAnsi="Times New Roman"/>
        </w:rPr>
        <w:t>), edit each other’s work.</w:t>
      </w:r>
      <w:r w:rsidR="004F7A99" w:rsidRPr="000B4E1D">
        <w:rPr>
          <w:rFonts w:ascii="Times New Roman" w:hAnsi="Times New Roman"/>
        </w:rPr>
        <w:t xml:space="preserve">  </w:t>
      </w:r>
      <w:r w:rsidRPr="000B4E1D">
        <w:rPr>
          <w:rFonts w:ascii="Times New Roman" w:hAnsi="Times New Roman"/>
        </w:rPr>
        <w:t>The idea is that one learns writing not only by w</w:t>
      </w:r>
      <w:r w:rsidR="004F7A99" w:rsidRPr="000B4E1D">
        <w:rPr>
          <w:rFonts w:ascii="Times New Roman" w:hAnsi="Times New Roman"/>
        </w:rPr>
        <w:t>riting, getting feedback and re</w:t>
      </w:r>
      <w:r w:rsidRPr="000B4E1D">
        <w:rPr>
          <w:rFonts w:ascii="Times New Roman" w:hAnsi="Times New Roman"/>
        </w:rPr>
        <w:t>writing, but by discussing what one has written and editing others’ writing as well, a process that helps to ingrain an understanding of clear</w:t>
      </w:r>
      <w:r w:rsidR="00355244" w:rsidRPr="000B4E1D">
        <w:rPr>
          <w:rFonts w:ascii="Times New Roman" w:hAnsi="Times New Roman"/>
        </w:rPr>
        <w:t xml:space="preserve"> and informative </w:t>
      </w:r>
      <w:r w:rsidRPr="000B4E1D">
        <w:rPr>
          <w:rFonts w:ascii="Times New Roman" w:hAnsi="Times New Roman"/>
        </w:rPr>
        <w:t xml:space="preserve">writing.  Therefore, much of the process will involve </w:t>
      </w:r>
      <w:r w:rsidR="0079374D">
        <w:rPr>
          <w:rFonts w:ascii="Times New Roman" w:hAnsi="Times New Roman"/>
        </w:rPr>
        <w:t>discussion;</w:t>
      </w:r>
      <w:r w:rsidR="00355244" w:rsidRPr="000B4E1D">
        <w:rPr>
          <w:rFonts w:ascii="Times New Roman" w:hAnsi="Times New Roman"/>
        </w:rPr>
        <w:t xml:space="preserve"> thus attendance is important. </w:t>
      </w:r>
      <w:r w:rsidRPr="000B4E1D">
        <w:rPr>
          <w:rFonts w:ascii="Times New Roman" w:hAnsi="Times New Roman"/>
        </w:rPr>
        <w:t xml:space="preserve"> </w:t>
      </w:r>
      <w:r w:rsidR="00355244" w:rsidRPr="000B4E1D">
        <w:rPr>
          <w:rFonts w:ascii="Times New Roman" w:hAnsi="Times New Roman"/>
        </w:rPr>
        <w:t xml:space="preserve">The process </w:t>
      </w:r>
      <w:r w:rsidR="004F7A99" w:rsidRPr="000B4E1D">
        <w:rPr>
          <w:rFonts w:ascii="Times New Roman" w:hAnsi="Times New Roman"/>
        </w:rPr>
        <w:t>aids the writ</w:t>
      </w:r>
      <w:r w:rsidR="0079374D">
        <w:rPr>
          <w:rFonts w:ascii="Times New Roman" w:hAnsi="Times New Roman"/>
        </w:rPr>
        <w:t>er</w:t>
      </w:r>
      <w:r w:rsidR="004F7A99" w:rsidRPr="000B4E1D">
        <w:rPr>
          <w:rFonts w:ascii="Times New Roman" w:hAnsi="Times New Roman"/>
        </w:rPr>
        <w:t xml:space="preserve"> in better</w:t>
      </w:r>
      <w:r w:rsidRPr="000B4E1D">
        <w:rPr>
          <w:rFonts w:ascii="Times New Roman" w:hAnsi="Times New Roman"/>
        </w:rPr>
        <w:t xml:space="preserve"> </w:t>
      </w:r>
      <w:r w:rsidR="004F7A99" w:rsidRPr="000B4E1D">
        <w:rPr>
          <w:rFonts w:ascii="Times New Roman" w:hAnsi="Times New Roman"/>
        </w:rPr>
        <w:t>arguing</w:t>
      </w:r>
      <w:r w:rsidR="00355244" w:rsidRPr="000B4E1D">
        <w:rPr>
          <w:rFonts w:ascii="Times New Roman" w:hAnsi="Times New Roman"/>
        </w:rPr>
        <w:t xml:space="preserve"> </w:t>
      </w:r>
      <w:r w:rsidR="004F7A99" w:rsidRPr="000B4E1D">
        <w:rPr>
          <w:rFonts w:ascii="Times New Roman" w:hAnsi="Times New Roman"/>
        </w:rPr>
        <w:t>his or her</w:t>
      </w:r>
      <w:r w:rsidR="00355244" w:rsidRPr="000B4E1D">
        <w:rPr>
          <w:rFonts w:ascii="Times New Roman" w:hAnsi="Times New Roman"/>
        </w:rPr>
        <w:t xml:space="preserve"> position </w:t>
      </w:r>
      <w:r w:rsidR="004F7A99" w:rsidRPr="000B4E1D">
        <w:rPr>
          <w:rFonts w:ascii="Times New Roman" w:hAnsi="Times New Roman"/>
        </w:rPr>
        <w:t>clear</w:t>
      </w:r>
      <w:r w:rsidR="0079374D">
        <w:rPr>
          <w:rFonts w:ascii="Times New Roman" w:hAnsi="Times New Roman"/>
        </w:rPr>
        <w:t>ly</w:t>
      </w:r>
      <w:r w:rsidR="004F7A99" w:rsidRPr="000B4E1D">
        <w:rPr>
          <w:rFonts w:ascii="Times New Roman" w:hAnsi="Times New Roman"/>
        </w:rPr>
        <w:t xml:space="preserve"> and cogent</w:t>
      </w:r>
      <w:r w:rsidR="0079374D">
        <w:rPr>
          <w:rFonts w:ascii="Times New Roman" w:hAnsi="Times New Roman"/>
        </w:rPr>
        <w:t>ly</w:t>
      </w:r>
      <w:r w:rsidR="00355244" w:rsidRPr="000B4E1D">
        <w:rPr>
          <w:rFonts w:ascii="Times New Roman" w:hAnsi="Times New Roman"/>
        </w:rPr>
        <w:t>.</w:t>
      </w:r>
      <w:r w:rsidRPr="000B4E1D">
        <w:rPr>
          <w:rFonts w:ascii="Times New Roman" w:hAnsi="Times New Roman"/>
        </w:rPr>
        <w:t xml:space="preserve">  </w:t>
      </w:r>
      <w:r w:rsidRPr="000B4E1D">
        <w:rPr>
          <w:rFonts w:ascii="Times New Roman" w:hAnsi="Times New Roman"/>
          <w:i/>
        </w:rPr>
        <w:t xml:space="preserve">Students will be expected to keep </w:t>
      </w:r>
      <w:r w:rsidR="0079374D">
        <w:rPr>
          <w:rFonts w:ascii="Times New Roman" w:hAnsi="Times New Roman"/>
          <w:i/>
        </w:rPr>
        <w:t>critiques and feedback</w:t>
      </w:r>
      <w:r w:rsidRPr="000B4E1D">
        <w:rPr>
          <w:rFonts w:ascii="Times New Roman" w:hAnsi="Times New Roman"/>
          <w:i/>
        </w:rPr>
        <w:t xml:space="preserve"> within th</w:t>
      </w:r>
      <w:r w:rsidR="00355244" w:rsidRPr="000B4E1D">
        <w:rPr>
          <w:rFonts w:ascii="Times New Roman" w:hAnsi="Times New Roman"/>
          <w:i/>
        </w:rPr>
        <w:t>e</w:t>
      </w:r>
      <w:r w:rsidRPr="000B4E1D">
        <w:rPr>
          <w:rFonts w:ascii="Times New Roman" w:hAnsi="Times New Roman"/>
          <w:i/>
        </w:rPr>
        <w:t xml:space="preserve"> vein of constructive criticism and exploration, understanding that the purpose is to help </w:t>
      </w:r>
      <w:r w:rsidR="0079374D">
        <w:rPr>
          <w:rFonts w:ascii="Times New Roman" w:hAnsi="Times New Roman"/>
          <w:i/>
        </w:rPr>
        <w:t>your colleagues become</w:t>
      </w:r>
      <w:r w:rsidRPr="000B4E1D">
        <w:rPr>
          <w:rFonts w:ascii="Times New Roman" w:hAnsi="Times New Roman"/>
          <w:i/>
        </w:rPr>
        <w:t xml:space="preserve"> better writer</w:t>
      </w:r>
      <w:r w:rsidR="0079374D">
        <w:rPr>
          <w:rFonts w:ascii="Times New Roman" w:hAnsi="Times New Roman"/>
          <w:i/>
        </w:rPr>
        <w:t>s</w:t>
      </w:r>
      <w:r w:rsidR="004F7A99" w:rsidRPr="000B4E1D">
        <w:rPr>
          <w:rFonts w:ascii="Times New Roman" w:hAnsi="Times New Roman"/>
          <w:i/>
        </w:rPr>
        <w:t>, not to tear down the author and his or her work</w:t>
      </w:r>
      <w:r w:rsidRPr="000B4E1D">
        <w:rPr>
          <w:rFonts w:ascii="Times New Roman" w:hAnsi="Times New Roman"/>
          <w:i/>
        </w:rPr>
        <w:t>.</w:t>
      </w:r>
    </w:p>
    <w:p w14:paraId="0510CCF3" w14:textId="77777777" w:rsidR="00B32C57" w:rsidRPr="000B4E1D" w:rsidRDefault="00B32C57" w:rsidP="00B32C57">
      <w:pPr>
        <w:rPr>
          <w:rFonts w:ascii="Times New Roman" w:hAnsi="Times New Roman"/>
        </w:rPr>
      </w:pPr>
    </w:p>
    <w:p w14:paraId="709327EB" w14:textId="6AD6AE04" w:rsidR="00B32C57" w:rsidRPr="000B4E1D" w:rsidRDefault="00B32C57" w:rsidP="00B32C57">
      <w:pPr>
        <w:rPr>
          <w:rFonts w:ascii="Times New Roman" w:hAnsi="Times New Roman"/>
        </w:rPr>
      </w:pPr>
      <w:r w:rsidRPr="000B4E1D">
        <w:rPr>
          <w:rFonts w:ascii="Times New Roman" w:hAnsi="Times New Roman"/>
        </w:rPr>
        <w:t xml:space="preserve">Since this collaborative </w:t>
      </w:r>
      <w:r w:rsidR="0079374D">
        <w:rPr>
          <w:rFonts w:ascii="Times New Roman" w:hAnsi="Times New Roman"/>
        </w:rPr>
        <w:t xml:space="preserve">editing </w:t>
      </w:r>
      <w:r w:rsidRPr="000B4E1D">
        <w:rPr>
          <w:rFonts w:ascii="Times New Roman" w:hAnsi="Times New Roman"/>
        </w:rPr>
        <w:t xml:space="preserve">process is </w:t>
      </w:r>
      <w:r w:rsidR="004F7A99" w:rsidRPr="000B4E1D">
        <w:rPr>
          <w:rFonts w:ascii="Times New Roman" w:hAnsi="Times New Roman"/>
        </w:rPr>
        <w:t>just</w:t>
      </w:r>
      <w:r w:rsidRPr="000B4E1D">
        <w:rPr>
          <w:rFonts w:ascii="Times New Roman" w:hAnsi="Times New Roman"/>
        </w:rPr>
        <w:t xml:space="preserve"> as important as the writing itself, a student’s grade for each assignment will be a combination of the assignment itself, both the original and the revised version</w:t>
      </w:r>
      <w:r w:rsidR="0079374D">
        <w:rPr>
          <w:rFonts w:ascii="Times New Roman" w:hAnsi="Times New Roman"/>
        </w:rPr>
        <w:t>s</w:t>
      </w:r>
      <w:r w:rsidRPr="000B4E1D">
        <w:rPr>
          <w:rFonts w:ascii="Times New Roman" w:hAnsi="Times New Roman"/>
        </w:rPr>
        <w:t xml:space="preserve">, </w:t>
      </w:r>
      <w:r w:rsidRPr="000B4E1D">
        <w:rPr>
          <w:rFonts w:ascii="Times New Roman" w:hAnsi="Times New Roman"/>
          <w:i/>
        </w:rPr>
        <w:t>and</w:t>
      </w:r>
      <w:r w:rsidRPr="000B4E1D">
        <w:rPr>
          <w:rFonts w:ascii="Times New Roman" w:hAnsi="Times New Roman"/>
        </w:rPr>
        <w:t xml:space="preserve"> the student’s participation in </w:t>
      </w:r>
      <w:proofErr w:type="spellStart"/>
      <w:r w:rsidRPr="000B4E1D">
        <w:rPr>
          <w:rFonts w:ascii="Times New Roman" w:hAnsi="Times New Roman"/>
        </w:rPr>
        <w:t>workshop</w:t>
      </w:r>
      <w:r w:rsidR="004F7A99" w:rsidRPr="000B4E1D">
        <w:rPr>
          <w:rFonts w:ascii="Times New Roman" w:hAnsi="Times New Roman"/>
        </w:rPr>
        <w:t>ing</w:t>
      </w:r>
      <w:proofErr w:type="spellEnd"/>
      <w:r w:rsidRPr="000B4E1D">
        <w:rPr>
          <w:rFonts w:ascii="Times New Roman" w:hAnsi="Times New Roman"/>
        </w:rPr>
        <w:t xml:space="preserve">, i.e., handing in edited copies, engaging in discussions in a positive manner, etc.  Failure to </w:t>
      </w:r>
      <w:r w:rsidR="00857676" w:rsidRPr="000B4E1D">
        <w:rPr>
          <w:rFonts w:ascii="Times New Roman" w:hAnsi="Times New Roman"/>
        </w:rPr>
        <w:t xml:space="preserve">complete </w:t>
      </w:r>
      <w:r w:rsidRPr="000B4E1D">
        <w:rPr>
          <w:rFonts w:ascii="Times New Roman" w:hAnsi="Times New Roman"/>
        </w:rPr>
        <w:t>any part of an assignment will result in a reduced grade for that assignment.</w:t>
      </w:r>
    </w:p>
    <w:p w14:paraId="586F5190" w14:textId="77777777" w:rsidR="00B32C57" w:rsidRPr="000B4E1D" w:rsidRDefault="00B32C57" w:rsidP="00B32C57">
      <w:pPr>
        <w:rPr>
          <w:rFonts w:ascii="Times New Roman" w:hAnsi="Times New Roman"/>
        </w:rPr>
      </w:pPr>
    </w:p>
    <w:p w14:paraId="4BDAE271" w14:textId="35EAC579" w:rsidR="00B32C57" w:rsidRPr="000B4E1D" w:rsidRDefault="00B32C57" w:rsidP="00B32C57">
      <w:pPr>
        <w:rPr>
          <w:rFonts w:ascii="Times New Roman" w:hAnsi="Times New Roman"/>
        </w:rPr>
      </w:pPr>
      <w:r w:rsidRPr="000B4E1D">
        <w:rPr>
          <w:rFonts w:ascii="Times New Roman" w:hAnsi="Times New Roman"/>
        </w:rPr>
        <w:t xml:space="preserve">For all assignments </w:t>
      </w:r>
      <w:r w:rsidR="00FA29D4" w:rsidRPr="000B4E1D">
        <w:rPr>
          <w:rFonts w:ascii="Times New Roman" w:hAnsi="Times New Roman"/>
        </w:rPr>
        <w:t>email me</w:t>
      </w:r>
      <w:r w:rsidRPr="000B4E1D">
        <w:rPr>
          <w:rFonts w:ascii="Times New Roman" w:hAnsi="Times New Roman"/>
        </w:rPr>
        <w:t xml:space="preserve"> </w:t>
      </w:r>
      <w:proofErr w:type="gramStart"/>
      <w:r w:rsidRPr="000B4E1D">
        <w:rPr>
          <w:rFonts w:ascii="Times New Roman" w:hAnsi="Times New Roman"/>
        </w:rPr>
        <w:t>your</w:t>
      </w:r>
      <w:proofErr w:type="gramEnd"/>
      <w:r w:rsidRPr="000B4E1D">
        <w:rPr>
          <w:rFonts w:ascii="Times New Roman" w:hAnsi="Times New Roman"/>
        </w:rPr>
        <w:t xml:space="preserve"> </w:t>
      </w:r>
      <w:r w:rsidR="00FA29D4" w:rsidRPr="000B4E1D">
        <w:rPr>
          <w:rFonts w:ascii="Times New Roman" w:hAnsi="Times New Roman"/>
        </w:rPr>
        <w:t xml:space="preserve">writing </w:t>
      </w:r>
      <w:r w:rsidRPr="000B4E1D">
        <w:rPr>
          <w:rFonts w:ascii="Times New Roman" w:hAnsi="Times New Roman"/>
        </w:rPr>
        <w:t xml:space="preserve">assignment before class and bring a printed copy </w:t>
      </w:r>
      <w:r w:rsidR="00FA29D4" w:rsidRPr="000B4E1D">
        <w:rPr>
          <w:rFonts w:ascii="Times New Roman" w:hAnsi="Times New Roman"/>
        </w:rPr>
        <w:t>with you</w:t>
      </w:r>
      <w:r w:rsidRPr="000B4E1D">
        <w:rPr>
          <w:rFonts w:ascii="Times New Roman" w:hAnsi="Times New Roman"/>
        </w:rPr>
        <w:t xml:space="preserve">.  </w:t>
      </w:r>
      <w:r w:rsidR="00355244" w:rsidRPr="000B4E1D">
        <w:rPr>
          <w:rFonts w:ascii="Times New Roman" w:hAnsi="Times New Roman"/>
        </w:rPr>
        <w:t xml:space="preserve">The assignments </w:t>
      </w:r>
      <w:r w:rsidR="00FA29D4" w:rsidRPr="000B4E1D">
        <w:rPr>
          <w:rFonts w:ascii="Times New Roman" w:hAnsi="Times New Roman"/>
        </w:rPr>
        <w:t>will then we d</w:t>
      </w:r>
      <w:r w:rsidR="00355244" w:rsidRPr="000B4E1D">
        <w:rPr>
          <w:rFonts w:ascii="Times New Roman" w:hAnsi="Times New Roman"/>
        </w:rPr>
        <w:t xml:space="preserve">iscussed </w:t>
      </w:r>
      <w:r w:rsidRPr="000B4E1D">
        <w:rPr>
          <w:rFonts w:ascii="Times New Roman" w:hAnsi="Times New Roman"/>
        </w:rPr>
        <w:t xml:space="preserve">and </w:t>
      </w:r>
      <w:r w:rsidR="00FA29D4" w:rsidRPr="000B4E1D">
        <w:rPr>
          <w:rFonts w:ascii="Times New Roman" w:hAnsi="Times New Roman"/>
        </w:rPr>
        <w:t>critiqued</w:t>
      </w:r>
      <w:r w:rsidRPr="000B4E1D">
        <w:rPr>
          <w:rFonts w:ascii="Times New Roman" w:hAnsi="Times New Roman"/>
        </w:rPr>
        <w:t>.</w:t>
      </w:r>
    </w:p>
    <w:p w14:paraId="0AA68F7F" w14:textId="39D6E954" w:rsidR="00FA29D4" w:rsidRPr="000B4E1D" w:rsidRDefault="00FA29D4" w:rsidP="00B32C57">
      <w:pPr>
        <w:rPr>
          <w:rFonts w:ascii="Times New Roman" w:hAnsi="Times New Roman"/>
        </w:rPr>
      </w:pPr>
    </w:p>
    <w:p w14:paraId="04C20A7E" w14:textId="4A1A0917" w:rsidR="00FA29D4" w:rsidRPr="000B4E1D" w:rsidRDefault="00FA29D4" w:rsidP="00B32C57">
      <w:pPr>
        <w:rPr>
          <w:rFonts w:ascii="Times New Roman" w:hAnsi="Times New Roman"/>
        </w:rPr>
      </w:pPr>
      <w:r w:rsidRPr="000B4E1D">
        <w:rPr>
          <w:rFonts w:ascii="Times New Roman" w:hAnsi="Times New Roman"/>
        </w:rPr>
        <w:t xml:space="preserve">Also be aware that the nature of this course, particularly in class, </w:t>
      </w:r>
      <w:r w:rsidR="0079374D">
        <w:rPr>
          <w:rFonts w:ascii="Times New Roman" w:hAnsi="Times New Roman"/>
        </w:rPr>
        <w:t>includes</w:t>
      </w:r>
      <w:r w:rsidRPr="000B4E1D">
        <w:rPr>
          <w:rFonts w:ascii="Times New Roman" w:hAnsi="Times New Roman"/>
        </w:rPr>
        <w:t xml:space="preserve"> a lot of “busy work”.  I will, throughout the semester, give short readings in class that you will expec</w:t>
      </w:r>
      <w:r w:rsidR="0079374D">
        <w:rPr>
          <w:rFonts w:ascii="Times New Roman" w:hAnsi="Times New Roman"/>
        </w:rPr>
        <w:t xml:space="preserve">ted to summarize (in class) in </w:t>
      </w:r>
      <w:r w:rsidRPr="000B4E1D">
        <w:rPr>
          <w:rFonts w:ascii="Times New Roman" w:hAnsi="Times New Roman"/>
        </w:rPr>
        <w:t xml:space="preserve">very brief three to four sentences.  The reason for this is based on language acquisition theory.  The more you practice summarization (a combination of quickly evaluating and distilling information into its relevant parts, and presenting the essential information in said document), the better and quicker you’ll become at evaluation and writing.  </w:t>
      </w:r>
      <w:r w:rsidR="002F4F7D" w:rsidRPr="000B4E1D">
        <w:rPr>
          <w:rFonts w:ascii="Times New Roman" w:hAnsi="Times New Roman"/>
        </w:rPr>
        <w:t xml:space="preserve">Language and writing can only be improved with constant practice and repetition so that these skills become second nature to you.  These skills, especially for those who practice them often, translate into more professional </w:t>
      </w:r>
      <w:r w:rsidR="0079374D">
        <w:rPr>
          <w:rFonts w:ascii="Times New Roman" w:hAnsi="Times New Roman"/>
        </w:rPr>
        <w:t>opportunities</w:t>
      </w:r>
      <w:r w:rsidR="002F4F7D" w:rsidRPr="000B4E1D">
        <w:rPr>
          <w:rFonts w:ascii="Times New Roman" w:hAnsi="Times New Roman"/>
        </w:rPr>
        <w:t xml:space="preserve"> and potentially wealth.  This is why supposedly tedious busy work is necessary in acquiring and perfecting skills necessary to compete in post-graduation professional life.  Be better than your competition.</w:t>
      </w:r>
    </w:p>
    <w:p w14:paraId="272DF4F3" w14:textId="77777777" w:rsidR="00B32C57" w:rsidRPr="000B4E1D" w:rsidRDefault="00B32C57" w:rsidP="00CE5E74">
      <w:pPr>
        <w:rPr>
          <w:rFonts w:ascii="Times New Roman" w:hAnsi="Times New Roman"/>
        </w:rPr>
      </w:pPr>
    </w:p>
    <w:p w14:paraId="291AD756" w14:textId="77777777" w:rsidR="00CE5E74" w:rsidRPr="000B4E1D" w:rsidRDefault="00CE5E74" w:rsidP="00CE5E74">
      <w:pPr>
        <w:rPr>
          <w:rFonts w:ascii="Times New Roman" w:hAnsi="Times New Roman"/>
          <w:u w:val="single"/>
        </w:rPr>
      </w:pPr>
      <w:r w:rsidRPr="000B4E1D">
        <w:rPr>
          <w:rFonts w:ascii="Times New Roman" w:hAnsi="Times New Roman"/>
          <w:b/>
          <w:u w:val="single"/>
        </w:rPr>
        <w:t>Academic Integrity, Misconduct Policy &amp; Procedures</w:t>
      </w:r>
    </w:p>
    <w:p w14:paraId="05C3B58B" w14:textId="4E2DEAB7" w:rsidR="005F722F" w:rsidRPr="000B4E1D" w:rsidRDefault="00202FA8" w:rsidP="005F722F">
      <w:pPr>
        <w:rPr>
          <w:rFonts w:ascii="Times New Roman" w:hAnsi="Times New Roman"/>
        </w:rPr>
      </w:pPr>
      <w:r w:rsidRPr="000B4E1D">
        <w:rPr>
          <w:rFonts w:ascii="Times New Roman" w:hAnsi="Times New Roman"/>
        </w:rPr>
        <w:t>Refer</w:t>
      </w:r>
      <w:r w:rsidR="00F307FE" w:rsidRPr="000B4E1D">
        <w:rPr>
          <w:rFonts w:ascii="Times New Roman" w:hAnsi="Times New Roman"/>
        </w:rPr>
        <w:t xml:space="preserve"> to</w:t>
      </w:r>
      <w:sdt>
        <w:sdtPr>
          <w:rPr>
            <w:rFonts w:ascii="Times New Roman" w:hAnsi="Times New Roman"/>
          </w:rPr>
          <w:id w:val="979585164"/>
          <w:placeholder>
            <w:docPart w:val="1FB6983BA44943F0BF8A454892084E7F"/>
          </w:placeholder>
        </w:sdtPr>
        <w:sdtEndPr/>
        <w:sdtContent>
          <w:r w:rsidR="000B4E1D">
            <w:rPr>
              <w:rFonts w:ascii="Times New Roman" w:hAnsi="Times New Roman"/>
            </w:rPr>
            <w:t xml:space="preserve"> current student handbooks for university policy and procedures.</w:t>
          </w:r>
        </w:sdtContent>
      </w:sdt>
    </w:p>
    <w:p w14:paraId="40184AEC" w14:textId="77777777" w:rsidR="0079567E" w:rsidRPr="000B4E1D" w:rsidRDefault="0079567E" w:rsidP="00381392">
      <w:pPr>
        <w:rPr>
          <w:rFonts w:ascii="Times New Roman" w:hAnsi="Times New Roman"/>
          <w:b/>
        </w:rPr>
      </w:pPr>
    </w:p>
    <w:sdt>
      <w:sdtPr>
        <w:rPr>
          <w:rFonts w:ascii="Times New Roman" w:eastAsiaTheme="minorHAnsi" w:hAnsi="Times New Roman"/>
          <w:color w:val="000000"/>
        </w:rPr>
        <w:id w:val="1962070396"/>
        <w:placeholder>
          <w:docPart w:val="DefaultPlaceholder_1081868574"/>
        </w:placeholder>
      </w:sdtPr>
      <w:sdtEndPr/>
      <w:sdtContent>
        <w:p w14:paraId="7EFF06C3" w14:textId="691FB966" w:rsidR="00381392" w:rsidRPr="000B4E1D" w:rsidRDefault="00F307FE" w:rsidP="00522E55">
          <w:pPr>
            <w:rPr>
              <w:rFonts w:ascii="Times New Roman" w:hAnsi="Times New Roman"/>
            </w:rPr>
          </w:pPr>
          <w:r w:rsidRPr="000B4E1D">
            <w:rPr>
              <w:rFonts w:ascii="Times New Roman" w:hAnsi="Times New Roman"/>
            </w:rPr>
            <w:t>Academic Dishonesty</w:t>
          </w:r>
          <w:r w:rsidR="00A52E0D" w:rsidRPr="000B4E1D">
            <w:rPr>
              <w:rFonts w:ascii="Times New Roman" w:hAnsi="Times New Roman"/>
            </w:rPr>
            <w:t>: Cheating, collusion, and plagiarism (the act of using source material</w:t>
          </w:r>
          <w:r w:rsidR="00E756C7" w:rsidRPr="000B4E1D">
            <w:rPr>
              <w:rFonts w:ascii="Times New Roman" w:hAnsi="Times New Roman"/>
            </w:rPr>
            <w:t xml:space="preserve"> </w:t>
          </w:r>
          <w:r w:rsidR="00A52E0D" w:rsidRPr="000B4E1D">
            <w:rPr>
              <w:rFonts w:ascii="Times New Roman" w:hAnsi="Times New Roman"/>
            </w:rPr>
            <w:t>of other persons, either published or unpublished, without following the accepted techniques</w:t>
          </w:r>
          <w:r w:rsidR="00E756C7" w:rsidRPr="000B4E1D">
            <w:rPr>
              <w:rFonts w:ascii="Times New Roman" w:hAnsi="Times New Roman"/>
            </w:rPr>
            <w:t xml:space="preserve"> </w:t>
          </w:r>
          <w:r w:rsidR="00A52E0D" w:rsidRPr="000B4E1D">
            <w:rPr>
              <w:rFonts w:ascii="Times New Roman" w:hAnsi="Times New Roman"/>
            </w:rPr>
            <w:t>of crediting, or the submission for credit of work not the individual’s to whom credit is given).</w:t>
          </w:r>
          <w:r w:rsidR="00E756C7" w:rsidRPr="000B4E1D">
            <w:rPr>
              <w:rFonts w:ascii="Times New Roman" w:hAnsi="Times New Roman"/>
            </w:rPr>
            <w:t xml:space="preserve"> </w:t>
          </w:r>
          <w:r w:rsidR="00267A6D">
            <w:rPr>
              <w:rFonts w:ascii="Times New Roman" w:hAnsi="Times New Roman"/>
            </w:rPr>
            <w:t xml:space="preserve"> </w:t>
          </w:r>
          <w:r w:rsidR="00A52E0D" w:rsidRPr="000B4E1D">
            <w:rPr>
              <w:rFonts w:ascii="Times New Roman" w:hAnsi="Times New Roman"/>
            </w:rPr>
            <w:t>Additional guidelines on procedures in these matters may be found in the Office of Student Conduct.</w:t>
          </w:r>
        </w:p>
        <w:p w14:paraId="18B36E8A" w14:textId="77777777" w:rsidR="00381392" w:rsidRPr="000B4E1D" w:rsidRDefault="00381392" w:rsidP="00522E55">
          <w:pPr>
            <w:rPr>
              <w:rFonts w:ascii="Times New Roman" w:hAnsi="Times New Roman"/>
            </w:rPr>
          </w:pPr>
        </w:p>
        <w:p w14:paraId="36A455D0" w14:textId="5D33F64A" w:rsidR="00C86AC0" w:rsidRPr="000B4E1D" w:rsidRDefault="00381392" w:rsidP="00CE5E74">
          <w:pPr>
            <w:pStyle w:val="Default"/>
            <w:rPr>
              <w:bCs/>
              <w:color w:val="auto"/>
            </w:rPr>
          </w:pPr>
          <w:r w:rsidRPr="000B4E1D">
            <w:rPr>
              <w:b/>
              <w:bCs/>
              <w:color w:val="auto"/>
            </w:rPr>
            <w:lastRenderedPageBreak/>
            <w:t>Notice:</w:t>
          </w:r>
          <w:r w:rsidRPr="000B4E1D">
            <w:rPr>
              <w:bCs/>
              <w:color w:val="auto"/>
            </w:rPr>
            <w:t xml:space="preserve"> Please understand the following – it applies to all assignments. </w:t>
          </w:r>
          <w:r w:rsidR="00267A6D">
            <w:rPr>
              <w:bCs/>
              <w:color w:val="auto"/>
            </w:rPr>
            <w:t xml:space="preserve"> </w:t>
          </w:r>
          <w:r w:rsidRPr="000B4E1D">
            <w:rPr>
              <w:bCs/>
              <w:color w:val="auto"/>
            </w:rPr>
            <w:t>If you in any instance “cut and paste” from any internet source without citing that source (plagiarism) or use unapproved internet sources you will fail the assignment in question and</w:t>
          </w:r>
          <w:r w:rsidR="00267A6D">
            <w:rPr>
              <w:bCs/>
              <w:color w:val="auto"/>
            </w:rPr>
            <w:t>,</w:t>
          </w:r>
          <w:r w:rsidRPr="000B4E1D">
            <w:rPr>
              <w:bCs/>
              <w:color w:val="auto"/>
            </w:rPr>
            <w:t xml:space="preserve"> depending on the severity of the </w:t>
          </w:r>
          <w:r w:rsidR="004F7A99" w:rsidRPr="000B4E1D">
            <w:rPr>
              <w:bCs/>
              <w:color w:val="auto"/>
            </w:rPr>
            <w:t>offense</w:t>
          </w:r>
          <w:r w:rsidR="00267A6D">
            <w:rPr>
              <w:bCs/>
              <w:color w:val="auto"/>
            </w:rPr>
            <w:t>,</w:t>
          </w:r>
          <w:r w:rsidRPr="000B4E1D">
            <w:rPr>
              <w:bCs/>
              <w:color w:val="auto"/>
            </w:rPr>
            <w:t xml:space="preserve"> the professor reserves the right to employ any </w:t>
          </w:r>
          <w:r w:rsidR="00267A6D">
            <w:rPr>
              <w:bCs/>
              <w:color w:val="auto"/>
            </w:rPr>
            <w:t>and</w:t>
          </w:r>
          <w:r w:rsidRPr="000B4E1D">
            <w:rPr>
              <w:bCs/>
              <w:color w:val="auto"/>
            </w:rPr>
            <w:t xml:space="preserve"> all university sanctioned disciplinary actions. </w:t>
          </w:r>
        </w:p>
      </w:sdtContent>
    </w:sdt>
    <w:p w14:paraId="7B4165CD" w14:textId="35E8F334" w:rsidR="00267A6D" w:rsidRPr="000B4E1D" w:rsidRDefault="00267A6D" w:rsidP="00C86AC0">
      <w:pPr>
        <w:rPr>
          <w:rFonts w:ascii="Times New Roman" w:hAnsi="Times New Roman"/>
        </w:rPr>
      </w:pPr>
    </w:p>
    <w:p w14:paraId="245594FC" w14:textId="77777777" w:rsidR="00996ECB" w:rsidRPr="000B4E1D" w:rsidRDefault="00996ECB" w:rsidP="00DA13AD">
      <w:pPr>
        <w:pStyle w:val="Heading2"/>
        <w:rPr>
          <w:rFonts w:ascii="Times New Roman" w:hAnsi="Times New Roman" w:cs="Times New Roman"/>
          <w:b w:val="0"/>
          <w:szCs w:val="24"/>
          <w:u w:val="single"/>
        </w:rPr>
      </w:pPr>
      <w:r w:rsidRPr="000B4E1D">
        <w:rPr>
          <w:rFonts w:ascii="Times New Roman" w:hAnsi="Times New Roman" w:cs="Times New Roman"/>
          <w:szCs w:val="24"/>
          <w:u w:val="single"/>
        </w:rPr>
        <w:t>Grading</w:t>
      </w:r>
    </w:p>
    <w:p w14:paraId="02414CC9" w14:textId="77777777" w:rsidR="00DB0473" w:rsidRPr="000B4E1D" w:rsidRDefault="00DB0473" w:rsidP="002D162B">
      <w:pPr>
        <w:rPr>
          <w:rFonts w:ascii="Times New Roman" w:hAnsi="Times New Roman"/>
          <w:bCs/>
        </w:rPr>
      </w:pPr>
    </w:p>
    <w:tbl>
      <w:tblPr>
        <w:tblW w:w="903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Assignment Percentages"/>
        <w:tblDescription w:val="Assignment Percentages"/>
      </w:tblPr>
      <w:tblGrid>
        <w:gridCol w:w="7057"/>
        <w:gridCol w:w="1980"/>
      </w:tblGrid>
      <w:tr w:rsidR="00DB0473" w:rsidRPr="000B4E1D" w14:paraId="532869C6" w14:textId="77777777" w:rsidTr="00BD4FC5">
        <w:trPr>
          <w:trHeight w:val="432"/>
          <w:tblHeader/>
        </w:trPr>
        <w:tc>
          <w:tcPr>
            <w:tcW w:w="7057" w:type="dxa"/>
            <w:tcMar>
              <w:left w:w="115" w:type="dxa"/>
              <w:right w:w="115" w:type="dxa"/>
            </w:tcMar>
            <w:vAlign w:val="center"/>
          </w:tcPr>
          <w:p w14:paraId="1E2B6834" w14:textId="77777777" w:rsidR="00DB0473" w:rsidRPr="000B4E1D" w:rsidRDefault="00DB0473" w:rsidP="002D162B">
            <w:pPr>
              <w:rPr>
                <w:rFonts w:ascii="Times New Roman" w:eastAsiaTheme="minorEastAsia" w:hAnsi="Times New Roman"/>
              </w:rPr>
            </w:pPr>
            <w:r w:rsidRPr="000B4E1D">
              <w:rPr>
                <w:rFonts w:ascii="Times New Roman" w:eastAsiaTheme="minorEastAsia" w:hAnsi="Times New Roman"/>
              </w:rPr>
              <w:t>Assignments</w:t>
            </w:r>
          </w:p>
        </w:tc>
        <w:tc>
          <w:tcPr>
            <w:tcW w:w="1980" w:type="dxa"/>
            <w:vAlign w:val="center"/>
          </w:tcPr>
          <w:p w14:paraId="02495AAE" w14:textId="77777777" w:rsidR="00DB0473" w:rsidRPr="000B4E1D" w:rsidRDefault="00381392" w:rsidP="002D162B">
            <w:pPr>
              <w:rPr>
                <w:rFonts w:ascii="Times New Roman" w:eastAsiaTheme="minorEastAsia" w:hAnsi="Times New Roman"/>
              </w:rPr>
            </w:pPr>
            <w:r w:rsidRPr="000B4E1D">
              <w:rPr>
                <w:rFonts w:ascii="Times New Roman" w:eastAsiaTheme="minorEastAsia" w:hAnsi="Times New Roman"/>
              </w:rPr>
              <w:t>Percentage</w:t>
            </w:r>
          </w:p>
        </w:tc>
      </w:tr>
      <w:tr w:rsidR="00DB0473" w:rsidRPr="000B4E1D" w14:paraId="407136FC" w14:textId="77777777" w:rsidTr="00BD4FC5">
        <w:tc>
          <w:tcPr>
            <w:tcW w:w="7057" w:type="dxa"/>
          </w:tcPr>
          <w:p w14:paraId="506EC359" w14:textId="03462C54" w:rsidR="004B024E" w:rsidRPr="000B4E1D" w:rsidRDefault="00BD4FC5" w:rsidP="00381392">
            <w:pPr>
              <w:rPr>
                <w:rFonts w:ascii="Times New Roman" w:eastAsiaTheme="minorEastAsia" w:hAnsi="Times New Roman"/>
              </w:rPr>
            </w:pPr>
            <w:r w:rsidRPr="000B4E1D">
              <w:rPr>
                <w:rFonts w:ascii="Times New Roman" w:eastAsiaTheme="minorEastAsia" w:hAnsi="Times New Roman"/>
              </w:rPr>
              <w:t>Student participation in workshops, discussion, engagement</w:t>
            </w:r>
          </w:p>
        </w:tc>
        <w:tc>
          <w:tcPr>
            <w:tcW w:w="1980" w:type="dxa"/>
          </w:tcPr>
          <w:p w14:paraId="444905D3" w14:textId="71B1508E" w:rsidR="004B024E" w:rsidRPr="000B4E1D" w:rsidRDefault="00BD4FC5" w:rsidP="002D162B">
            <w:pPr>
              <w:rPr>
                <w:rFonts w:ascii="Times New Roman" w:eastAsiaTheme="minorEastAsia" w:hAnsi="Times New Roman"/>
              </w:rPr>
            </w:pPr>
            <w:r w:rsidRPr="000B4E1D">
              <w:rPr>
                <w:rFonts w:ascii="Times New Roman" w:eastAsiaTheme="minorEastAsia" w:hAnsi="Times New Roman"/>
              </w:rPr>
              <w:t>1</w:t>
            </w:r>
            <w:r w:rsidR="006B0AD5" w:rsidRPr="000B4E1D">
              <w:rPr>
                <w:rFonts w:ascii="Times New Roman" w:eastAsiaTheme="minorEastAsia" w:hAnsi="Times New Roman"/>
              </w:rPr>
              <w:t>0</w:t>
            </w:r>
            <w:r w:rsidR="00381392" w:rsidRPr="000B4E1D">
              <w:rPr>
                <w:rFonts w:ascii="Times New Roman" w:eastAsiaTheme="minorEastAsia" w:hAnsi="Times New Roman"/>
              </w:rPr>
              <w:t>%</w:t>
            </w:r>
          </w:p>
        </w:tc>
      </w:tr>
      <w:tr w:rsidR="00DB0473" w:rsidRPr="000B4E1D" w14:paraId="6606B8FA" w14:textId="77777777" w:rsidTr="00BD4FC5">
        <w:tc>
          <w:tcPr>
            <w:tcW w:w="7057" w:type="dxa"/>
            <w:tcMar>
              <w:top w:w="14" w:type="dxa"/>
              <w:left w:w="115" w:type="dxa"/>
              <w:right w:w="115" w:type="dxa"/>
            </w:tcMar>
          </w:tcPr>
          <w:p w14:paraId="52573863" w14:textId="5B89FF1F" w:rsidR="00DB0473" w:rsidRPr="000B4E1D" w:rsidRDefault="00BD4FC5" w:rsidP="00BD4FC5">
            <w:pPr>
              <w:rPr>
                <w:rFonts w:ascii="Times New Roman" w:eastAsiaTheme="minorEastAsia" w:hAnsi="Times New Roman"/>
              </w:rPr>
            </w:pPr>
            <w:r w:rsidRPr="000B4E1D">
              <w:rPr>
                <w:rFonts w:ascii="Times New Roman" w:eastAsiaTheme="minorEastAsia" w:hAnsi="Times New Roman"/>
              </w:rPr>
              <w:t>Summary of primary document (~100-150 words)</w:t>
            </w:r>
          </w:p>
        </w:tc>
        <w:tc>
          <w:tcPr>
            <w:tcW w:w="1980" w:type="dxa"/>
          </w:tcPr>
          <w:p w14:paraId="771B1BCF" w14:textId="3A408FC1" w:rsidR="00381392" w:rsidRPr="000B4E1D" w:rsidRDefault="00BD4FC5" w:rsidP="002D162B">
            <w:pPr>
              <w:rPr>
                <w:rFonts w:ascii="Times New Roman" w:eastAsiaTheme="minorEastAsia" w:hAnsi="Times New Roman"/>
              </w:rPr>
            </w:pPr>
            <w:r w:rsidRPr="000B4E1D">
              <w:rPr>
                <w:rFonts w:ascii="Times New Roman" w:eastAsiaTheme="minorEastAsia" w:hAnsi="Times New Roman"/>
              </w:rPr>
              <w:t>5</w:t>
            </w:r>
            <w:r w:rsidR="00381392" w:rsidRPr="000B4E1D">
              <w:rPr>
                <w:rFonts w:ascii="Times New Roman" w:eastAsiaTheme="minorEastAsia" w:hAnsi="Times New Roman"/>
              </w:rPr>
              <w:t>%</w:t>
            </w:r>
          </w:p>
        </w:tc>
      </w:tr>
      <w:tr w:rsidR="00C86AC0" w:rsidRPr="000B4E1D" w14:paraId="4650994A" w14:textId="77777777" w:rsidTr="00BD4FC5">
        <w:tc>
          <w:tcPr>
            <w:tcW w:w="7057" w:type="dxa"/>
            <w:tcMar>
              <w:top w:w="14" w:type="dxa"/>
              <w:left w:w="115" w:type="dxa"/>
              <w:right w:w="115" w:type="dxa"/>
            </w:tcMar>
          </w:tcPr>
          <w:p w14:paraId="2AF33480" w14:textId="61281197" w:rsidR="00C86AC0" w:rsidRPr="000B4E1D" w:rsidRDefault="00BD4FC5" w:rsidP="002D162B">
            <w:pPr>
              <w:rPr>
                <w:rFonts w:ascii="Times New Roman" w:eastAsiaTheme="minorEastAsia" w:hAnsi="Times New Roman"/>
              </w:rPr>
            </w:pPr>
            <w:r w:rsidRPr="000B4E1D">
              <w:rPr>
                <w:rFonts w:ascii="Times New Roman" w:eastAsiaTheme="minorEastAsia" w:hAnsi="Times New Roman"/>
              </w:rPr>
              <w:t>Summary of secondary document (~100-150 words)</w:t>
            </w:r>
          </w:p>
        </w:tc>
        <w:tc>
          <w:tcPr>
            <w:tcW w:w="1980" w:type="dxa"/>
          </w:tcPr>
          <w:p w14:paraId="4F31D8A2" w14:textId="5ED0CC3E" w:rsidR="00C86AC0" w:rsidRPr="000B4E1D" w:rsidRDefault="00BD4FC5" w:rsidP="002D162B">
            <w:pPr>
              <w:rPr>
                <w:rFonts w:ascii="Times New Roman" w:eastAsiaTheme="minorEastAsia" w:hAnsi="Times New Roman"/>
              </w:rPr>
            </w:pPr>
            <w:r w:rsidRPr="000B4E1D">
              <w:rPr>
                <w:rFonts w:ascii="Times New Roman" w:eastAsiaTheme="minorEastAsia" w:hAnsi="Times New Roman"/>
              </w:rPr>
              <w:t>5</w:t>
            </w:r>
            <w:r w:rsidR="00C86AC0" w:rsidRPr="000B4E1D">
              <w:rPr>
                <w:rFonts w:ascii="Times New Roman" w:eastAsiaTheme="minorEastAsia" w:hAnsi="Times New Roman"/>
              </w:rPr>
              <w:t>%</w:t>
            </w:r>
          </w:p>
        </w:tc>
      </w:tr>
      <w:tr w:rsidR="00DB0473" w:rsidRPr="000B4E1D" w14:paraId="6D5000AD" w14:textId="77777777" w:rsidTr="00BD4FC5">
        <w:tc>
          <w:tcPr>
            <w:tcW w:w="7057" w:type="dxa"/>
            <w:tcMar>
              <w:left w:w="115" w:type="dxa"/>
              <w:right w:w="115" w:type="dxa"/>
            </w:tcMar>
          </w:tcPr>
          <w:p w14:paraId="1D158EF1" w14:textId="17BBD206" w:rsidR="00DB0473" w:rsidRPr="000B4E1D" w:rsidRDefault="00BD4FC5" w:rsidP="002D162B">
            <w:pPr>
              <w:rPr>
                <w:rFonts w:ascii="Times New Roman" w:eastAsiaTheme="minorEastAsia" w:hAnsi="Times New Roman"/>
              </w:rPr>
            </w:pPr>
            <w:r w:rsidRPr="000B4E1D">
              <w:rPr>
                <w:rFonts w:ascii="Times New Roman" w:eastAsiaTheme="minorEastAsia" w:hAnsi="Times New Roman"/>
              </w:rPr>
              <w:t>Primary source analysis (~600 words)</w:t>
            </w:r>
          </w:p>
        </w:tc>
        <w:tc>
          <w:tcPr>
            <w:tcW w:w="1980" w:type="dxa"/>
          </w:tcPr>
          <w:p w14:paraId="5F196BF8" w14:textId="41A27DB7" w:rsidR="00DB0473" w:rsidRPr="000B4E1D" w:rsidRDefault="00F35A48" w:rsidP="002D162B">
            <w:pPr>
              <w:rPr>
                <w:rFonts w:ascii="Times New Roman" w:eastAsiaTheme="minorEastAsia" w:hAnsi="Times New Roman"/>
              </w:rPr>
            </w:pPr>
            <w:r w:rsidRPr="000B4E1D">
              <w:rPr>
                <w:rFonts w:ascii="Times New Roman" w:eastAsiaTheme="minorEastAsia" w:hAnsi="Times New Roman"/>
              </w:rPr>
              <w:t>1</w:t>
            </w:r>
            <w:r w:rsidR="00BD4FC5" w:rsidRPr="000B4E1D">
              <w:rPr>
                <w:rFonts w:ascii="Times New Roman" w:eastAsiaTheme="minorEastAsia" w:hAnsi="Times New Roman"/>
              </w:rPr>
              <w:t>0</w:t>
            </w:r>
            <w:r w:rsidR="00381392" w:rsidRPr="000B4E1D">
              <w:rPr>
                <w:rFonts w:ascii="Times New Roman" w:eastAsiaTheme="minorEastAsia" w:hAnsi="Times New Roman"/>
              </w:rPr>
              <w:t>%</w:t>
            </w:r>
          </w:p>
        </w:tc>
      </w:tr>
      <w:tr w:rsidR="00DB0473" w:rsidRPr="000B4E1D" w14:paraId="3E5FA2A3" w14:textId="77777777" w:rsidTr="00BD4FC5">
        <w:tc>
          <w:tcPr>
            <w:tcW w:w="7057" w:type="dxa"/>
          </w:tcPr>
          <w:p w14:paraId="3136E928" w14:textId="0214AD9E" w:rsidR="00DB0473" w:rsidRPr="000B4E1D" w:rsidRDefault="00BD4FC5" w:rsidP="002D162B">
            <w:pPr>
              <w:rPr>
                <w:rFonts w:ascii="Times New Roman" w:eastAsiaTheme="minorEastAsia" w:hAnsi="Times New Roman"/>
              </w:rPr>
            </w:pPr>
            <w:r w:rsidRPr="000B4E1D">
              <w:rPr>
                <w:rFonts w:ascii="Times New Roman" w:eastAsiaTheme="minorEastAsia" w:hAnsi="Times New Roman"/>
              </w:rPr>
              <w:t>Book review (~900 words)</w:t>
            </w:r>
          </w:p>
        </w:tc>
        <w:tc>
          <w:tcPr>
            <w:tcW w:w="1980" w:type="dxa"/>
          </w:tcPr>
          <w:p w14:paraId="229B6432" w14:textId="77777777" w:rsidR="00DB0473" w:rsidRPr="000B4E1D" w:rsidRDefault="00F35A48" w:rsidP="002D162B">
            <w:pPr>
              <w:rPr>
                <w:rFonts w:ascii="Times New Roman" w:eastAsiaTheme="minorEastAsia" w:hAnsi="Times New Roman"/>
              </w:rPr>
            </w:pPr>
            <w:r w:rsidRPr="000B4E1D">
              <w:rPr>
                <w:rFonts w:ascii="Times New Roman" w:eastAsiaTheme="minorEastAsia" w:hAnsi="Times New Roman"/>
              </w:rPr>
              <w:t>1</w:t>
            </w:r>
            <w:r w:rsidR="00381392" w:rsidRPr="000B4E1D">
              <w:rPr>
                <w:rFonts w:ascii="Times New Roman" w:eastAsiaTheme="minorEastAsia" w:hAnsi="Times New Roman"/>
              </w:rPr>
              <w:t>0</w:t>
            </w:r>
            <w:r w:rsidR="00C86AC0" w:rsidRPr="000B4E1D">
              <w:rPr>
                <w:rFonts w:ascii="Times New Roman" w:eastAsiaTheme="minorEastAsia" w:hAnsi="Times New Roman"/>
              </w:rPr>
              <w:t>%</w:t>
            </w:r>
          </w:p>
        </w:tc>
      </w:tr>
      <w:tr w:rsidR="00BD4FC5" w:rsidRPr="000B4E1D" w14:paraId="3CC56DB7" w14:textId="77777777" w:rsidTr="00BD4FC5">
        <w:tc>
          <w:tcPr>
            <w:tcW w:w="7057" w:type="dxa"/>
            <w:tcBorders>
              <w:top w:val="single" w:sz="4" w:space="0" w:color="auto"/>
              <w:left w:val="single" w:sz="4" w:space="0" w:color="auto"/>
              <w:bottom w:val="single" w:sz="4" w:space="0" w:color="auto"/>
              <w:right w:val="single" w:sz="4" w:space="0" w:color="auto"/>
            </w:tcBorders>
          </w:tcPr>
          <w:p w14:paraId="5A5962D8" w14:textId="2BB47A8A" w:rsidR="00BD4FC5" w:rsidRPr="000B4E1D" w:rsidRDefault="00BD4FC5" w:rsidP="00922827">
            <w:pPr>
              <w:rPr>
                <w:rFonts w:ascii="Times New Roman" w:eastAsiaTheme="minorEastAsia" w:hAnsi="Times New Roman"/>
              </w:rPr>
            </w:pPr>
            <w:r w:rsidRPr="000B4E1D">
              <w:rPr>
                <w:rFonts w:ascii="Times New Roman" w:eastAsiaTheme="minorEastAsia" w:hAnsi="Times New Roman"/>
              </w:rPr>
              <w:t>Annotated bibliography</w:t>
            </w:r>
          </w:p>
        </w:tc>
        <w:tc>
          <w:tcPr>
            <w:tcW w:w="1980" w:type="dxa"/>
            <w:tcBorders>
              <w:top w:val="single" w:sz="4" w:space="0" w:color="auto"/>
              <w:left w:val="single" w:sz="4" w:space="0" w:color="auto"/>
              <w:bottom w:val="single" w:sz="4" w:space="0" w:color="auto"/>
              <w:right w:val="single" w:sz="4" w:space="0" w:color="auto"/>
            </w:tcBorders>
          </w:tcPr>
          <w:p w14:paraId="3231D502" w14:textId="2ABF76C1" w:rsidR="00BD4FC5" w:rsidRPr="000B4E1D" w:rsidRDefault="00BD4FC5" w:rsidP="00922827">
            <w:pPr>
              <w:rPr>
                <w:rFonts w:ascii="Times New Roman" w:eastAsiaTheme="minorEastAsia" w:hAnsi="Times New Roman"/>
              </w:rPr>
            </w:pPr>
            <w:r w:rsidRPr="000B4E1D">
              <w:rPr>
                <w:rFonts w:ascii="Times New Roman" w:eastAsiaTheme="minorEastAsia" w:hAnsi="Times New Roman"/>
              </w:rPr>
              <w:t>1</w:t>
            </w:r>
            <w:r w:rsidR="00FB25E3" w:rsidRPr="000B4E1D">
              <w:rPr>
                <w:rFonts w:ascii="Times New Roman" w:eastAsiaTheme="minorEastAsia" w:hAnsi="Times New Roman"/>
              </w:rPr>
              <w:t>0</w:t>
            </w:r>
            <w:r w:rsidRPr="000B4E1D">
              <w:rPr>
                <w:rFonts w:ascii="Times New Roman" w:eastAsiaTheme="minorEastAsia" w:hAnsi="Times New Roman"/>
              </w:rPr>
              <w:t>%</w:t>
            </w:r>
          </w:p>
        </w:tc>
      </w:tr>
      <w:tr w:rsidR="00BD4FC5" w:rsidRPr="000B4E1D" w14:paraId="6E9D137A" w14:textId="77777777" w:rsidTr="00BD4FC5">
        <w:tc>
          <w:tcPr>
            <w:tcW w:w="7057" w:type="dxa"/>
            <w:tcBorders>
              <w:top w:val="single" w:sz="4" w:space="0" w:color="auto"/>
              <w:left w:val="single" w:sz="4" w:space="0" w:color="auto"/>
              <w:bottom w:val="single" w:sz="4" w:space="0" w:color="auto"/>
              <w:right w:val="single" w:sz="4" w:space="0" w:color="auto"/>
            </w:tcBorders>
          </w:tcPr>
          <w:p w14:paraId="7D0EE3F6" w14:textId="4532089D" w:rsidR="00BD4FC5" w:rsidRPr="000B4E1D" w:rsidRDefault="00FB25E3" w:rsidP="00922827">
            <w:pPr>
              <w:rPr>
                <w:rFonts w:ascii="Times New Roman" w:eastAsiaTheme="minorEastAsia" w:hAnsi="Times New Roman"/>
              </w:rPr>
            </w:pPr>
            <w:r w:rsidRPr="000B4E1D">
              <w:rPr>
                <w:rFonts w:ascii="Times New Roman" w:eastAsiaTheme="minorEastAsia" w:hAnsi="Times New Roman"/>
              </w:rPr>
              <w:t>Historiographic essay (~1500 words)</w:t>
            </w:r>
          </w:p>
        </w:tc>
        <w:tc>
          <w:tcPr>
            <w:tcW w:w="1980" w:type="dxa"/>
            <w:tcBorders>
              <w:top w:val="single" w:sz="4" w:space="0" w:color="auto"/>
              <w:left w:val="single" w:sz="4" w:space="0" w:color="auto"/>
              <w:bottom w:val="single" w:sz="4" w:space="0" w:color="auto"/>
              <w:right w:val="single" w:sz="4" w:space="0" w:color="auto"/>
            </w:tcBorders>
          </w:tcPr>
          <w:p w14:paraId="3F4C5671" w14:textId="35A7AC82" w:rsidR="00BD4FC5" w:rsidRPr="000B4E1D" w:rsidRDefault="00BD4FC5" w:rsidP="00922827">
            <w:pPr>
              <w:rPr>
                <w:rFonts w:ascii="Times New Roman" w:eastAsiaTheme="minorEastAsia" w:hAnsi="Times New Roman"/>
              </w:rPr>
            </w:pPr>
            <w:r w:rsidRPr="000B4E1D">
              <w:rPr>
                <w:rFonts w:ascii="Times New Roman" w:eastAsiaTheme="minorEastAsia" w:hAnsi="Times New Roman"/>
              </w:rPr>
              <w:t>1</w:t>
            </w:r>
            <w:r w:rsidR="00FB25E3" w:rsidRPr="000B4E1D">
              <w:rPr>
                <w:rFonts w:ascii="Times New Roman" w:eastAsiaTheme="minorEastAsia" w:hAnsi="Times New Roman"/>
              </w:rPr>
              <w:t>5</w:t>
            </w:r>
            <w:r w:rsidRPr="000B4E1D">
              <w:rPr>
                <w:rFonts w:ascii="Times New Roman" w:eastAsiaTheme="minorEastAsia" w:hAnsi="Times New Roman"/>
              </w:rPr>
              <w:t>%</w:t>
            </w:r>
          </w:p>
        </w:tc>
      </w:tr>
      <w:tr w:rsidR="000B4E1D" w:rsidRPr="000B4E1D" w14:paraId="1996AE94" w14:textId="77777777" w:rsidTr="00FB25E3">
        <w:tc>
          <w:tcPr>
            <w:tcW w:w="7057" w:type="dxa"/>
            <w:tcBorders>
              <w:top w:val="single" w:sz="4" w:space="0" w:color="auto"/>
              <w:left w:val="single" w:sz="4" w:space="0" w:color="auto"/>
              <w:bottom w:val="single" w:sz="4" w:space="0" w:color="auto"/>
              <w:right w:val="single" w:sz="4" w:space="0" w:color="auto"/>
            </w:tcBorders>
          </w:tcPr>
          <w:p w14:paraId="67C6C40D" w14:textId="5FE12E85" w:rsidR="00FB25E3" w:rsidRPr="000B4E1D" w:rsidRDefault="00FB25E3" w:rsidP="00922827">
            <w:pPr>
              <w:rPr>
                <w:rFonts w:ascii="Times New Roman" w:eastAsiaTheme="minorEastAsia" w:hAnsi="Times New Roman"/>
              </w:rPr>
            </w:pPr>
            <w:r w:rsidRPr="000B4E1D">
              <w:rPr>
                <w:rFonts w:ascii="Times New Roman" w:eastAsiaTheme="minorEastAsia" w:hAnsi="Times New Roman"/>
              </w:rPr>
              <w:t>Paper Proposal (~600-900 words) [narrative outline of argument]</w:t>
            </w:r>
          </w:p>
        </w:tc>
        <w:tc>
          <w:tcPr>
            <w:tcW w:w="1980" w:type="dxa"/>
            <w:tcBorders>
              <w:top w:val="single" w:sz="4" w:space="0" w:color="auto"/>
              <w:left w:val="single" w:sz="4" w:space="0" w:color="auto"/>
              <w:bottom w:val="single" w:sz="4" w:space="0" w:color="auto"/>
              <w:right w:val="single" w:sz="4" w:space="0" w:color="auto"/>
            </w:tcBorders>
          </w:tcPr>
          <w:p w14:paraId="4F5C0E20" w14:textId="77777777" w:rsidR="00FB25E3" w:rsidRPr="000B4E1D" w:rsidRDefault="00FB25E3" w:rsidP="00922827">
            <w:pPr>
              <w:rPr>
                <w:rFonts w:ascii="Times New Roman" w:eastAsiaTheme="minorEastAsia" w:hAnsi="Times New Roman"/>
              </w:rPr>
            </w:pPr>
            <w:r w:rsidRPr="000B4E1D">
              <w:rPr>
                <w:rFonts w:ascii="Times New Roman" w:eastAsiaTheme="minorEastAsia" w:hAnsi="Times New Roman"/>
              </w:rPr>
              <w:t>10%</w:t>
            </w:r>
          </w:p>
        </w:tc>
      </w:tr>
      <w:tr w:rsidR="00FB25E3" w:rsidRPr="000B4E1D" w14:paraId="7862FA0C" w14:textId="77777777" w:rsidTr="00FB25E3">
        <w:tc>
          <w:tcPr>
            <w:tcW w:w="7057" w:type="dxa"/>
            <w:tcBorders>
              <w:top w:val="single" w:sz="4" w:space="0" w:color="auto"/>
              <w:left w:val="single" w:sz="4" w:space="0" w:color="auto"/>
              <w:bottom w:val="single" w:sz="4" w:space="0" w:color="auto"/>
              <w:right w:val="single" w:sz="4" w:space="0" w:color="auto"/>
            </w:tcBorders>
          </w:tcPr>
          <w:p w14:paraId="44B42C25" w14:textId="6EAAD7D9" w:rsidR="00FB25E3" w:rsidRPr="000B4E1D" w:rsidRDefault="00FB25E3" w:rsidP="00922827">
            <w:pPr>
              <w:rPr>
                <w:rFonts w:ascii="Times New Roman" w:eastAsiaTheme="minorEastAsia" w:hAnsi="Times New Roman"/>
              </w:rPr>
            </w:pPr>
            <w:r w:rsidRPr="000B4E1D">
              <w:rPr>
                <w:rFonts w:ascii="Times New Roman" w:eastAsiaTheme="minorEastAsia" w:hAnsi="Times New Roman"/>
              </w:rPr>
              <w:t>Final Paper, including polished draft</w:t>
            </w:r>
          </w:p>
        </w:tc>
        <w:tc>
          <w:tcPr>
            <w:tcW w:w="1980" w:type="dxa"/>
            <w:tcBorders>
              <w:top w:val="single" w:sz="4" w:space="0" w:color="auto"/>
              <w:left w:val="single" w:sz="4" w:space="0" w:color="auto"/>
              <w:bottom w:val="single" w:sz="4" w:space="0" w:color="auto"/>
              <w:right w:val="single" w:sz="4" w:space="0" w:color="auto"/>
            </w:tcBorders>
          </w:tcPr>
          <w:p w14:paraId="4F0E731D" w14:textId="49F30845" w:rsidR="00FB25E3" w:rsidRPr="000B4E1D" w:rsidRDefault="00FB25E3" w:rsidP="00922827">
            <w:pPr>
              <w:rPr>
                <w:rFonts w:ascii="Times New Roman" w:eastAsiaTheme="minorEastAsia" w:hAnsi="Times New Roman"/>
              </w:rPr>
            </w:pPr>
            <w:r w:rsidRPr="000B4E1D">
              <w:rPr>
                <w:rFonts w:ascii="Times New Roman" w:eastAsiaTheme="minorEastAsia" w:hAnsi="Times New Roman"/>
              </w:rPr>
              <w:t>25%</w:t>
            </w:r>
          </w:p>
        </w:tc>
      </w:tr>
    </w:tbl>
    <w:p w14:paraId="75EF2433" w14:textId="77777777" w:rsidR="00381392" w:rsidRPr="000B4E1D" w:rsidRDefault="00381392" w:rsidP="002D162B">
      <w:pPr>
        <w:rPr>
          <w:rFonts w:ascii="Times New Roman" w:hAnsi="Times New Roman"/>
          <w:b/>
          <w:bCs/>
          <w:u w:val="single"/>
        </w:rPr>
      </w:pPr>
    </w:p>
    <w:p w14:paraId="724CA253" w14:textId="77777777" w:rsidR="00857676" w:rsidRPr="000B4E1D" w:rsidRDefault="00857676" w:rsidP="002D162B">
      <w:pPr>
        <w:rPr>
          <w:rFonts w:ascii="Times New Roman" w:hAnsi="Times New Roman"/>
          <w:b/>
          <w:bCs/>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Final Grade Percentages"/>
        <w:tblDescription w:val="Final Grade Percentages"/>
      </w:tblPr>
      <w:tblGrid>
        <w:gridCol w:w="1410"/>
        <w:gridCol w:w="1980"/>
      </w:tblGrid>
      <w:tr w:rsidR="00F307FE" w:rsidRPr="000B4E1D" w14:paraId="2E012280" w14:textId="77777777" w:rsidTr="00DA13AD">
        <w:trPr>
          <w:cantSplit/>
          <w:tblHeader/>
        </w:trPr>
        <w:tc>
          <w:tcPr>
            <w:tcW w:w="1410" w:type="dxa"/>
          </w:tcPr>
          <w:p w14:paraId="00FC3647" w14:textId="77777777" w:rsidR="00F307FE" w:rsidRPr="000B4E1D" w:rsidRDefault="00381392" w:rsidP="002D162B">
            <w:pPr>
              <w:rPr>
                <w:rFonts w:ascii="Times New Roman" w:eastAsiaTheme="minorEastAsia" w:hAnsi="Times New Roman"/>
              </w:rPr>
            </w:pPr>
            <w:r w:rsidRPr="000B4E1D">
              <w:rPr>
                <w:rFonts w:ascii="Times New Roman" w:eastAsiaTheme="minorEastAsia" w:hAnsi="Times New Roman"/>
              </w:rPr>
              <w:t xml:space="preserve">Final </w:t>
            </w:r>
            <w:r w:rsidR="00F307FE" w:rsidRPr="000B4E1D">
              <w:rPr>
                <w:rFonts w:ascii="Times New Roman" w:eastAsiaTheme="minorEastAsia" w:hAnsi="Times New Roman"/>
              </w:rPr>
              <w:t>Grade</w:t>
            </w:r>
          </w:p>
        </w:tc>
        <w:tc>
          <w:tcPr>
            <w:tcW w:w="1980" w:type="dxa"/>
            <w:tcMar>
              <w:left w:w="115" w:type="dxa"/>
              <w:right w:w="115" w:type="dxa"/>
            </w:tcMar>
          </w:tcPr>
          <w:p w14:paraId="66BAF976" w14:textId="77777777" w:rsidR="00F307FE" w:rsidRPr="000B4E1D" w:rsidRDefault="00381392" w:rsidP="002D162B">
            <w:pPr>
              <w:rPr>
                <w:rFonts w:ascii="Times New Roman" w:eastAsiaTheme="minorEastAsia" w:hAnsi="Times New Roman"/>
              </w:rPr>
            </w:pPr>
            <w:r w:rsidRPr="000B4E1D">
              <w:rPr>
                <w:rFonts w:ascii="Times New Roman" w:eastAsiaTheme="minorEastAsia" w:hAnsi="Times New Roman"/>
              </w:rPr>
              <w:t>Percentage</w:t>
            </w:r>
          </w:p>
        </w:tc>
      </w:tr>
      <w:tr w:rsidR="00F307FE" w:rsidRPr="000B4E1D" w14:paraId="5609B50A" w14:textId="77777777" w:rsidTr="00DA13AD">
        <w:tc>
          <w:tcPr>
            <w:tcW w:w="1410" w:type="dxa"/>
          </w:tcPr>
          <w:p w14:paraId="7C954663" w14:textId="77777777" w:rsidR="00F307FE" w:rsidRPr="000B4E1D" w:rsidRDefault="00F307FE" w:rsidP="002D162B">
            <w:pPr>
              <w:rPr>
                <w:rFonts w:ascii="Times New Roman" w:eastAsiaTheme="minorEastAsia" w:hAnsi="Times New Roman"/>
              </w:rPr>
            </w:pPr>
            <w:r w:rsidRPr="000B4E1D">
              <w:rPr>
                <w:rFonts w:ascii="Times New Roman" w:eastAsiaTheme="minorEastAsia" w:hAnsi="Times New Roman"/>
              </w:rPr>
              <w:t>A</w:t>
            </w:r>
          </w:p>
        </w:tc>
        <w:tc>
          <w:tcPr>
            <w:tcW w:w="1980" w:type="dxa"/>
            <w:tcMar>
              <w:left w:w="115" w:type="dxa"/>
              <w:right w:w="115" w:type="dxa"/>
            </w:tcMar>
          </w:tcPr>
          <w:p w14:paraId="05BA4585" w14:textId="77777777" w:rsidR="00F307FE" w:rsidRPr="000B4E1D" w:rsidRDefault="00381392" w:rsidP="002D162B">
            <w:pPr>
              <w:rPr>
                <w:rFonts w:ascii="Times New Roman" w:eastAsiaTheme="minorEastAsia" w:hAnsi="Times New Roman"/>
              </w:rPr>
            </w:pPr>
            <w:r w:rsidRPr="000B4E1D">
              <w:rPr>
                <w:rFonts w:ascii="Times New Roman" w:hAnsi="Times New Roman"/>
              </w:rPr>
              <w:t>90% plus</w:t>
            </w:r>
          </w:p>
        </w:tc>
      </w:tr>
      <w:tr w:rsidR="00F307FE" w:rsidRPr="000B4E1D" w14:paraId="5C4EB7A6" w14:textId="77777777" w:rsidTr="00DA13AD">
        <w:tc>
          <w:tcPr>
            <w:tcW w:w="1410" w:type="dxa"/>
          </w:tcPr>
          <w:p w14:paraId="4D73238A" w14:textId="77777777" w:rsidR="00F307FE" w:rsidRPr="000B4E1D" w:rsidRDefault="00F307FE" w:rsidP="002D162B">
            <w:pPr>
              <w:rPr>
                <w:rFonts w:ascii="Times New Roman" w:eastAsiaTheme="minorEastAsia" w:hAnsi="Times New Roman"/>
              </w:rPr>
            </w:pPr>
            <w:r w:rsidRPr="000B4E1D">
              <w:rPr>
                <w:rFonts w:ascii="Times New Roman" w:eastAsiaTheme="minorEastAsia" w:hAnsi="Times New Roman"/>
              </w:rPr>
              <w:t>B</w:t>
            </w:r>
          </w:p>
        </w:tc>
        <w:tc>
          <w:tcPr>
            <w:tcW w:w="1980" w:type="dxa"/>
            <w:tcMar>
              <w:top w:w="14" w:type="dxa"/>
              <w:left w:w="115" w:type="dxa"/>
              <w:right w:w="115" w:type="dxa"/>
            </w:tcMar>
          </w:tcPr>
          <w:p w14:paraId="552735FB" w14:textId="77777777" w:rsidR="00F307FE" w:rsidRPr="000B4E1D" w:rsidRDefault="00DA13AD" w:rsidP="002D162B">
            <w:pPr>
              <w:rPr>
                <w:rFonts w:ascii="Times New Roman" w:eastAsiaTheme="minorEastAsia" w:hAnsi="Times New Roman"/>
              </w:rPr>
            </w:pPr>
            <w:r w:rsidRPr="000B4E1D">
              <w:rPr>
                <w:rFonts w:ascii="Times New Roman" w:hAnsi="Times New Roman"/>
              </w:rPr>
              <w:t>80 – 89.9%</w:t>
            </w:r>
          </w:p>
        </w:tc>
      </w:tr>
      <w:tr w:rsidR="00F307FE" w:rsidRPr="000B4E1D" w14:paraId="07EFF2B5" w14:textId="77777777" w:rsidTr="00DA13AD">
        <w:tc>
          <w:tcPr>
            <w:tcW w:w="1410" w:type="dxa"/>
            <w:tcBorders>
              <w:bottom w:val="single" w:sz="4" w:space="0" w:color="auto"/>
            </w:tcBorders>
          </w:tcPr>
          <w:p w14:paraId="52E8307F" w14:textId="77777777" w:rsidR="00F307FE" w:rsidRPr="000B4E1D" w:rsidRDefault="00F307FE" w:rsidP="002D162B">
            <w:pPr>
              <w:rPr>
                <w:rFonts w:ascii="Times New Roman" w:eastAsiaTheme="minorEastAsia" w:hAnsi="Times New Roman"/>
              </w:rPr>
            </w:pPr>
            <w:r w:rsidRPr="000B4E1D">
              <w:rPr>
                <w:rFonts w:ascii="Times New Roman" w:eastAsiaTheme="minorEastAsia" w:hAnsi="Times New Roman"/>
              </w:rPr>
              <w:t>C</w:t>
            </w:r>
          </w:p>
        </w:tc>
        <w:tc>
          <w:tcPr>
            <w:tcW w:w="1980" w:type="dxa"/>
            <w:tcBorders>
              <w:bottom w:val="single" w:sz="4" w:space="0" w:color="auto"/>
            </w:tcBorders>
          </w:tcPr>
          <w:p w14:paraId="30996622" w14:textId="77777777" w:rsidR="00F307FE" w:rsidRPr="000B4E1D" w:rsidRDefault="00DA13AD" w:rsidP="002D162B">
            <w:pPr>
              <w:rPr>
                <w:rFonts w:ascii="Times New Roman" w:eastAsiaTheme="minorEastAsia" w:hAnsi="Times New Roman"/>
              </w:rPr>
            </w:pPr>
            <w:r w:rsidRPr="000B4E1D">
              <w:rPr>
                <w:rFonts w:ascii="Times New Roman" w:hAnsi="Times New Roman"/>
              </w:rPr>
              <w:t>70 – 79.9%</w:t>
            </w:r>
          </w:p>
        </w:tc>
      </w:tr>
      <w:tr w:rsidR="00F307FE" w:rsidRPr="000B4E1D" w14:paraId="20BE2010" w14:textId="77777777" w:rsidTr="00DA13AD">
        <w:tc>
          <w:tcPr>
            <w:tcW w:w="1410" w:type="dxa"/>
            <w:tcBorders>
              <w:bottom w:val="single" w:sz="4" w:space="0" w:color="auto"/>
            </w:tcBorders>
          </w:tcPr>
          <w:p w14:paraId="1B3EC0C1" w14:textId="77777777" w:rsidR="00F307FE" w:rsidRPr="000B4E1D" w:rsidRDefault="00F307FE" w:rsidP="002D162B">
            <w:pPr>
              <w:rPr>
                <w:rFonts w:ascii="Times New Roman" w:eastAsiaTheme="minorEastAsia" w:hAnsi="Times New Roman"/>
              </w:rPr>
            </w:pPr>
            <w:r w:rsidRPr="000B4E1D">
              <w:rPr>
                <w:rFonts w:ascii="Times New Roman" w:eastAsiaTheme="minorEastAsia" w:hAnsi="Times New Roman"/>
              </w:rPr>
              <w:t>D</w:t>
            </w:r>
          </w:p>
        </w:tc>
        <w:tc>
          <w:tcPr>
            <w:tcW w:w="1980" w:type="dxa"/>
            <w:tcBorders>
              <w:bottom w:val="single" w:sz="4" w:space="0" w:color="auto"/>
            </w:tcBorders>
          </w:tcPr>
          <w:p w14:paraId="51756C07" w14:textId="77777777" w:rsidR="00F307FE" w:rsidRPr="000B4E1D" w:rsidRDefault="00DA13AD" w:rsidP="002D162B">
            <w:pPr>
              <w:rPr>
                <w:rFonts w:ascii="Times New Roman" w:eastAsiaTheme="minorEastAsia" w:hAnsi="Times New Roman"/>
              </w:rPr>
            </w:pPr>
            <w:r w:rsidRPr="000B4E1D">
              <w:rPr>
                <w:rFonts w:ascii="Times New Roman" w:hAnsi="Times New Roman"/>
              </w:rPr>
              <w:t>60 – 69.9%</w:t>
            </w:r>
          </w:p>
        </w:tc>
      </w:tr>
      <w:tr w:rsidR="00F307FE" w:rsidRPr="000B4E1D" w14:paraId="0D48C13B" w14:textId="77777777" w:rsidTr="00DA13AD">
        <w:tc>
          <w:tcPr>
            <w:tcW w:w="1410" w:type="dxa"/>
            <w:tcBorders>
              <w:bottom w:val="single" w:sz="4" w:space="0" w:color="auto"/>
            </w:tcBorders>
          </w:tcPr>
          <w:p w14:paraId="38E0BF49" w14:textId="77777777" w:rsidR="00F307FE" w:rsidRPr="000B4E1D" w:rsidRDefault="00F307FE" w:rsidP="002D162B">
            <w:pPr>
              <w:rPr>
                <w:rFonts w:ascii="Times New Roman" w:eastAsiaTheme="minorEastAsia" w:hAnsi="Times New Roman"/>
              </w:rPr>
            </w:pPr>
            <w:r w:rsidRPr="000B4E1D">
              <w:rPr>
                <w:rFonts w:ascii="Times New Roman" w:eastAsiaTheme="minorEastAsia" w:hAnsi="Times New Roman"/>
              </w:rPr>
              <w:t>F</w:t>
            </w:r>
          </w:p>
        </w:tc>
        <w:tc>
          <w:tcPr>
            <w:tcW w:w="1980" w:type="dxa"/>
            <w:tcBorders>
              <w:bottom w:val="single" w:sz="4" w:space="0" w:color="auto"/>
            </w:tcBorders>
          </w:tcPr>
          <w:p w14:paraId="21171336" w14:textId="77777777" w:rsidR="00F307FE" w:rsidRPr="000B4E1D" w:rsidRDefault="00F307FE" w:rsidP="00DA13AD">
            <w:pPr>
              <w:rPr>
                <w:rFonts w:ascii="Times New Roman" w:eastAsiaTheme="minorEastAsia" w:hAnsi="Times New Roman"/>
              </w:rPr>
            </w:pPr>
            <w:r w:rsidRPr="000B4E1D">
              <w:rPr>
                <w:rFonts w:ascii="Times New Roman" w:eastAsiaTheme="minorEastAsia" w:hAnsi="Times New Roman"/>
              </w:rPr>
              <w:t>Less than 60</w:t>
            </w:r>
            <w:r w:rsidR="00DA13AD" w:rsidRPr="000B4E1D">
              <w:rPr>
                <w:rFonts w:ascii="Times New Roman" w:eastAsiaTheme="minorEastAsia" w:hAnsi="Times New Roman"/>
              </w:rPr>
              <w:t>%</w:t>
            </w:r>
          </w:p>
        </w:tc>
      </w:tr>
    </w:tbl>
    <w:p w14:paraId="3B29BA44" w14:textId="77777777" w:rsidR="00B06907" w:rsidRPr="000B4E1D" w:rsidRDefault="00B06907" w:rsidP="00522E55">
      <w:pPr>
        <w:rPr>
          <w:rFonts w:ascii="Times New Roman" w:hAnsi="Times New Roman"/>
          <w:b/>
          <w:bCs/>
        </w:rPr>
      </w:pPr>
    </w:p>
    <w:p w14:paraId="4ADBA7A2" w14:textId="29E3E177" w:rsidR="00B06907" w:rsidRPr="000B4E1D" w:rsidRDefault="00A25C08" w:rsidP="00522E55">
      <w:pPr>
        <w:rPr>
          <w:rFonts w:ascii="Times New Roman" w:hAnsi="Times New Roman"/>
        </w:rPr>
      </w:pPr>
      <w:r w:rsidRPr="000B4E1D">
        <w:rPr>
          <w:rFonts w:ascii="Times New Roman" w:hAnsi="Times New Roman"/>
          <w:b/>
          <w:u w:val="single"/>
        </w:rPr>
        <w:t>Assignment Definitions</w:t>
      </w:r>
    </w:p>
    <w:p w14:paraId="264D506C" w14:textId="25FCC899" w:rsidR="00A25C08" w:rsidRPr="000B4E1D" w:rsidRDefault="00A25C08"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 xml:space="preserve">Summary—Cogent and brief description of a source that identifies the main points of said </w:t>
      </w:r>
      <w:r w:rsidR="00267A6D">
        <w:rPr>
          <w:rFonts w:ascii="Times New Roman" w:hAnsi="Times New Roman" w:cs="Times New Roman"/>
          <w:sz w:val="24"/>
          <w:szCs w:val="24"/>
        </w:rPr>
        <w:t>source</w:t>
      </w:r>
      <w:r w:rsidRPr="000B4E1D">
        <w:rPr>
          <w:rFonts w:ascii="Times New Roman" w:hAnsi="Times New Roman" w:cs="Times New Roman"/>
          <w:sz w:val="24"/>
          <w:szCs w:val="24"/>
        </w:rPr>
        <w:t>.</w:t>
      </w:r>
    </w:p>
    <w:p w14:paraId="2A2B12FE" w14:textId="15B4A490" w:rsidR="00A25C08" w:rsidRPr="000B4E1D" w:rsidRDefault="00A25C08"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Primary Source Analysis—</w:t>
      </w:r>
      <w:proofErr w:type="gramStart"/>
      <w:r w:rsidRPr="000B4E1D">
        <w:rPr>
          <w:rFonts w:ascii="Times New Roman" w:hAnsi="Times New Roman" w:cs="Times New Roman"/>
          <w:sz w:val="24"/>
          <w:szCs w:val="24"/>
        </w:rPr>
        <w:t>Cogent</w:t>
      </w:r>
      <w:proofErr w:type="gramEnd"/>
      <w:r w:rsidRPr="000B4E1D">
        <w:rPr>
          <w:rFonts w:ascii="Times New Roman" w:hAnsi="Times New Roman" w:cs="Times New Roman"/>
          <w:sz w:val="24"/>
          <w:szCs w:val="24"/>
        </w:rPr>
        <w:t xml:space="preserve"> analysis of a primary source that briefly establi</w:t>
      </w:r>
      <w:r w:rsidR="00267A6D">
        <w:rPr>
          <w:rFonts w:ascii="Times New Roman" w:hAnsi="Times New Roman" w:cs="Times New Roman"/>
          <w:sz w:val="24"/>
          <w:szCs w:val="24"/>
        </w:rPr>
        <w:t>shes the historical context of the</w:t>
      </w:r>
      <w:r w:rsidRPr="000B4E1D">
        <w:rPr>
          <w:rFonts w:ascii="Times New Roman" w:hAnsi="Times New Roman" w:cs="Times New Roman"/>
          <w:sz w:val="24"/>
          <w:szCs w:val="24"/>
        </w:rPr>
        <w:t xml:space="preserve"> source, identifies the purpose of said document, and posits biases of the author</w:t>
      </w:r>
      <w:r w:rsidR="00267A6D">
        <w:rPr>
          <w:rFonts w:ascii="Times New Roman" w:hAnsi="Times New Roman" w:cs="Times New Roman"/>
          <w:sz w:val="24"/>
          <w:szCs w:val="24"/>
        </w:rPr>
        <w:t xml:space="preserve"> or creator of that source</w:t>
      </w:r>
      <w:r w:rsidRPr="000B4E1D">
        <w:rPr>
          <w:rFonts w:ascii="Times New Roman" w:hAnsi="Times New Roman" w:cs="Times New Roman"/>
          <w:sz w:val="24"/>
          <w:szCs w:val="24"/>
        </w:rPr>
        <w:t>.</w:t>
      </w:r>
    </w:p>
    <w:p w14:paraId="4446B589" w14:textId="2F16DA99" w:rsidR="00A25C08" w:rsidRPr="000B4E1D" w:rsidRDefault="00A25C08"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 xml:space="preserve">Book Review—NOT A BOOK REPORT!!!  A critical evaluation of a secondary source (monograph) that briefly summarizes the work (thesis and points author uses to argue the thesis), identifies potential bias, and evaluates the work critically (does </w:t>
      </w:r>
      <w:r w:rsidR="00267A6D">
        <w:rPr>
          <w:rFonts w:ascii="Times New Roman" w:hAnsi="Times New Roman" w:cs="Times New Roman"/>
          <w:sz w:val="24"/>
          <w:szCs w:val="24"/>
        </w:rPr>
        <w:t>the writer</w:t>
      </w:r>
      <w:r w:rsidRPr="000B4E1D">
        <w:rPr>
          <w:rFonts w:ascii="Times New Roman" w:hAnsi="Times New Roman" w:cs="Times New Roman"/>
          <w:sz w:val="24"/>
          <w:szCs w:val="24"/>
        </w:rPr>
        <w:t xml:space="preserve"> adequate select and evaluate his or her sources, is the thesis well argued, are the points adequately supported by appropriate evidence, is the book well-written, etc.).</w:t>
      </w:r>
    </w:p>
    <w:p w14:paraId="3D349E1A" w14:textId="30F14B03" w:rsidR="00A25C08" w:rsidRPr="000B4E1D" w:rsidRDefault="00A25C08"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 xml:space="preserve">Annotated bibliography—A formal bibliography in which the author gives a brief description of </w:t>
      </w:r>
      <w:r w:rsidR="00267A6D">
        <w:rPr>
          <w:rFonts w:ascii="Times New Roman" w:hAnsi="Times New Roman" w:cs="Times New Roman"/>
          <w:sz w:val="24"/>
          <w:szCs w:val="24"/>
        </w:rPr>
        <w:t>each of the selected</w:t>
      </w:r>
      <w:r w:rsidRPr="000B4E1D">
        <w:rPr>
          <w:rFonts w:ascii="Times New Roman" w:hAnsi="Times New Roman" w:cs="Times New Roman"/>
          <w:sz w:val="24"/>
          <w:szCs w:val="24"/>
        </w:rPr>
        <w:t xml:space="preserve"> source</w:t>
      </w:r>
      <w:r w:rsidR="00267A6D">
        <w:rPr>
          <w:rFonts w:ascii="Times New Roman" w:hAnsi="Times New Roman" w:cs="Times New Roman"/>
          <w:sz w:val="24"/>
          <w:szCs w:val="24"/>
        </w:rPr>
        <w:t>s</w:t>
      </w:r>
      <w:r w:rsidRPr="000B4E1D">
        <w:rPr>
          <w:rFonts w:ascii="Times New Roman" w:hAnsi="Times New Roman" w:cs="Times New Roman"/>
          <w:sz w:val="24"/>
          <w:szCs w:val="24"/>
        </w:rPr>
        <w:t xml:space="preserve"> </w:t>
      </w:r>
      <w:r w:rsidR="00CA10AA" w:rsidRPr="000B4E1D">
        <w:rPr>
          <w:rFonts w:ascii="Times New Roman" w:hAnsi="Times New Roman" w:cs="Times New Roman"/>
          <w:sz w:val="24"/>
          <w:szCs w:val="24"/>
        </w:rPr>
        <w:t>and points out how this information fits into his or her working thesis</w:t>
      </w:r>
      <w:r w:rsidR="00E843CF" w:rsidRPr="000B4E1D">
        <w:rPr>
          <w:rFonts w:ascii="Times New Roman" w:hAnsi="Times New Roman" w:cs="Times New Roman"/>
          <w:sz w:val="24"/>
          <w:szCs w:val="24"/>
        </w:rPr>
        <w:t xml:space="preserve">. </w:t>
      </w:r>
      <w:r w:rsidR="00267A6D">
        <w:rPr>
          <w:rFonts w:ascii="Times New Roman" w:hAnsi="Times New Roman" w:cs="Times New Roman"/>
          <w:sz w:val="24"/>
          <w:szCs w:val="24"/>
        </w:rPr>
        <w:t xml:space="preserve"> </w:t>
      </w:r>
      <w:r w:rsidR="00E843CF" w:rsidRPr="000B4E1D">
        <w:rPr>
          <w:rFonts w:ascii="Times New Roman" w:hAnsi="Times New Roman" w:cs="Times New Roman"/>
          <w:sz w:val="24"/>
          <w:szCs w:val="24"/>
        </w:rPr>
        <w:t>D</w:t>
      </w:r>
      <w:r w:rsidR="00CA10AA" w:rsidRPr="000B4E1D">
        <w:rPr>
          <w:rFonts w:ascii="Times New Roman" w:hAnsi="Times New Roman" w:cs="Times New Roman"/>
          <w:sz w:val="24"/>
          <w:szCs w:val="24"/>
        </w:rPr>
        <w:t>on’t personalize</w:t>
      </w:r>
      <w:r w:rsidR="00267A6D">
        <w:rPr>
          <w:rFonts w:ascii="Times New Roman" w:hAnsi="Times New Roman" w:cs="Times New Roman"/>
          <w:sz w:val="24"/>
          <w:szCs w:val="24"/>
        </w:rPr>
        <w:t xml:space="preserve"> </w:t>
      </w:r>
      <w:r w:rsidR="00267A6D" w:rsidRPr="000B4E1D">
        <w:rPr>
          <w:rFonts w:ascii="Times New Roman" w:hAnsi="Times New Roman" w:cs="Times New Roman"/>
          <w:sz w:val="24"/>
          <w:szCs w:val="24"/>
        </w:rPr>
        <w:t>in your annotation</w:t>
      </w:r>
      <w:r w:rsidR="00CA10AA" w:rsidRPr="000B4E1D">
        <w:rPr>
          <w:rFonts w:ascii="Times New Roman" w:hAnsi="Times New Roman" w:cs="Times New Roman"/>
          <w:sz w:val="24"/>
          <w:szCs w:val="24"/>
        </w:rPr>
        <w:t>, i.e. “This book will help me defend my thesis by …</w:t>
      </w:r>
      <w:proofErr w:type="gramStart"/>
      <w:r w:rsidR="00CA10AA" w:rsidRPr="000B4E1D">
        <w:rPr>
          <w:rFonts w:ascii="Times New Roman" w:hAnsi="Times New Roman" w:cs="Times New Roman"/>
          <w:sz w:val="24"/>
          <w:szCs w:val="24"/>
        </w:rPr>
        <w:t>”.</w:t>
      </w:r>
      <w:proofErr w:type="gramEnd"/>
    </w:p>
    <w:p w14:paraId="047F3F00" w14:textId="746D2B4A" w:rsidR="00CA10AA" w:rsidRPr="000B4E1D" w:rsidRDefault="00CA10AA"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Historiographic essay—</w:t>
      </w:r>
      <w:proofErr w:type="gramStart"/>
      <w:r w:rsidRPr="000B4E1D">
        <w:rPr>
          <w:rFonts w:ascii="Times New Roman" w:hAnsi="Times New Roman" w:cs="Times New Roman"/>
          <w:sz w:val="24"/>
          <w:szCs w:val="24"/>
        </w:rPr>
        <w:t>This</w:t>
      </w:r>
      <w:proofErr w:type="gramEnd"/>
      <w:r w:rsidRPr="000B4E1D">
        <w:rPr>
          <w:rFonts w:ascii="Times New Roman" w:hAnsi="Times New Roman" w:cs="Times New Roman"/>
          <w:sz w:val="24"/>
          <w:szCs w:val="24"/>
        </w:rPr>
        <w:t xml:space="preserve"> is an essay that evaluates </w:t>
      </w:r>
      <w:r w:rsidR="00267A6D">
        <w:rPr>
          <w:rFonts w:ascii="Times New Roman" w:hAnsi="Times New Roman" w:cs="Times New Roman"/>
          <w:sz w:val="24"/>
          <w:szCs w:val="24"/>
        </w:rPr>
        <w:t xml:space="preserve">and compares </w:t>
      </w:r>
      <w:r w:rsidRPr="000B4E1D">
        <w:rPr>
          <w:rFonts w:ascii="Times New Roman" w:hAnsi="Times New Roman" w:cs="Times New Roman"/>
          <w:sz w:val="24"/>
          <w:szCs w:val="24"/>
        </w:rPr>
        <w:t>a selected number of secondary sources, identifying their strengths and weaknesses, and offers an evaluation of the published resources on a particular historical topic.</w:t>
      </w:r>
    </w:p>
    <w:p w14:paraId="1CD1D0C5" w14:textId="263835B3" w:rsidR="0043447F" w:rsidRPr="000B4E1D" w:rsidRDefault="00CA10AA"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lastRenderedPageBreak/>
        <w:t>Paper proposal—</w:t>
      </w:r>
      <w:proofErr w:type="gramStart"/>
      <w:r w:rsidRPr="000B4E1D">
        <w:rPr>
          <w:rFonts w:ascii="Times New Roman" w:hAnsi="Times New Roman" w:cs="Times New Roman"/>
          <w:sz w:val="24"/>
          <w:szCs w:val="24"/>
        </w:rPr>
        <w:t>This</w:t>
      </w:r>
      <w:proofErr w:type="gramEnd"/>
      <w:r w:rsidRPr="000B4E1D">
        <w:rPr>
          <w:rFonts w:ascii="Times New Roman" w:hAnsi="Times New Roman" w:cs="Times New Roman"/>
          <w:sz w:val="24"/>
          <w:szCs w:val="24"/>
        </w:rPr>
        <w:t xml:space="preserve"> is a document that offers the audience a narrative of what the author intends to argue in a research paper.  It should clearly set the context of the historical question/problem, offer a solid working thesis, present 3-4 points the author will use to argu</w:t>
      </w:r>
      <w:r w:rsidR="00267A6D">
        <w:rPr>
          <w:rFonts w:ascii="Times New Roman" w:hAnsi="Times New Roman" w:cs="Times New Roman"/>
          <w:sz w:val="24"/>
          <w:szCs w:val="24"/>
        </w:rPr>
        <w:t>e</w:t>
      </w:r>
      <w:r w:rsidRPr="000B4E1D">
        <w:rPr>
          <w:rFonts w:ascii="Times New Roman" w:hAnsi="Times New Roman" w:cs="Times New Roman"/>
          <w:sz w:val="24"/>
          <w:szCs w:val="24"/>
        </w:rPr>
        <w:t xml:space="preserve"> the thesis, and, in the conclusion, explain why this historical investigation is relevant.  Students should view this as an exercise that outlines the paper to be produced.  My mentor called it a “narrative outline” in that it forces the writer to structure the paper in a cogent and logical way.  A strong proposal gives guidance to the writer </w:t>
      </w:r>
      <w:r w:rsidR="00267A6D">
        <w:rPr>
          <w:rFonts w:ascii="Times New Roman" w:hAnsi="Times New Roman" w:cs="Times New Roman"/>
          <w:sz w:val="24"/>
          <w:szCs w:val="24"/>
        </w:rPr>
        <w:t>in focusing</w:t>
      </w:r>
      <w:r w:rsidRPr="000B4E1D">
        <w:rPr>
          <w:rFonts w:ascii="Times New Roman" w:hAnsi="Times New Roman" w:cs="Times New Roman"/>
          <w:sz w:val="24"/>
          <w:szCs w:val="24"/>
        </w:rPr>
        <w:t xml:space="preserve"> on proving the main thesis through specified points</w:t>
      </w:r>
      <w:r w:rsidR="0043447F" w:rsidRPr="000B4E1D">
        <w:rPr>
          <w:rFonts w:ascii="Times New Roman" w:hAnsi="Times New Roman" w:cs="Times New Roman"/>
          <w:sz w:val="24"/>
          <w:szCs w:val="24"/>
        </w:rPr>
        <w:t>, and allows said writer to cut extraneous or peripheral (but still potentially interesting) material or avenues of thought.</w:t>
      </w:r>
    </w:p>
    <w:p w14:paraId="45C4A44B" w14:textId="5CA1584E" w:rsidR="00CA10AA" w:rsidRPr="000B4E1D" w:rsidRDefault="0043447F" w:rsidP="00A25C08">
      <w:pPr>
        <w:pStyle w:val="ListParagraph"/>
        <w:numPr>
          <w:ilvl w:val="0"/>
          <w:numId w:val="22"/>
        </w:numPr>
        <w:rPr>
          <w:rFonts w:ascii="Times New Roman" w:hAnsi="Times New Roman" w:cs="Times New Roman"/>
          <w:sz w:val="24"/>
          <w:szCs w:val="24"/>
        </w:rPr>
      </w:pPr>
      <w:r w:rsidRPr="000B4E1D">
        <w:rPr>
          <w:rFonts w:ascii="Times New Roman" w:hAnsi="Times New Roman" w:cs="Times New Roman"/>
          <w:sz w:val="24"/>
          <w:szCs w:val="24"/>
        </w:rPr>
        <w:t>Research paper—</w:t>
      </w:r>
      <w:proofErr w:type="gramStart"/>
      <w:r w:rsidRPr="000B4E1D">
        <w:rPr>
          <w:rFonts w:ascii="Times New Roman" w:hAnsi="Times New Roman" w:cs="Times New Roman"/>
          <w:sz w:val="24"/>
          <w:szCs w:val="24"/>
        </w:rPr>
        <w:t>An</w:t>
      </w:r>
      <w:proofErr w:type="gramEnd"/>
      <w:r w:rsidRPr="000B4E1D">
        <w:rPr>
          <w:rFonts w:ascii="Times New Roman" w:hAnsi="Times New Roman" w:cs="Times New Roman"/>
          <w:sz w:val="24"/>
          <w:szCs w:val="24"/>
        </w:rPr>
        <w:t xml:space="preserve"> argumentative essay that poses a thesis on a topic, historically contextualizes said topic, and supports the thesis with relevant primary and secondary sources of evidence.  It should be well written, logically constructed, and critical of sources and other arguments.</w:t>
      </w:r>
    </w:p>
    <w:p w14:paraId="34C593A2" w14:textId="5CB0831E" w:rsidR="0043447F" w:rsidRPr="000B4E1D" w:rsidRDefault="0043447F" w:rsidP="0043447F">
      <w:pPr>
        <w:ind w:left="360"/>
        <w:rPr>
          <w:rFonts w:ascii="Times New Roman" w:hAnsi="Times New Roman"/>
        </w:rPr>
      </w:pPr>
      <w:r w:rsidRPr="000B4E1D">
        <w:rPr>
          <w:rFonts w:ascii="Times New Roman" w:hAnsi="Times New Roman"/>
        </w:rPr>
        <w:t xml:space="preserve">As you can see, every assignment in this course is meant to build on previous assignments.  In essence, you will be writing this final research paper throughout the course of the semester from the </w:t>
      </w:r>
      <w:r w:rsidR="00267A6D">
        <w:rPr>
          <w:rFonts w:ascii="Times New Roman" w:hAnsi="Times New Roman"/>
        </w:rPr>
        <w:t xml:space="preserve">very </w:t>
      </w:r>
      <w:r w:rsidRPr="000B4E1D">
        <w:rPr>
          <w:rFonts w:ascii="Times New Roman" w:hAnsi="Times New Roman"/>
        </w:rPr>
        <w:t>beginning.</w:t>
      </w:r>
    </w:p>
    <w:p w14:paraId="54CBDE7B" w14:textId="77777777" w:rsidR="00A25C08" w:rsidRPr="000B4E1D" w:rsidRDefault="00A25C08" w:rsidP="00522E55">
      <w:pPr>
        <w:rPr>
          <w:rFonts w:ascii="Times New Roman" w:hAnsi="Times New Roman"/>
        </w:rPr>
      </w:pPr>
    </w:p>
    <w:p w14:paraId="67BABF07" w14:textId="77777777" w:rsidR="00B06907" w:rsidRPr="000B4E1D" w:rsidRDefault="00B06907" w:rsidP="00B31F16">
      <w:pPr>
        <w:pStyle w:val="Heading2"/>
        <w:rPr>
          <w:rFonts w:ascii="Times New Roman" w:hAnsi="Times New Roman" w:cs="Times New Roman"/>
          <w:b w:val="0"/>
          <w:szCs w:val="24"/>
          <w:u w:val="single"/>
        </w:rPr>
      </w:pPr>
      <w:r w:rsidRPr="000B4E1D">
        <w:rPr>
          <w:rFonts w:ascii="Times New Roman" w:hAnsi="Times New Roman" w:cs="Times New Roman"/>
          <w:szCs w:val="24"/>
          <w:u w:val="single"/>
        </w:rPr>
        <w:t xml:space="preserve">Extra Credit </w:t>
      </w:r>
    </w:p>
    <w:sdt>
      <w:sdtPr>
        <w:rPr>
          <w:rFonts w:ascii="Times New Roman" w:hAnsi="Times New Roman"/>
        </w:rPr>
        <w:id w:val="12301768"/>
        <w:placeholder>
          <w:docPart w:val="DefaultPlaceholder_22675703"/>
        </w:placeholder>
      </w:sdtPr>
      <w:sdtEndPr/>
      <w:sdtContent>
        <w:p w14:paraId="023F4CD5" w14:textId="7E129110" w:rsidR="00D00429" w:rsidRPr="000B4E1D" w:rsidRDefault="00B31F16" w:rsidP="00522E55">
          <w:pPr>
            <w:rPr>
              <w:rFonts w:ascii="Times New Roman" w:hAnsi="Times New Roman"/>
            </w:rPr>
          </w:pPr>
          <w:r w:rsidRPr="000B4E1D">
            <w:rPr>
              <w:rFonts w:ascii="Times New Roman" w:hAnsi="Times New Roman"/>
            </w:rPr>
            <w:t xml:space="preserve">Under no circumstances are “extra credit” assignments given. </w:t>
          </w:r>
          <w:r w:rsidR="002F4F7D" w:rsidRPr="000B4E1D">
            <w:rPr>
              <w:rFonts w:ascii="Times New Roman" w:hAnsi="Times New Roman"/>
            </w:rPr>
            <w:t xml:space="preserve"> </w:t>
          </w:r>
          <w:r w:rsidRPr="000B4E1D">
            <w:rPr>
              <w:rFonts w:ascii="Times New Roman" w:hAnsi="Times New Roman"/>
            </w:rPr>
            <w:t xml:space="preserve">Such assignments are inherently unfair to your fellow students. </w:t>
          </w:r>
          <w:r w:rsidR="002F4F7D" w:rsidRPr="000B4E1D">
            <w:rPr>
              <w:rFonts w:ascii="Times New Roman" w:hAnsi="Times New Roman"/>
            </w:rPr>
            <w:t xml:space="preserve">  Do not request “extra credit.”</w:t>
          </w:r>
        </w:p>
      </w:sdtContent>
    </w:sdt>
    <w:p w14:paraId="51734053" w14:textId="77777777" w:rsidR="00C27E71" w:rsidRPr="000B4E1D" w:rsidRDefault="00C27E71" w:rsidP="00A712C3">
      <w:pPr>
        <w:pStyle w:val="Heading2"/>
        <w:rPr>
          <w:rFonts w:ascii="Times New Roman" w:hAnsi="Times New Roman" w:cs="Times New Roman"/>
          <w:szCs w:val="24"/>
        </w:rPr>
      </w:pPr>
    </w:p>
    <w:p w14:paraId="4D778BCB" w14:textId="77777777" w:rsidR="00B8767D" w:rsidRPr="000B4E1D" w:rsidRDefault="00B8767D" w:rsidP="00B31F16">
      <w:pPr>
        <w:pStyle w:val="Heading2"/>
        <w:rPr>
          <w:rFonts w:ascii="Times New Roman" w:hAnsi="Times New Roman" w:cs="Times New Roman"/>
          <w:b w:val="0"/>
          <w:szCs w:val="24"/>
          <w:u w:val="single"/>
        </w:rPr>
      </w:pPr>
      <w:r w:rsidRPr="000B4E1D">
        <w:rPr>
          <w:rFonts w:ascii="Times New Roman" w:hAnsi="Times New Roman" w:cs="Times New Roman"/>
          <w:szCs w:val="24"/>
          <w:u w:val="single"/>
        </w:rPr>
        <w:t>Desire-to-Learn (D2L)</w:t>
      </w:r>
    </w:p>
    <w:p w14:paraId="7E3ABAD7" w14:textId="5C949C07" w:rsidR="00B8767D" w:rsidRPr="000B4E1D" w:rsidRDefault="002F4F7D" w:rsidP="00522E55">
      <w:pPr>
        <w:rPr>
          <w:rFonts w:ascii="Times New Roman" w:hAnsi="Times New Roman"/>
          <w:b/>
        </w:rPr>
      </w:pPr>
      <w:r w:rsidRPr="000B4E1D">
        <w:rPr>
          <w:rFonts w:ascii="Times New Roman" w:hAnsi="Times New Roman"/>
        </w:rPr>
        <w:t>U</w:t>
      </w:r>
      <w:r w:rsidR="00B8767D" w:rsidRPr="000B4E1D">
        <w:rPr>
          <w:rFonts w:ascii="Times New Roman" w:hAnsi="Times New Roman"/>
        </w:rPr>
        <w:t xml:space="preserve">se of the MSU D2L program is part of this course. </w:t>
      </w:r>
      <w:r w:rsidRPr="000B4E1D">
        <w:rPr>
          <w:rFonts w:ascii="Times New Roman" w:hAnsi="Times New Roman"/>
        </w:rPr>
        <w:t xml:space="preserve"> </w:t>
      </w:r>
      <w:r w:rsidR="00B8767D" w:rsidRPr="000B4E1D">
        <w:rPr>
          <w:rFonts w:ascii="Times New Roman" w:hAnsi="Times New Roman"/>
        </w:rPr>
        <w:t>Each student is expected</w:t>
      </w:r>
      <w:r w:rsidR="006C7613" w:rsidRPr="000B4E1D">
        <w:rPr>
          <w:rFonts w:ascii="Times New Roman" w:hAnsi="Times New Roman"/>
        </w:rPr>
        <w:t xml:space="preserve"> </w:t>
      </w:r>
      <w:r w:rsidR="00B8767D" w:rsidRPr="000B4E1D">
        <w:rPr>
          <w:rFonts w:ascii="Times New Roman" w:hAnsi="Times New Roman"/>
        </w:rPr>
        <w:t>to be familiar with this program as it provides a primary source of communication</w:t>
      </w:r>
      <w:r w:rsidR="00494F93" w:rsidRPr="000B4E1D">
        <w:rPr>
          <w:rFonts w:ascii="Times New Roman" w:hAnsi="Times New Roman"/>
        </w:rPr>
        <w:t xml:space="preserve"> </w:t>
      </w:r>
      <w:r w:rsidR="00B8767D" w:rsidRPr="000B4E1D">
        <w:rPr>
          <w:rFonts w:ascii="Times New Roman" w:hAnsi="Times New Roman"/>
        </w:rPr>
        <w:t>regarding assignments, examination materials, and general course information. You can</w:t>
      </w:r>
      <w:r w:rsidR="00494F93" w:rsidRPr="000B4E1D">
        <w:rPr>
          <w:rFonts w:ascii="Times New Roman" w:hAnsi="Times New Roman"/>
        </w:rPr>
        <w:t xml:space="preserve"> </w:t>
      </w:r>
      <w:r w:rsidR="00B8767D" w:rsidRPr="000B4E1D">
        <w:rPr>
          <w:rFonts w:ascii="Times New Roman" w:hAnsi="Times New Roman"/>
        </w:rPr>
        <w:t xml:space="preserve">log into D2L through the MSU Homepage. </w:t>
      </w:r>
      <w:r w:rsidRPr="000B4E1D">
        <w:rPr>
          <w:rFonts w:ascii="Times New Roman" w:hAnsi="Times New Roman"/>
        </w:rPr>
        <w:t xml:space="preserve"> </w:t>
      </w:r>
      <w:r w:rsidR="00B8767D" w:rsidRPr="000B4E1D">
        <w:rPr>
          <w:rFonts w:ascii="Times New Roman" w:hAnsi="Times New Roman"/>
        </w:rPr>
        <w:t>If you experience difficulties, please contact the technicians listed for the program or contact your instructor.</w:t>
      </w:r>
    </w:p>
    <w:p w14:paraId="2E1ED0FA" w14:textId="77777777" w:rsidR="00B31F16" w:rsidRPr="000B4E1D" w:rsidRDefault="00B31F16" w:rsidP="00076E2A">
      <w:pPr>
        <w:pStyle w:val="Heading2"/>
        <w:rPr>
          <w:rFonts w:ascii="Times New Roman" w:eastAsia="Times New Roman" w:hAnsi="Times New Roman" w:cs="Times New Roman"/>
          <w:b w:val="0"/>
          <w:szCs w:val="24"/>
        </w:rPr>
      </w:pPr>
    </w:p>
    <w:p w14:paraId="6F43DEDC" w14:textId="77777777" w:rsidR="00B31F16" w:rsidRPr="000B4E1D" w:rsidRDefault="00B8767D" w:rsidP="00CE5E74">
      <w:pPr>
        <w:pStyle w:val="Heading2"/>
        <w:rPr>
          <w:rFonts w:ascii="Times New Roman" w:hAnsi="Times New Roman" w:cs="Times New Roman"/>
          <w:b w:val="0"/>
          <w:szCs w:val="24"/>
          <w:u w:val="single"/>
        </w:rPr>
      </w:pPr>
      <w:r w:rsidRPr="000B4E1D">
        <w:rPr>
          <w:rFonts w:ascii="Times New Roman" w:hAnsi="Times New Roman" w:cs="Times New Roman"/>
          <w:szCs w:val="24"/>
          <w:u w:val="single"/>
        </w:rPr>
        <w:t xml:space="preserve">Attendance </w:t>
      </w:r>
    </w:p>
    <w:p w14:paraId="6379C956" w14:textId="6735AECD" w:rsidR="00B8767D" w:rsidRPr="000B4E1D" w:rsidRDefault="00B31F16" w:rsidP="005F722F">
      <w:pPr>
        <w:pStyle w:val="Default"/>
        <w:rPr>
          <w:color w:val="auto"/>
        </w:rPr>
      </w:pPr>
      <w:r w:rsidRPr="000B4E1D">
        <w:rPr>
          <w:color w:val="auto"/>
        </w:rPr>
        <w:t>This course is structured so that it is to the st</w:t>
      </w:r>
      <w:r w:rsidR="00C24079" w:rsidRPr="000B4E1D">
        <w:rPr>
          <w:color w:val="auto"/>
        </w:rPr>
        <w:t xml:space="preserve">udent’s advantage to attend all classes and participate in all discussions and </w:t>
      </w:r>
      <w:r w:rsidR="00FD3AEE" w:rsidRPr="000B4E1D">
        <w:rPr>
          <w:color w:val="auto"/>
        </w:rPr>
        <w:t>workshops</w:t>
      </w:r>
      <w:r w:rsidRPr="000B4E1D">
        <w:rPr>
          <w:color w:val="auto"/>
        </w:rPr>
        <w:t xml:space="preserve">. From past experience, those students who choose not to participate on a regular </w:t>
      </w:r>
      <w:r w:rsidR="002F4F7D" w:rsidRPr="000B4E1D">
        <w:rPr>
          <w:color w:val="auto"/>
        </w:rPr>
        <w:t xml:space="preserve">basis </w:t>
      </w:r>
      <w:r w:rsidR="00267A6D">
        <w:rPr>
          <w:color w:val="auto"/>
        </w:rPr>
        <w:t>are not</w:t>
      </w:r>
      <w:r w:rsidR="002F4F7D" w:rsidRPr="000B4E1D">
        <w:rPr>
          <w:color w:val="auto"/>
        </w:rPr>
        <w:t xml:space="preserve"> successful.</w:t>
      </w:r>
    </w:p>
    <w:p w14:paraId="110F681E" w14:textId="77777777" w:rsidR="00CE5E74" w:rsidRPr="000B4E1D" w:rsidRDefault="00CE5E74" w:rsidP="00CE5E74">
      <w:pPr>
        <w:pStyle w:val="Heading2"/>
        <w:rPr>
          <w:rFonts w:ascii="Times New Roman" w:eastAsia="Times New Roman" w:hAnsi="Times New Roman" w:cs="Times New Roman"/>
          <w:b w:val="0"/>
          <w:szCs w:val="24"/>
        </w:rPr>
      </w:pPr>
    </w:p>
    <w:p w14:paraId="1719F3C9" w14:textId="77777777" w:rsidR="00CE5E74" w:rsidRPr="000B4E1D" w:rsidRDefault="00CE5E74" w:rsidP="00CE5E74">
      <w:pPr>
        <w:pStyle w:val="Heading2"/>
        <w:rPr>
          <w:rFonts w:ascii="Times New Roman" w:hAnsi="Times New Roman" w:cs="Times New Roman"/>
          <w:b w:val="0"/>
          <w:szCs w:val="24"/>
          <w:u w:val="single"/>
        </w:rPr>
      </w:pPr>
      <w:r w:rsidRPr="000B4E1D">
        <w:rPr>
          <w:rFonts w:ascii="Times New Roman" w:hAnsi="Times New Roman" w:cs="Times New Roman"/>
          <w:szCs w:val="24"/>
          <w:u w:val="single"/>
        </w:rPr>
        <w:t>Online Computer Requirements</w:t>
      </w:r>
    </w:p>
    <w:p w14:paraId="59AA11ED" w14:textId="2F75F3A6" w:rsidR="00CE5E74" w:rsidRPr="000B4E1D" w:rsidRDefault="006A52AB" w:rsidP="00CE5E74">
      <w:pPr>
        <w:rPr>
          <w:rFonts w:ascii="Times New Roman" w:hAnsi="Times New Roman"/>
          <w:b/>
          <w:color w:val="000000"/>
        </w:rPr>
      </w:pPr>
      <w:sdt>
        <w:sdtPr>
          <w:rPr>
            <w:rFonts w:ascii="Times New Roman" w:hAnsi="Times New Roman"/>
            <w:color w:val="000000"/>
          </w:rPr>
          <w:id w:val="-1977207282"/>
          <w:placeholder>
            <w:docPart w:val="32EF35BA6B20463682571E11742DC1DD"/>
          </w:placeholder>
        </w:sdtPr>
        <w:sdtEndPr>
          <w:rPr>
            <w:b/>
          </w:rPr>
        </w:sdtEndPr>
        <w:sdtContent>
          <w:r w:rsidR="00CE5E74" w:rsidRPr="000B4E1D">
            <w:rPr>
              <w:rFonts w:ascii="Times New Roman" w:hAnsi="Times New Roman"/>
              <w:color w:val="000000"/>
            </w:rPr>
            <w:t xml:space="preserve">It is your responsibility to have (or have access to) a working computer in this class. </w:t>
          </w:r>
          <w:r w:rsidR="00CE5E74" w:rsidRPr="000B4E1D">
            <w:rPr>
              <w:rFonts w:ascii="Times New Roman" w:hAnsi="Times New Roman"/>
              <w:b/>
              <w:bCs/>
              <w:i/>
              <w:iCs/>
              <w:color w:val="000000"/>
              <w:u w:val="single"/>
            </w:rPr>
            <w:t xml:space="preserve">Assignments and tests are due by the due date, and personal computer technical difficulties will not be considered </w:t>
          </w:r>
          <w:r w:rsidR="00267A6D">
            <w:rPr>
              <w:rFonts w:ascii="Times New Roman" w:hAnsi="Times New Roman"/>
              <w:b/>
              <w:bCs/>
              <w:i/>
              <w:iCs/>
              <w:color w:val="000000"/>
              <w:u w:val="single"/>
            </w:rPr>
            <w:t xml:space="preserve">a legitimate </w:t>
          </w:r>
          <w:r w:rsidR="00CE5E74" w:rsidRPr="000B4E1D">
            <w:rPr>
              <w:rFonts w:ascii="Times New Roman" w:hAnsi="Times New Roman"/>
              <w:b/>
              <w:bCs/>
              <w:i/>
              <w:iCs/>
              <w:color w:val="000000"/>
              <w:u w:val="single"/>
            </w:rPr>
            <w:t>reason for the instructor to allow students extra time to submit assignments</w:t>
          </w:r>
          <w:r w:rsidR="00F35A48" w:rsidRPr="000B4E1D">
            <w:rPr>
              <w:rFonts w:ascii="Times New Roman" w:hAnsi="Times New Roman"/>
              <w:b/>
              <w:bCs/>
              <w:i/>
              <w:iCs/>
              <w:color w:val="000000"/>
            </w:rPr>
            <w:t xml:space="preserve">. </w:t>
          </w:r>
          <w:r w:rsidR="00CE5E74" w:rsidRPr="000B4E1D">
            <w:rPr>
              <w:rFonts w:ascii="Times New Roman" w:hAnsi="Times New Roman"/>
            </w:rPr>
            <w:t xml:space="preserve">Computers are available on campus in various areas of the buildings as well as the Academic Success Center. </w:t>
          </w:r>
          <w:r w:rsidR="00CE5E74" w:rsidRPr="000B4E1D">
            <w:rPr>
              <w:rFonts w:ascii="Times New Roman" w:hAnsi="Times New Roman"/>
              <w:b/>
              <w:bCs/>
            </w:rPr>
            <w:t>Your computer being down is not an excuse for missing a deadline!!</w:t>
          </w:r>
          <w:r w:rsidR="002A26A9" w:rsidRPr="000B4E1D">
            <w:rPr>
              <w:rFonts w:ascii="Times New Roman" w:hAnsi="Times New Roman"/>
              <w:b/>
              <w:color w:val="000000"/>
            </w:rPr>
            <w:t>!</w:t>
          </w:r>
          <w:r w:rsidR="00267A6D">
            <w:rPr>
              <w:rFonts w:ascii="Times New Roman" w:hAnsi="Times New Roman"/>
              <w:b/>
              <w:color w:val="000000"/>
            </w:rPr>
            <w:t xml:space="preserve">  </w:t>
          </w:r>
          <w:r w:rsidR="00267A6D">
            <w:rPr>
              <w:rFonts w:ascii="Times New Roman" w:hAnsi="Times New Roman"/>
              <w:color w:val="000000"/>
            </w:rPr>
            <w:t>Save your work, save it often, and save it in a variety of places, including the cloud.</w:t>
          </w:r>
        </w:sdtContent>
      </w:sdt>
      <w:r w:rsidR="00CE5E74" w:rsidRPr="000B4E1D">
        <w:rPr>
          <w:rFonts w:ascii="Times New Roman" w:hAnsi="Times New Roman"/>
          <w:b/>
          <w:color w:val="000000"/>
        </w:rPr>
        <w:t xml:space="preserve"> </w:t>
      </w:r>
    </w:p>
    <w:p w14:paraId="6C7E9BDE" w14:textId="77777777" w:rsidR="00E6787B" w:rsidRPr="000B4E1D" w:rsidRDefault="00E6787B" w:rsidP="00E6787B">
      <w:pPr>
        <w:rPr>
          <w:rFonts w:ascii="Times New Roman" w:hAnsi="Times New Roman"/>
          <w:b/>
          <w:color w:val="000000"/>
        </w:rPr>
      </w:pPr>
    </w:p>
    <w:p w14:paraId="52D81C34" w14:textId="77777777" w:rsidR="002F4F7D" w:rsidRPr="000B4E1D" w:rsidRDefault="002F4F7D" w:rsidP="002F4F7D">
      <w:pPr>
        <w:pStyle w:val="Heading2"/>
        <w:rPr>
          <w:rFonts w:ascii="Times New Roman" w:hAnsi="Times New Roman" w:cs="Times New Roman"/>
          <w:bCs/>
          <w:szCs w:val="24"/>
        </w:rPr>
      </w:pPr>
      <w:r w:rsidRPr="000B4E1D">
        <w:rPr>
          <w:rFonts w:ascii="Times New Roman" w:hAnsi="Times New Roman" w:cs="Times New Roman"/>
          <w:szCs w:val="24"/>
          <w:u w:val="single"/>
        </w:rPr>
        <w:t>Institutional and COVID Policies</w:t>
      </w:r>
    </w:p>
    <w:p w14:paraId="47BEE0D7" w14:textId="25133C35"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 xml:space="preserve">In general, the class policies concerning COVID are those implemented by MSU Texas and are subject to change as university policy changes.  </w:t>
      </w:r>
      <w:r w:rsidR="002A26A9" w:rsidRPr="000B4E1D">
        <w:rPr>
          <w:rFonts w:ascii="Times New Roman" w:hAnsi="Times New Roman" w:cs="Times New Roman"/>
          <w:sz w:val="24"/>
          <w:szCs w:val="24"/>
        </w:rPr>
        <w:t xml:space="preserve">Please check university policies throughout the semester.  </w:t>
      </w:r>
      <w:r w:rsidRPr="000B4E1D">
        <w:rPr>
          <w:rFonts w:ascii="Times New Roman" w:hAnsi="Times New Roman" w:cs="Times New Roman"/>
          <w:sz w:val="24"/>
          <w:szCs w:val="24"/>
        </w:rPr>
        <w:t xml:space="preserve">Below are </w:t>
      </w:r>
      <w:r w:rsidR="00267A6D">
        <w:rPr>
          <w:rFonts w:ascii="Times New Roman" w:hAnsi="Times New Roman" w:cs="Times New Roman"/>
          <w:sz w:val="24"/>
          <w:szCs w:val="24"/>
        </w:rPr>
        <w:t>s</w:t>
      </w:r>
      <w:r w:rsidRPr="000B4E1D">
        <w:rPr>
          <w:rFonts w:ascii="Times New Roman" w:hAnsi="Times New Roman" w:cs="Times New Roman"/>
          <w:sz w:val="24"/>
          <w:szCs w:val="24"/>
        </w:rPr>
        <w:t>ome of the things you should be aware of.</w:t>
      </w:r>
    </w:p>
    <w:p w14:paraId="00C46BCE" w14:textId="77777777" w:rsidR="002F4F7D" w:rsidRPr="000B4E1D" w:rsidRDefault="002F4F7D" w:rsidP="002F4F7D">
      <w:pPr>
        <w:pStyle w:val="NoSpacing"/>
        <w:rPr>
          <w:rFonts w:ascii="Times New Roman" w:hAnsi="Times New Roman" w:cs="Times New Roman"/>
          <w:sz w:val="24"/>
          <w:szCs w:val="24"/>
        </w:rPr>
      </w:pPr>
    </w:p>
    <w:p w14:paraId="0A686D32" w14:textId="6A488029" w:rsidR="002F4F7D" w:rsidRPr="000B4E1D" w:rsidRDefault="002F4F7D" w:rsidP="002F4F7D">
      <w:pPr>
        <w:pStyle w:val="NoSpacing"/>
        <w:numPr>
          <w:ilvl w:val="0"/>
          <w:numId w:val="16"/>
        </w:numPr>
        <w:rPr>
          <w:rFonts w:ascii="Times New Roman" w:hAnsi="Times New Roman" w:cs="Times New Roman"/>
          <w:sz w:val="24"/>
          <w:szCs w:val="24"/>
        </w:rPr>
      </w:pPr>
      <w:r w:rsidRPr="000B4E1D">
        <w:rPr>
          <w:rFonts w:ascii="Times New Roman" w:hAnsi="Times New Roman" w:cs="Times New Roman"/>
          <w:sz w:val="24"/>
          <w:szCs w:val="24"/>
        </w:rPr>
        <w:lastRenderedPageBreak/>
        <w:t xml:space="preserve">This is a face-to-face course.  I will NOT be livestreaming the course unless a student tests positive or must go into quarantine due to exposure by an infected individual.  It is the student’s responsibility to inform me, in writing (email is fine), of the situation.  I will implement livestreaming within </w:t>
      </w:r>
      <w:r w:rsidR="00267A6D">
        <w:rPr>
          <w:rFonts w:ascii="Times New Roman" w:hAnsi="Times New Roman" w:cs="Times New Roman"/>
          <w:sz w:val="24"/>
          <w:szCs w:val="24"/>
        </w:rPr>
        <w:t>one class session</w:t>
      </w:r>
      <w:r w:rsidRPr="000B4E1D">
        <w:rPr>
          <w:rFonts w:ascii="Times New Roman" w:hAnsi="Times New Roman" w:cs="Times New Roman"/>
          <w:sz w:val="24"/>
          <w:szCs w:val="24"/>
        </w:rPr>
        <w:t xml:space="preserve"> to accommodate the sick or quarantined students.</w:t>
      </w:r>
    </w:p>
    <w:p w14:paraId="6331C2D9" w14:textId="77777777" w:rsidR="002F4F7D" w:rsidRPr="000B4E1D" w:rsidRDefault="002F4F7D" w:rsidP="002F4F7D">
      <w:pPr>
        <w:pStyle w:val="NoSpacing"/>
        <w:numPr>
          <w:ilvl w:val="0"/>
          <w:numId w:val="16"/>
        </w:numPr>
        <w:rPr>
          <w:rFonts w:ascii="Times New Roman" w:hAnsi="Times New Roman" w:cs="Times New Roman"/>
          <w:sz w:val="24"/>
          <w:szCs w:val="24"/>
        </w:rPr>
      </w:pPr>
      <w:r w:rsidRPr="000B4E1D">
        <w:rPr>
          <w:rFonts w:ascii="Times New Roman" w:hAnsi="Times New Roman" w:cs="Times New Roman"/>
          <w:sz w:val="24"/>
          <w:szCs w:val="24"/>
        </w:rPr>
        <w:t>Due to the policies on social distancing and attendance, seating charts and seat assignments will be used in this course.  Each student must sit in a desk or chair with an affixed sticker allowing seating.  That desk or chair cannot be moved for any reason and attendance will be taken by seating chart.  Once you select a desk, you must sit in that desk and that desk alone throughout the semester.</w:t>
      </w:r>
    </w:p>
    <w:p w14:paraId="070CE035" w14:textId="77777777" w:rsidR="002F4F7D" w:rsidRPr="000B4E1D" w:rsidRDefault="002F4F7D" w:rsidP="002F4F7D">
      <w:pPr>
        <w:pStyle w:val="NoSpacing"/>
        <w:numPr>
          <w:ilvl w:val="0"/>
          <w:numId w:val="16"/>
        </w:numPr>
        <w:rPr>
          <w:rFonts w:ascii="Times New Roman" w:hAnsi="Times New Roman" w:cs="Times New Roman"/>
          <w:sz w:val="24"/>
          <w:szCs w:val="24"/>
        </w:rPr>
      </w:pPr>
      <w:r w:rsidRPr="000B4E1D">
        <w:rPr>
          <w:rFonts w:ascii="Times New Roman" w:hAnsi="Times New Roman" w:cs="Times New Roman"/>
          <w:sz w:val="24"/>
          <w:szCs w:val="24"/>
        </w:rPr>
        <w:t>Due to the possibility of a campus shut-down, the students are responsible for owning or having access to the necessary equipment and software to continue this course via distance learning.  Below are the MINIMUM requirements as determined by the university.</w:t>
      </w:r>
    </w:p>
    <w:p w14:paraId="1401F320" w14:textId="77777777" w:rsidR="002F4F7D" w:rsidRPr="000B4E1D" w:rsidRDefault="002F4F7D" w:rsidP="002F4F7D">
      <w:pPr>
        <w:pStyle w:val="NoSpacing"/>
        <w:ind w:left="720"/>
        <w:rPr>
          <w:rFonts w:ascii="Times New Roman" w:hAnsi="Times New Roman" w:cs="Times New Roman"/>
          <w:sz w:val="24"/>
          <w:szCs w:val="24"/>
        </w:rPr>
      </w:pPr>
    </w:p>
    <w:p w14:paraId="29D8CA00" w14:textId="77777777" w:rsidR="002F4F7D" w:rsidRPr="000B4E1D" w:rsidRDefault="002F4F7D" w:rsidP="002F4F7D">
      <w:pPr>
        <w:pStyle w:val="NoSpacing"/>
        <w:ind w:left="720"/>
        <w:rPr>
          <w:rFonts w:ascii="Times New Roman" w:hAnsi="Times New Roman" w:cs="Times New Roman"/>
          <w:sz w:val="24"/>
          <w:szCs w:val="24"/>
        </w:rPr>
      </w:pPr>
      <w:r w:rsidRPr="000B4E1D">
        <w:rPr>
          <w:rFonts w:ascii="Times New Roman" w:hAnsi="Times New Roman" w:cs="Times New Roman"/>
          <w:b/>
          <w:sz w:val="24"/>
          <w:szCs w:val="24"/>
          <w:u w:val="single"/>
        </w:rPr>
        <w:t>HARDWARE</w:t>
      </w:r>
      <w:r w:rsidRPr="000B4E1D">
        <w:rPr>
          <w:rFonts w:ascii="Times New Roman" w:hAnsi="Times New Roman" w:cs="Times New Roman"/>
          <w:sz w:val="24"/>
          <w:szCs w:val="24"/>
        </w:rPr>
        <w:t>:</w:t>
      </w:r>
    </w:p>
    <w:p w14:paraId="7CCA1E64" w14:textId="77777777"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PC Desktops and laptops (Use Windows' Operating System and PC Info to find your hardware information if you are unsure)</w:t>
      </w:r>
    </w:p>
    <w:p w14:paraId="70FCCB9A" w14:textId="77777777" w:rsidR="002F4F7D" w:rsidRPr="000B4E1D" w:rsidRDefault="002F4F7D" w:rsidP="002F4F7D">
      <w:pPr>
        <w:pStyle w:val="NoSpacing"/>
        <w:numPr>
          <w:ilvl w:val="0"/>
          <w:numId w:val="17"/>
        </w:numPr>
        <w:rPr>
          <w:rFonts w:ascii="Times New Roman" w:hAnsi="Times New Roman" w:cs="Times New Roman"/>
          <w:sz w:val="24"/>
          <w:szCs w:val="24"/>
        </w:rPr>
      </w:pPr>
      <w:r w:rsidRPr="000B4E1D">
        <w:rPr>
          <w:rFonts w:ascii="Times New Roman" w:hAnsi="Times New Roman" w:cs="Times New Roman"/>
          <w:sz w:val="24"/>
          <w:szCs w:val="24"/>
        </w:rPr>
        <w:t>Intel Core (i3, i5, i7) processors; 4th generation or newer</w:t>
      </w:r>
    </w:p>
    <w:p w14:paraId="2D1BB4BA" w14:textId="77777777" w:rsidR="002F4F7D" w:rsidRPr="000B4E1D" w:rsidRDefault="002F4F7D" w:rsidP="002F4F7D">
      <w:pPr>
        <w:pStyle w:val="NoSpacing"/>
        <w:numPr>
          <w:ilvl w:val="0"/>
          <w:numId w:val="17"/>
        </w:numPr>
        <w:rPr>
          <w:rFonts w:ascii="Times New Roman" w:hAnsi="Times New Roman" w:cs="Times New Roman"/>
          <w:sz w:val="24"/>
          <w:szCs w:val="24"/>
        </w:rPr>
      </w:pPr>
      <w:r w:rsidRPr="000B4E1D">
        <w:rPr>
          <w:rFonts w:ascii="Times New Roman" w:hAnsi="Times New Roman" w:cs="Times New Roman"/>
          <w:sz w:val="24"/>
          <w:szCs w:val="24"/>
        </w:rPr>
        <w:t xml:space="preserve">4 GB of RAM, 8 GB of RAM is highly recommended </w:t>
      </w:r>
    </w:p>
    <w:p w14:paraId="1AF11F0F" w14:textId="77777777" w:rsidR="002F4F7D" w:rsidRPr="000B4E1D" w:rsidRDefault="002F4F7D" w:rsidP="002F4F7D">
      <w:pPr>
        <w:pStyle w:val="NoSpacing"/>
        <w:numPr>
          <w:ilvl w:val="0"/>
          <w:numId w:val="17"/>
        </w:numPr>
        <w:rPr>
          <w:rFonts w:ascii="Times New Roman" w:hAnsi="Times New Roman" w:cs="Times New Roman"/>
          <w:sz w:val="24"/>
          <w:szCs w:val="24"/>
        </w:rPr>
      </w:pPr>
      <w:r w:rsidRPr="000B4E1D">
        <w:rPr>
          <w:rFonts w:ascii="Times New Roman" w:hAnsi="Times New Roman" w:cs="Times New Roman"/>
          <w:sz w:val="24"/>
          <w:szCs w:val="24"/>
        </w:rPr>
        <w:t>256 GB SSD Storage</w:t>
      </w:r>
    </w:p>
    <w:p w14:paraId="2F4153F9" w14:textId="77777777" w:rsidR="002F4F7D" w:rsidRPr="000B4E1D" w:rsidRDefault="002F4F7D" w:rsidP="002F4F7D">
      <w:pPr>
        <w:pStyle w:val="NoSpacing"/>
        <w:numPr>
          <w:ilvl w:val="0"/>
          <w:numId w:val="17"/>
        </w:numPr>
        <w:rPr>
          <w:rFonts w:ascii="Times New Roman" w:hAnsi="Times New Roman" w:cs="Times New Roman"/>
          <w:sz w:val="24"/>
          <w:szCs w:val="24"/>
        </w:rPr>
      </w:pPr>
      <w:r w:rsidRPr="000B4E1D">
        <w:rPr>
          <w:rFonts w:ascii="Times New Roman" w:hAnsi="Times New Roman" w:cs="Times New Roman"/>
          <w:sz w:val="24"/>
          <w:szCs w:val="24"/>
        </w:rPr>
        <w:t>Dual Band spectrum (2.4 GHz and 5 GHz) with 802.11ac or 802.11n</w:t>
      </w:r>
    </w:p>
    <w:p w14:paraId="783F42E8" w14:textId="77777777" w:rsidR="002F4F7D" w:rsidRPr="000B4E1D" w:rsidRDefault="002F4F7D" w:rsidP="002F4F7D">
      <w:pPr>
        <w:pStyle w:val="NoSpacing"/>
        <w:rPr>
          <w:rFonts w:ascii="Times New Roman" w:hAnsi="Times New Roman" w:cs="Times New Roman"/>
          <w:sz w:val="24"/>
          <w:szCs w:val="24"/>
        </w:rPr>
      </w:pPr>
    </w:p>
    <w:p w14:paraId="2DF6BB1D" w14:textId="77777777"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 xml:space="preserve">Mac desktops and laptops (Use Apple's </w:t>
      </w:r>
      <w:proofErr w:type="gramStart"/>
      <w:r w:rsidRPr="000B4E1D">
        <w:rPr>
          <w:rFonts w:ascii="Times New Roman" w:hAnsi="Times New Roman" w:cs="Times New Roman"/>
          <w:sz w:val="24"/>
          <w:szCs w:val="24"/>
        </w:rPr>
        <w:t>About</w:t>
      </w:r>
      <w:proofErr w:type="gramEnd"/>
      <w:r w:rsidRPr="000B4E1D">
        <w:rPr>
          <w:rFonts w:ascii="Times New Roman" w:hAnsi="Times New Roman" w:cs="Times New Roman"/>
          <w:sz w:val="24"/>
          <w:szCs w:val="24"/>
        </w:rPr>
        <w:t xml:space="preserve"> this Mac feature to find your hardware information)</w:t>
      </w:r>
    </w:p>
    <w:p w14:paraId="6D7512B0" w14:textId="77777777" w:rsidR="002F4F7D" w:rsidRPr="000B4E1D" w:rsidRDefault="002F4F7D" w:rsidP="002F4F7D">
      <w:pPr>
        <w:pStyle w:val="NoSpacing"/>
        <w:numPr>
          <w:ilvl w:val="0"/>
          <w:numId w:val="18"/>
        </w:numPr>
        <w:rPr>
          <w:rFonts w:ascii="Times New Roman" w:hAnsi="Times New Roman" w:cs="Times New Roman"/>
          <w:sz w:val="24"/>
          <w:szCs w:val="24"/>
        </w:rPr>
      </w:pPr>
      <w:r w:rsidRPr="000B4E1D">
        <w:rPr>
          <w:rFonts w:ascii="Times New Roman" w:hAnsi="Times New Roman" w:cs="Times New Roman"/>
          <w:sz w:val="24"/>
          <w:szCs w:val="24"/>
        </w:rPr>
        <w:t xml:space="preserve">Intel Core (i3, i5, i7) processors; 4th generation or newer </w:t>
      </w:r>
    </w:p>
    <w:p w14:paraId="3F5ACAE5" w14:textId="77777777" w:rsidR="002F4F7D" w:rsidRPr="000B4E1D" w:rsidRDefault="002F4F7D" w:rsidP="002F4F7D">
      <w:pPr>
        <w:pStyle w:val="NoSpacing"/>
        <w:numPr>
          <w:ilvl w:val="0"/>
          <w:numId w:val="18"/>
        </w:numPr>
        <w:rPr>
          <w:rFonts w:ascii="Times New Roman" w:hAnsi="Times New Roman" w:cs="Times New Roman"/>
          <w:sz w:val="24"/>
          <w:szCs w:val="24"/>
        </w:rPr>
      </w:pPr>
      <w:r w:rsidRPr="000B4E1D">
        <w:rPr>
          <w:rFonts w:ascii="Times New Roman" w:hAnsi="Times New Roman" w:cs="Times New Roman"/>
          <w:sz w:val="24"/>
          <w:szCs w:val="24"/>
        </w:rPr>
        <w:t xml:space="preserve">4 GB of RAM, 8 GB of RAM is highly recommended </w:t>
      </w:r>
    </w:p>
    <w:p w14:paraId="19268ED5" w14:textId="77777777" w:rsidR="002F4F7D" w:rsidRPr="000B4E1D" w:rsidRDefault="002F4F7D" w:rsidP="002F4F7D">
      <w:pPr>
        <w:pStyle w:val="NoSpacing"/>
        <w:numPr>
          <w:ilvl w:val="0"/>
          <w:numId w:val="18"/>
        </w:numPr>
        <w:rPr>
          <w:rFonts w:ascii="Times New Roman" w:hAnsi="Times New Roman" w:cs="Times New Roman"/>
          <w:sz w:val="24"/>
          <w:szCs w:val="24"/>
        </w:rPr>
      </w:pPr>
      <w:r w:rsidRPr="000B4E1D">
        <w:rPr>
          <w:rFonts w:ascii="Times New Roman" w:hAnsi="Times New Roman" w:cs="Times New Roman"/>
          <w:sz w:val="24"/>
          <w:szCs w:val="24"/>
        </w:rPr>
        <w:t xml:space="preserve">256 GB SSD Storage </w:t>
      </w:r>
    </w:p>
    <w:p w14:paraId="77423A79" w14:textId="77777777" w:rsidR="002F4F7D" w:rsidRPr="000B4E1D" w:rsidRDefault="002F4F7D" w:rsidP="002F4F7D">
      <w:pPr>
        <w:pStyle w:val="NoSpacing"/>
        <w:numPr>
          <w:ilvl w:val="0"/>
          <w:numId w:val="18"/>
        </w:numPr>
        <w:rPr>
          <w:rFonts w:ascii="Times New Roman" w:hAnsi="Times New Roman" w:cs="Times New Roman"/>
          <w:sz w:val="24"/>
          <w:szCs w:val="24"/>
        </w:rPr>
      </w:pPr>
      <w:r w:rsidRPr="000B4E1D">
        <w:rPr>
          <w:rFonts w:ascii="Times New Roman" w:hAnsi="Times New Roman" w:cs="Times New Roman"/>
          <w:sz w:val="24"/>
          <w:szCs w:val="24"/>
        </w:rPr>
        <w:t xml:space="preserve">Dual Band spectrum (2.4 GHz and 5 GHz) with 802.11ac or 802.11n </w:t>
      </w:r>
    </w:p>
    <w:p w14:paraId="42CA1D88" w14:textId="77777777" w:rsidR="002F4F7D" w:rsidRPr="000B4E1D" w:rsidRDefault="002F4F7D" w:rsidP="002F4F7D">
      <w:pPr>
        <w:pStyle w:val="NoSpacing"/>
        <w:rPr>
          <w:rFonts w:ascii="Times New Roman" w:hAnsi="Times New Roman" w:cs="Times New Roman"/>
          <w:sz w:val="24"/>
          <w:szCs w:val="24"/>
        </w:rPr>
      </w:pPr>
    </w:p>
    <w:p w14:paraId="5EDBC1B2" w14:textId="77777777" w:rsidR="002F4F7D" w:rsidRPr="000B4E1D" w:rsidRDefault="002F4F7D" w:rsidP="002F4F7D">
      <w:pPr>
        <w:pStyle w:val="NoSpacing"/>
        <w:rPr>
          <w:rFonts w:ascii="Times New Roman" w:hAnsi="Times New Roman" w:cs="Times New Roman"/>
          <w:b/>
          <w:sz w:val="24"/>
          <w:szCs w:val="24"/>
          <w:u w:val="single"/>
        </w:rPr>
      </w:pPr>
      <w:r w:rsidRPr="000B4E1D">
        <w:rPr>
          <w:rFonts w:ascii="Times New Roman" w:hAnsi="Times New Roman" w:cs="Times New Roman"/>
          <w:sz w:val="24"/>
          <w:szCs w:val="24"/>
        </w:rPr>
        <w:t>PLEASE NOTE</w:t>
      </w:r>
      <w:proofErr w:type="gramStart"/>
      <w:r w:rsidRPr="000B4E1D">
        <w:rPr>
          <w:rFonts w:ascii="Times New Roman" w:hAnsi="Times New Roman" w:cs="Times New Roman"/>
          <w:sz w:val="24"/>
          <w:szCs w:val="24"/>
        </w:rPr>
        <w:t>!!!:</w:t>
      </w:r>
      <w:proofErr w:type="gramEnd"/>
      <w:r w:rsidRPr="000B4E1D">
        <w:rPr>
          <w:rFonts w:ascii="Times New Roman" w:hAnsi="Times New Roman" w:cs="Times New Roman"/>
          <w:sz w:val="24"/>
          <w:szCs w:val="24"/>
        </w:rPr>
        <w:t xml:space="preserve">  </w:t>
      </w:r>
      <w:r w:rsidRPr="000B4E1D">
        <w:rPr>
          <w:rFonts w:ascii="Times New Roman" w:hAnsi="Times New Roman" w:cs="Times New Roman"/>
          <w:b/>
          <w:sz w:val="24"/>
          <w:szCs w:val="24"/>
          <w:u w:val="single"/>
        </w:rPr>
        <w:t>Chromebooks are not recommended, as they will not work with D2L.  You have been warned now, so do NOT expect me to make accommodations if distance learning is implemented during the semester.</w:t>
      </w:r>
    </w:p>
    <w:p w14:paraId="2FA2BAF5" w14:textId="77777777" w:rsidR="002F4F7D" w:rsidRPr="000B4E1D" w:rsidRDefault="002F4F7D" w:rsidP="002F4F7D">
      <w:pPr>
        <w:pStyle w:val="NoSpacing"/>
        <w:rPr>
          <w:rFonts w:ascii="Times New Roman" w:hAnsi="Times New Roman" w:cs="Times New Roman"/>
          <w:b/>
          <w:sz w:val="24"/>
          <w:szCs w:val="24"/>
          <w:u w:val="single"/>
        </w:rPr>
      </w:pPr>
    </w:p>
    <w:p w14:paraId="10EB150F" w14:textId="77777777"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b/>
          <w:sz w:val="24"/>
          <w:szCs w:val="24"/>
          <w:u w:val="single"/>
        </w:rPr>
        <w:t>SOFTWARE</w:t>
      </w:r>
      <w:r w:rsidRPr="000B4E1D">
        <w:rPr>
          <w:rFonts w:ascii="Times New Roman" w:hAnsi="Times New Roman" w:cs="Times New Roman"/>
          <w:sz w:val="24"/>
          <w:szCs w:val="24"/>
        </w:rPr>
        <w:t>:</w:t>
      </w:r>
    </w:p>
    <w:p w14:paraId="2593A1F0" w14:textId="77777777"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Minimum Software requirements</w:t>
      </w:r>
    </w:p>
    <w:p w14:paraId="2BB84496" w14:textId="77777777" w:rsidR="002F4F7D" w:rsidRPr="000B4E1D" w:rsidRDefault="002F4F7D" w:rsidP="002F4F7D">
      <w:pPr>
        <w:pStyle w:val="NoSpacing"/>
        <w:ind w:firstLine="720"/>
        <w:rPr>
          <w:rFonts w:ascii="Times New Roman" w:hAnsi="Times New Roman" w:cs="Times New Roman"/>
          <w:sz w:val="24"/>
          <w:szCs w:val="24"/>
        </w:rPr>
      </w:pPr>
      <w:r w:rsidRPr="000B4E1D">
        <w:rPr>
          <w:rFonts w:ascii="Times New Roman" w:hAnsi="Times New Roman" w:cs="Times New Roman"/>
          <w:sz w:val="24"/>
          <w:szCs w:val="24"/>
        </w:rPr>
        <w:t>Operating Systems:</w:t>
      </w:r>
    </w:p>
    <w:p w14:paraId="572C0482" w14:textId="77777777" w:rsidR="002F4F7D" w:rsidRPr="000B4E1D" w:rsidRDefault="002F4F7D" w:rsidP="002F4F7D">
      <w:pPr>
        <w:pStyle w:val="NoSpacing"/>
        <w:numPr>
          <w:ilvl w:val="0"/>
          <w:numId w:val="19"/>
        </w:numPr>
        <w:rPr>
          <w:rFonts w:ascii="Times New Roman" w:hAnsi="Times New Roman" w:cs="Times New Roman"/>
          <w:sz w:val="24"/>
          <w:szCs w:val="24"/>
        </w:rPr>
      </w:pPr>
      <w:r w:rsidRPr="000B4E1D">
        <w:rPr>
          <w:rFonts w:ascii="Times New Roman" w:hAnsi="Times New Roman" w:cs="Times New Roman"/>
          <w:sz w:val="24"/>
          <w:szCs w:val="24"/>
        </w:rPr>
        <w:t xml:space="preserve">Windows 10 (1709) </w:t>
      </w:r>
    </w:p>
    <w:p w14:paraId="4EB5DD25" w14:textId="77777777" w:rsidR="002F4F7D" w:rsidRPr="000B4E1D" w:rsidRDefault="002F4F7D" w:rsidP="002F4F7D">
      <w:pPr>
        <w:pStyle w:val="NoSpacing"/>
        <w:numPr>
          <w:ilvl w:val="0"/>
          <w:numId w:val="19"/>
        </w:numPr>
        <w:rPr>
          <w:rFonts w:ascii="Times New Roman" w:hAnsi="Times New Roman" w:cs="Times New Roman"/>
          <w:sz w:val="24"/>
          <w:szCs w:val="24"/>
        </w:rPr>
      </w:pPr>
      <w:proofErr w:type="spellStart"/>
      <w:r w:rsidRPr="000B4E1D">
        <w:rPr>
          <w:rFonts w:ascii="Times New Roman" w:hAnsi="Times New Roman" w:cs="Times New Roman"/>
          <w:sz w:val="24"/>
          <w:szCs w:val="24"/>
        </w:rPr>
        <w:t>macOS</w:t>
      </w:r>
      <w:proofErr w:type="spellEnd"/>
      <w:r w:rsidRPr="000B4E1D">
        <w:rPr>
          <w:rFonts w:ascii="Times New Roman" w:hAnsi="Times New Roman" w:cs="Times New Roman"/>
          <w:sz w:val="24"/>
          <w:szCs w:val="24"/>
        </w:rPr>
        <w:t xml:space="preserve"> 10.13 (High Sierra)</w:t>
      </w:r>
    </w:p>
    <w:p w14:paraId="31F1C031" w14:textId="77777777" w:rsidR="002F4F7D" w:rsidRPr="000B4E1D" w:rsidRDefault="002F4F7D" w:rsidP="002F4F7D">
      <w:pPr>
        <w:pStyle w:val="NoSpacing"/>
        <w:rPr>
          <w:rFonts w:ascii="Times New Roman" w:hAnsi="Times New Roman" w:cs="Times New Roman"/>
          <w:sz w:val="24"/>
          <w:szCs w:val="24"/>
        </w:rPr>
      </w:pPr>
    </w:p>
    <w:p w14:paraId="2266D2EC" w14:textId="77777777" w:rsidR="002F4F7D" w:rsidRPr="000B4E1D" w:rsidRDefault="002F4F7D" w:rsidP="002F4F7D">
      <w:pPr>
        <w:pStyle w:val="NoSpacing"/>
        <w:ind w:firstLine="720"/>
        <w:rPr>
          <w:rFonts w:ascii="Times New Roman" w:hAnsi="Times New Roman" w:cs="Times New Roman"/>
          <w:sz w:val="24"/>
          <w:szCs w:val="24"/>
        </w:rPr>
      </w:pPr>
      <w:r w:rsidRPr="000B4E1D">
        <w:rPr>
          <w:rFonts w:ascii="Times New Roman" w:hAnsi="Times New Roman" w:cs="Times New Roman"/>
          <w:sz w:val="24"/>
          <w:szCs w:val="24"/>
        </w:rPr>
        <w:t xml:space="preserve">Web browsers: </w:t>
      </w:r>
    </w:p>
    <w:p w14:paraId="5DB66746" w14:textId="77777777" w:rsidR="002F4F7D" w:rsidRPr="000B4E1D" w:rsidRDefault="002F4F7D" w:rsidP="002F4F7D">
      <w:pPr>
        <w:pStyle w:val="NoSpacing"/>
        <w:numPr>
          <w:ilvl w:val="0"/>
          <w:numId w:val="20"/>
        </w:numPr>
        <w:rPr>
          <w:rFonts w:ascii="Times New Roman" w:hAnsi="Times New Roman" w:cs="Times New Roman"/>
          <w:sz w:val="24"/>
          <w:szCs w:val="24"/>
        </w:rPr>
      </w:pPr>
      <w:r w:rsidRPr="000B4E1D">
        <w:rPr>
          <w:rFonts w:ascii="Times New Roman" w:hAnsi="Times New Roman" w:cs="Times New Roman"/>
          <w:sz w:val="24"/>
          <w:szCs w:val="24"/>
        </w:rPr>
        <w:t xml:space="preserve">Internet Explorer 11 (Windows) </w:t>
      </w:r>
    </w:p>
    <w:p w14:paraId="39A4C378" w14:textId="77777777" w:rsidR="002F4F7D" w:rsidRPr="000B4E1D" w:rsidRDefault="002F4F7D" w:rsidP="002F4F7D">
      <w:pPr>
        <w:pStyle w:val="NoSpacing"/>
        <w:numPr>
          <w:ilvl w:val="0"/>
          <w:numId w:val="20"/>
        </w:numPr>
        <w:rPr>
          <w:rFonts w:ascii="Times New Roman" w:hAnsi="Times New Roman" w:cs="Times New Roman"/>
          <w:sz w:val="24"/>
          <w:szCs w:val="24"/>
        </w:rPr>
      </w:pPr>
      <w:r w:rsidRPr="000B4E1D">
        <w:rPr>
          <w:rFonts w:ascii="Times New Roman" w:hAnsi="Times New Roman" w:cs="Times New Roman"/>
          <w:sz w:val="24"/>
          <w:szCs w:val="24"/>
        </w:rPr>
        <w:t>Microsoft Edge</w:t>
      </w:r>
    </w:p>
    <w:p w14:paraId="00EBA0AC" w14:textId="77777777" w:rsidR="002F4F7D" w:rsidRPr="000B4E1D" w:rsidRDefault="002F4F7D" w:rsidP="002F4F7D">
      <w:pPr>
        <w:pStyle w:val="NoSpacing"/>
        <w:numPr>
          <w:ilvl w:val="0"/>
          <w:numId w:val="20"/>
        </w:numPr>
        <w:rPr>
          <w:rFonts w:ascii="Times New Roman" w:hAnsi="Times New Roman" w:cs="Times New Roman"/>
          <w:sz w:val="24"/>
          <w:szCs w:val="24"/>
        </w:rPr>
      </w:pPr>
      <w:r w:rsidRPr="000B4E1D">
        <w:rPr>
          <w:rFonts w:ascii="Times New Roman" w:hAnsi="Times New Roman" w:cs="Times New Roman"/>
          <w:sz w:val="24"/>
          <w:szCs w:val="24"/>
        </w:rPr>
        <w:t>Safari</w:t>
      </w:r>
    </w:p>
    <w:p w14:paraId="6A7FA44C" w14:textId="77777777" w:rsidR="002F4F7D" w:rsidRPr="000B4E1D" w:rsidRDefault="002F4F7D" w:rsidP="002F4F7D">
      <w:pPr>
        <w:pStyle w:val="NoSpacing"/>
        <w:numPr>
          <w:ilvl w:val="0"/>
          <w:numId w:val="20"/>
        </w:numPr>
        <w:rPr>
          <w:rFonts w:ascii="Times New Roman" w:hAnsi="Times New Roman" w:cs="Times New Roman"/>
          <w:sz w:val="24"/>
          <w:szCs w:val="24"/>
        </w:rPr>
      </w:pPr>
      <w:r w:rsidRPr="000B4E1D">
        <w:rPr>
          <w:rFonts w:ascii="Times New Roman" w:hAnsi="Times New Roman" w:cs="Times New Roman"/>
          <w:sz w:val="24"/>
          <w:szCs w:val="24"/>
        </w:rPr>
        <w:t xml:space="preserve">Firefox </w:t>
      </w:r>
    </w:p>
    <w:p w14:paraId="3DCEF232" w14:textId="77777777" w:rsidR="002F4F7D" w:rsidRPr="000B4E1D" w:rsidRDefault="002F4F7D" w:rsidP="002F4F7D">
      <w:pPr>
        <w:pStyle w:val="NoSpacing"/>
        <w:numPr>
          <w:ilvl w:val="0"/>
          <w:numId w:val="20"/>
        </w:numPr>
        <w:rPr>
          <w:rFonts w:ascii="Times New Roman" w:hAnsi="Times New Roman" w:cs="Times New Roman"/>
          <w:sz w:val="24"/>
          <w:szCs w:val="24"/>
        </w:rPr>
      </w:pPr>
      <w:r w:rsidRPr="000B4E1D">
        <w:rPr>
          <w:rFonts w:ascii="Times New Roman" w:hAnsi="Times New Roman" w:cs="Times New Roman"/>
          <w:sz w:val="24"/>
          <w:szCs w:val="24"/>
        </w:rPr>
        <w:t>Chrome</w:t>
      </w:r>
    </w:p>
    <w:p w14:paraId="472E2D66" w14:textId="77777777" w:rsidR="002F4F7D" w:rsidRPr="000B4E1D" w:rsidRDefault="002F4F7D" w:rsidP="002F4F7D">
      <w:pPr>
        <w:pStyle w:val="NoSpacing"/>
        <w:rPr>
          <w:rFonts w:ascii="Times New Roman" w:hAnsi="Times New Roman" w:cs="Times New Roman"/>
          <w:sz w:val="24"/>
          <w:szCs w:val="24"/>
        </w:rPr>
      </w:pPr>
    </w:p>
    <w:p w14:paraId="51907599" w14:textId="77777777" w:rsidR="002F4F7D" w:rsidRPr="000B4E1D" w:rsidRDefault="002F4F7D" w:rsidP="002F4F7D">
      <w:pPr>
        <w:pStyle w:val="NoSpacing"/>
        <w:ind w:firstLine="720"/>
        <w:rPr>
          <w:rFonts w:ascii="Times New Roman" w:hAnsi="Times New Roman" w:cs="Times New Roman"/>
          <w:sz w:val="24"/>
          <w:szCs w:val="24"/>
        </w:rPr>
      </w:pPr>
      <w:r w:rsidRPr="000B4E1D">
        <w:rPr>
          <w:rFonts w:ascii="Times New Roman" w:hAnsi="Times New Roman" w:cs="Times New Roman"/>
          <w:sz w:val="24"/>
          <w:szCs w:val="24"/>
        </w:rPr>
        <w:t>Conferencing Software:</w:t>
      </w:r>
    </w:p>
    <w:p w14:paraId="2DFC5CBA" w14:textId="77777777" w:rsidR="002F4F7D" w:rsidRPr="000B4E1D" w:rsidRDefault="002F4F7D" w:rsidP="002F4F7D">
      <w:pPr>
        <w:pStyle w:val="NoSpacing"/>
        <w:numPr>
          <w:ilvl w:val="0"/>
          <w:numId w:val="21"/>
        </w:numPr>
        <w:rPr>
          <w:rFonts w:ascii="Times New Roman" w:hAnsi="Times New Roman" w:cs="Times New Roman"/>
          <w:sz w:val="24"/>
          <w:szCs w:val="24"/>
        </w:rPr>
      </w:pPr>
      <w:r w:rsidRPr="000B4E1D">
        <w:rPr>
          <w:rFonts w:ascii="Times New Roman" w:hAnsi="Times New Roman" w:cs="Times New Roman"/>
          <w:sz w:val="24"/>
          <w:szCs w:val="24"/>
        </w:rPr>
        <w:t xml:space="preserve">Microsoft Teams </w:t>
      </w:r>
    </w:p>
    <w:p w14:paraId="457E25DC" w14:textId="77777777" w:rsidR="002F4F7D" w:rsidRPr="000B4E1D" w:rsidRDefault="002F4F7D" w:rsidP="002F4F7D">
      <w:pPr>
        <w:pStyle w:val="NoSpacing"/>
        <w:numPr>
          <w:ilvl w:val="0"/>
          <w:numId w:val="21"/>
        </w:numPr>
        <w:rPr>
          <w:rFonts w:ascii="Times New Roman" w:hAnsi="Times New Roman" w:cs="Times New Roman"/>
          <w:sz w:val="24"/>
          <w:szCs w:val="24"/>
        </w:rPr>
      </w:pPr>
      <w:r w:rsidRPr="000B4E1D">
        <w:rPr>
          <w:rFonts w:ascii="Times New Roman" w:hAnsi="Times New Roman" w:cs="Times New Roman"/>
          <w:sz w:val="24"/>
          <w:szCs w:val="24"/>
        </w:rPr>
        <w:t>Zoom Web Conferencing</w:t>
      </w:r>
    </w:p>
    <w:p w14:paraId="137F3E0B" w14:textId="77777777" w:rsidR="002F4F7D" w:rsidRPr="000B4E1D" w:rsidRDefault="002F4F7D" w:rsidP="002F4F7D">
      <w:pPr>
        <w:pStyle w:val="NoSpacing"/>
        <w:numPr>
          <w:ilvl w:val="0"/>
          <w:numId w:val="21"/>
        </w:numPr>
        <w:rPr>
          <w:rFonts w:ascii="Times New Roman" w:hAnsi="Times New Roman" w:cs="Times New Roman"/>
          <w:sz w:val="24"/>
          <w:szCs w:val="24"/>
        </w:rPr>
      </w:pPr>
      <w:r w:rsidRPr="000B4E1D">
        <w:rPr>
          <w:rFonts w:ascii="Times New Roman" w:hAnsi="Times New Roman" w:cs="Times New Roman"/>
          <w:sz w:val="24"/>
          <w:szCs w:val="24"/>
        </w:rPr>
        <w:lastRenderedPageBreak/>
        <w:t>Skype for Business</w:t>
      </w:r>
    </w:p>
    <w:p w14:paraId="137BECAA" w14:textId="77777777" w:rsidR="002F4F7D" w:rsidRPr="000B4E1D" w:rsidRDefault="002F4F7D" w:rsidP="002F4F7D">
      <w:pPr>
        <w:pStyle w:val="NoSpacing"/>
        <w:numPr>
          <w:ilvl w:val="0"/>
          <w:numId w:val="21"/>
        </w:numPr>
        <w:rPr>
          <w:rFonts w:ascii="Times New Roman" w:hAnsi="Times New Roman" w:cs="Times New Roman"/>
          <w:sz w:val="24"/>
          <w:szCs w:val="24"/>
        </w:rPr>
      </w:pPr>
      <w:r w:rsidRPr="000B4E1D">
        <w:rPr>
          <w:rFonts w:ascii="Times New Roman" w:hAnsi="Times New Roman" w:cs="Times New Roman"/>
          <w:sz w:val="24"/>
          <w:szCs w:val="24"/>
        </w:rPr>
        <w:t>Web X</w:t>
      </w:r>
    </w:p>
    <w:p w14:paraId="1432DFDF" w14:textId="77777777" w:rsidR="002F4F7D" w:rsidRPr="000B4E1D" w:rsidRDefault="002F4F7D" w:rsidP="002F4F7D">
      <w:pPr>
        <w:pStyle w:val="NoSpacing"/>
        <w:rPr>
          <w:rFonts w:ascii="Times New Roman" w:hAnsi="Times New Roman" w:cs="Times New Roman"/>
          <w:sz w:val="24"/>
          <w:szCs w:val="24"/>
        </w:rPr>
      </w:pPr>
    </w:p>
    <w:p w14:paraId="7EC324A2" w14:textId="77777777" w:rsidR="002F4F7D" w:rsidRPr="000B4E1D" w:rsidRDefault="002F4F7D" w:rsidP="002F4F7D">
      <w:pPr>
        <w:pStyle w:val="NoSpacing"/>
        <w:rPr>
          <w:rFonts w:ascii="Times New Roman" w:hAnsi="Times New Roman" w:cs="Times New Roman"/>
          <w:sz w:val="24"/>
          <w:szCs w:val="24"/>
        </w:rPr>
      </w:pPr>
      <w:r w:rsidRPr="000B4E1D">
        <w:rPr>
          <w:rFonts w:ascii="Times New Roman" w:hAnsi="Times New Roman" w:cs="Times New Roman"/>
          <w:sz w:val="24"/>
          <w:szCs w:val="24"/>
        </w:rPr>
        <w:t xml:space="preserve">Other supported hardware and software options are located at </w:t>
      </w:r>
      <w:hyperlink r:id="rId14" w:history="1">
        <w:r w:rsidRPr="000B4E1D">
          <w:rPr>
            <w:rStyle w:val="Hyperlink"/>
            <w:rFonts w:ascii="Times New Roman" w:hAnsi="Times New Roman"/>
            <w:sz w:val="24"/>
            <w:szCs w:val="24"/>
          </w:rPr>
          <w:t>https://msutexas.edu/it/_assets/files/basic-software-and-hardware-list.pdf</w:t>
        </w:r>
      </w:hyperlink>
    </w:p>
    <w:p w14:paraId="1F6144A7" w14:textId="77777777" w:rsidR="002F4F7D" w:rsidRPr="000B4E1D" w:rsidRDefault="002F4F7D" w:rsidP="002F4F7D">
      <w:pPr>
        <w:pStyle w:val="NoSpacing"/>
        <w:rPr>
          <w:rFonts w:ascii="Times New Roman" w:hAnsi="Times New Roman" w:cs="Times New Roman"/>
          <w:sz w:val="24"/>
          <w:szCs w:val="24"/>
        </w:rPr>
      </w:pPr>
    </w:p>
    <w:p w14:paraId="7193806C" w14:textId="127B1E89" w:rsidR="002F4F7D" w:rsidRPr="000B4E1D" w:rsidRDefault="00267A6D" w:rsidP="002F4F7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If absent</w:t>
      </w:r>
      <w:r w:rsidR="002F4F7D" w:rsidRPr="000B4E1D">
        <w:rPr>
          <w:rFonts w:ascii="Times New Roman" w:hAnsi="Times New Roman" w:cs="Times New Roman"/>
          <w:sz w:val="24"/>
          <w:szCs w:val="24"/>
        </w:rPr>
        <w:t xml:space="preserve"> due to COVID infection or exposure occurs, it must be documented by the university.  If you cannot make office hours, call during posted times.  Otherwise, email or call to make a face-to-face or electronic meeting.</w:t>
      </w:r>
    </w:p>
    <w:p w14:paraId="42B2B38F" w14:textId="77777777" w:rsidR="002F4F7D" w:rsidRPr="000B4E1D" w:rsidRDefault="002F4F7D" w:rsidP="002F4F7D">
      <w:pPr>
        <w:pStyle w:val="NoSpacing"/>
        <w:numPr>
          <w:ilvl w:val="0"/>
          <w:numId w:val="16"/>
        </w:numPr>
        <w:rPr>
          <w:rFonts w:ascii="Times New Roman" w:hAnsi="Times New Roman" w:cs="Times New Roman"/>
          <w:sz w:val="24"/>
          <w:szCs w:val="24"/>
        </w:rPr>
      </w:pPr>
      <w:r w:rsidRPr="000B4E1D">
        <w:rPr>
          <w:rFonts w:ascii="Times New Roman" w:hAnsi="Times New Roman" w:cs="Times New Roman"/>
          <w:sz w:val="24"/>
          <w:szCs w:val="24"/>
        </w:rPr>
        <w:t>All documents relating to the course will be available on D2L.  Check regularly.</w:t>
      </w:r>
    </w:p>
    <w:p w14:paraId="5C9F4665" w14:textId="77777777" w:rsidR="002F4F7D" w:rsidRPr="000B4E1D" w:rsidRDefault="002F4F7D" w:rsidP="002F4F7D">
      <w:pPr>
        <w:pStyle w:val="Heading2"/>
        <w:rPr>
          <w:rFonts w:ascii="Times New Roman" w:hAnsi="Times New Roman" w:cs="Times New Roman"/>
          <w:szCs w:val="24"/>
          <w:u w:val="single"/>
        </w:rPr>
      </w:pPr>
    </w:p>
    <w:p w14:paraId="655C7B8A" w14:textId="77777777" w:rsidR="002F4F7D" w:rsidRPr="000B4E1D" w:rsidRDefault="002F4F7D" w:rsidP="002F4F7D">
      <w:pPr>
        <w:pStyle w:val="Heading2"/>
        <w:rPr>
          <w:rFonts w:ascii="Times New Roman" w:hAnsi="Times New Roman" w:cs="Times New Roman"/>
          <w:szCs w:val="24"/>
          <w:u w:val="single"/>
        </w:rPr>
      </w:pPr>
      <w:r w:rsidRPr="000B4E1D">
        <w:rPr>
          <w:rFonts w:ascii="Times New Roman" w:hAnsi="Times New Roman" w:cs="Times New Roman"/>
          <w:szCs w:val="24"/>
          <w:u w:val="single"/>
        </w:rPr>
        <w:t>Instructor Class Policies</w:t>
      </w:r>
    </w:p>
    <w:p w14:paraId="27FC37B9" w14:textId="5BD786AB" w:rsidR="002F4F7D" w:rsidRPr="000B4E1D" w:rsidRDefault="002F4F7D" w:rsidP="002F4F7D">
      <w:pPr>
        <w:ind w:firstLine="720"/>
        <w:rPr>
          <w:rFonts w:ascii="Times New Roman" w:hAnsi="Times New Roman"/>
        </w:rPr>
      </w:pPr>
      <w:r w:rsidRPr="000B4E1D">
        <w:rPr>
          <w:rFonts w:ascii="Times New Roman" w:hAnsi="Times New Roman"/>
          <w:b/>
        </w:rPr>
        <w:t>Conduct</w:t>
      </w:r>
      <w:r w:rsidRPr="000B4E1D">
        <w:rPr>
          <w:rFonts w:ascii="Times New Roman" w:hAnsi="Times New Roman"/>
        </w:rPr>
        <w:t xml:space="preserve">:  All students are expected to act as responsible adults.  Any disruptions or distractions will be dealt with in an appropriate manner. </w:t>
      </w:r>
      <w:r w:rsidR="002A268D">
        <w:rPr>
          <w:rFonts w:ascii="Times New Roman" w:hAnsi="Times New Roman"/>
        </w:rPr>
        <w:t xml:space="preserve"> </w:t>
      </w:r>
      <w:r w:rsidRPr="000B4E1D">
        <w:rPr>
          <w:rFonts w:ascii="Times New Roman" w:hAnsi="Times New Roman"/>
        </w:rPr>
        <w:t>Below you will find general guidelines covering certain actions and/or behaviors that are to be avoided.  As a general rule any behavior that disrupts the administration of this class will not be tolerated.</w:t>
      </w:r>
    </w:p>
    <w:p w14:paraId="00A9D676" w14:textId="77777777" w:rsidR="002A268D" w:rsidRDefault="002A268D" w:rsidP="002F4F7D">
      <w:pPr>
        <w:rPr>
          <w:rFonts w:ascii="Times New Roman" w:hAnsi="Times New Roman"/>
        </w:rPr>
      </w:pPr>
    </w:p>
    <w:p w14:paraId="11F27ED7" w14:textId="50B130FA" w:rsidR="002F4F7D" w:rsidRPr="000B4E1D" w:rsidRDefault="002F4F7D" w:rsidP="002F4F7D">
      <w:pPr>
        <w:rPr>
          <w:rFonts w:ascii="Times New Roman" w:hAnsi="Times New Roman"/>
        </w:rPr>
      </w:pPr>
      <w:r w:rsidRPr="000B4E1D">
        <w:rPr>
          <w:rFonts w:ascii="Times New Roman" w:hAnsi="Times New Roman"/>
        </w:rPr>
        <w:t xml:space="preserve">Students are expected to assist in maintaining a classroom environment conducive to learning. </w:t>
      </w:r>
      <w:r w:rsidR="002A268D">
        <w:rPr>
          <w:rFonts w:ascii="Times New Roman" w:hAnsi="Times New Roman"/>
        </w:rPr>
        <w:t xml:space="preserve"> </w:t>
      </w:r>
      <w:r w:rsidRPr="000B4E1D">
        <w:rPr>
          <w:rFonts w:ascii="Times New Roman" w:hAnsi="Times New Roman"/>
        </w:rPr>
        <w:t xml:space="preserve">In order to assure that all students have the opportunity to gain from the time spent in class, students are prohibited from engaging in any form of distraction. </w:t>
      </w:r>
      <w:r w:rsidR="002A268D">
        <w:rPr>
          <w:rFonts w:ascii="Times New Roman" w:hAnsi="Times New Roman"/>
        </w:rPr>
        <w:t xml:space="preserve"> </w:t>
      </w:r>
      <w:r w:rsidRPr="000B4E1D">
        <w:rPr>
          <w:rFonts w:ascii="Times New Roman" w:hAnsi="Times New Roman"/>
        </w:rPr>
        <w:t>Inappropriate behavior in the classroom shall result, minimally, in a request that the offending student leave the classroom.  Furthermore, the professor reserves the right to deduct points from the student’s semester total or remove the student from the course.</w:t>
      </w:r>
      <w:r w:rsidRPr="000B4E1D">
        <w:rPr>
          <w:rFonts w:ascii="Times New Roman" w:hAnsi="Times New Roman"/>
          <w:b/>
        </w:rPr>
        <w:t xml:space="preserve">  Arriving late is considered a distraction</w:t>
      </w:r>
      <w:r w:rsidRPr="000B4E1D">
        <w:rPr>
          <w:rFonts w:ascii="Times New Roman" w:hAnsi="Times New Roman"/>
        </w:rPr>
        <w:t xml:space="preserve">. </w:t>
      </w:r>
      <w:r w:rsidR="002A268D">
        <w:rPr>
          <w:rFonts w:ascii="Times New Roman" w:hAnsi="Times New Roman"/>
        </w:rPr>
        <w:t xml:space="preserve"> </w:t>
      </w:r>
      <w:r w:rsidRPr="000B4E1D">
        <w:rPr>
          <w:rFonts w:ascii="Times New Roman" w:hAnsi="Times New Roman"/>
        </w:rPr>
        <w:t xml:space="preserve">If arriving more than five (5) minutes late – DO NOT enter the classroom.  </w:t>
      </w:r>
    </w:p>
    <w:p w14:paraId="239AC951" w14:textId="77777777" w:rsidR="002A438F" w:rsidRPr="000B4E1D" w:rsidRDefault="002A438F" w:rsidP="002F4F7D">
      <w:pPr>
        <w:ind w:firstLine="720"/>
        <w:rPr>
          <w:rFonts w:ascii="Times New Roman" w:hAnsi="Times New Roman"/>
          <w:b/>
        </w:rPr>
      </w:pPr>
    </w:p>
    <w:p w14:paraId="1EF8AE49" w14:textId="489058A3" w:rsidR="002F4F7D" w:rsidRPr="000B4E1D" w:rsidRDefault="002F4F7D" w:rsidP="002F4F7D">
      <w:pPr>
        <w:ind w:firstLine="720"/>
        <w:rPr>
          <w:rFonts w:ascii="Times New Roman" w:hAnsi="Times New Roman"/>
          <w:bCs/>
        </w:rPr>
      </w:pPr>
      <w:r w:rsidRPr="000B4E1D">
        <w:rPr>
          <w:rFonts w:ascii="Times New Roman" w:hAnsi="Times New Roman"/>
          <w:b/>
        </w:rPr>
        <w:t>Electronic Devices, Texting, and Phones:</w:t>
      </w:r>
      <w:r w:rsidRPr="000B4E1D">
        <w:rPr>
          <w:rFonts w:ascii="Times New Roman" w:hAnsi="Times New Roman"/>
        </w:rPr>
        <w:t xml:space="preserve">  The use of tape recorders, iPods, mp3s, or any other recording device in class is </w:t>
      </w:r>
      <w:r w:rsidRPr="000B4E1D">
        <w:rPr>
          <w:rFonts w:ascii="Times New Roman" w:hAnsi="Times New Roman"/>
          <w:b/>
          <w:u w:val="single"/>
        </w:rPr>
        <w:t>prohibited</w:t>
      </w:r>
      <w:r w:rsidRPr="000B4E1D">
        <w:rPr>
          <w:rFonts w:ascii="Times New Roman" w:hAnsi="Times New Roman"/>
        </w:rPr>
        <w:t xml:space="preserve">.  It is imperative that you turn off phones, all other communication devices, and electronic equipment before entering the classroom.  The use of a telephone or texting device for any reason is prohibited.  </w:t>
      </w:r>
      <w:r w:rsidRPr="000B4E1D">
        <w:rPr>
          <w:rFonts w:ascii="Times New Roman" w:hAnsi="Times New Roman"/>
          <w:i/>
        </w:rPr>
        <w:t>On the first offense the student will be penalized 20 points on her or his participation score for the week.  The second will result in the student being asked to leave the classroom.  The professor reserves the right to expel and administratively withdraw a student from the class upon the third offense.</w:t>
      </w:r>
      <w:r w:rsidRPr="000B4E1D">
        <w:rPr>
          <w:rFonts w:ascii="Times New Roman" w:hAnsi="Times New Roman"/>
        </w:rPr>
        <w:t xml:space="preserve"> </w:t>
      </w:r>
      <w:r w:rsidRPr="000B4E1D">
        <w:rPr>
          <w:rFonts w:ascii="Times New Roman" w:hAnsi="Times New Roman"/>
          <w:bCs/>
        </w:rPr>
        <w:t xml:space="preserve"> </w:t>
      </w:r>
    </w:p>
    <w:p w14:paraId="556758C5" w14:textId="77777777" w:rsidR="002A438F" w:rsidRPr="000B4E1D" w:rsidRDefault="002A438F" w:rsidP="002F4F7D">
      <w:pPr>
        <w:ind w:firstLine="720"/>
        <w:rPr>
          <w:rFonts w:ascii="Times New Roman" w:hAnsi="Times New Roman"/>
          <w:b/>
          <w:bCs/>
        </w:rPr>
      </w:pPr>
    </w:p>
    <w:p w14:paraId="4542F87E" w14:textId="0429DF47" w:rsidR="002F4F7D" w:rsidRPr="000B4E1D" w:rsidRDefault="002F4F7D" w:rsidP="002F4F7D">
      <w:pPr>
        <w:ind w:firstLine="720"/>
        <w:rPr>
          <w:rFonts w:ascii="Times New Roman" w:hAnsi="Times New Roman"/>
          <w:bCs/>
        </w:rPr>
      </w:pPr>
      <w:r w:rsidRPr="000B4E1D">
        <w:rPr>
          <w:rFonts w:ascii="Times New Roman" w:hAnsi="Times New Roman"/>
          <w:b/>
          <w:bCs/>
        </w:rPr>
        <w:t>Laptops, Tablets, &amp; etc.:</w:t>
      </w:r>
      <w:r w:rsidRPr="000B4E1D">
        <w:rPr>
          <w:rFonts w:ascii="Times New Roman" w:hAnsi="Times New Roman"/>
          <w:bCs/>
        </w:rPr>
        <w:t xml:space="preserve">  You must obtain permission from the professor to use laptops, tablets, and phones (or any other device capable of accessing the internet) in the classroom.  Recent scholarship suggests that laptops and tablets are </w:t>
      </w:r>
      <w:r w:rsidRPr="000B4E1D">
        <w:rPr>
          <w:rFonts w:ascii="Times New Roman" w:hAnsi="Times New Roman"/>
          <w:b/>
          <w:bCs/>
        </w:rPr>
        <w:t>major distractions</w:t>
      </w:r>
      <w:r w:rsidRPr="000B4E1D">
        <w:rPr>
          <w:rFonts w:ascii="Times New Roman" w:hAnsi="Times New Roman"/>
          <w:bCs/>
        </w:rPr>
        <w:t xml:space="preserve"> to fellow students and in general do not enhance learning and/or the classroom experience.  Furthermore, there will be no surfing, texting, emailing, etc. in the classroom, unless I specifically ask the students to do so.</w:t>
      </w:r>
    </w:p>
    <w:p w14:paraId="469A183C" w14:textId="77777777" w:rsidR="002A438F" w:rsidRPr="000B4E1D" w:rsidRDefault="002A438F" w:rsidP="002F4F7D">
      <w:pPr>
        <w:ind w:firstLine="720"/>
        <w:rPr>
          <w:rFonts w:ascii="Times New Roman" w:hAnsi="Times New Roman"/>
          <w:b/>
        </w:rPr>
      </w:pPr>
    </w:p>
    <w:p w14:paraId="3543C8AD" w14:textId="78C55D52" w:rsidR="002F4F7D" w:rsidRPr="000B4E1D" w:rsidRDefault="002F4F7D" w:rsidP="002F4F7D">
      <w:pPr>
        <w:ind w:firstLine="720"/>
        <w:rPr>
          <w:rFonts w:ascii="Times New Roman" w:hAnsi="Times New Roman"/>
          <w:bCs/>
        </w:rPr>
      </w:pPr>
      <w:r w:rsidRPr="000B4E1D">
        <w:rPr>
          <w:rFonts w:ascii="Times New Roman" w:hAnsi="Times New Roman"/>
          <w:b/>
        </w:rPr>
        <w:t>E-mail</w:t>
      </w:r>
      <w:r w:rsidRPr="000B4E1D">
        <w:rPr>
          <w:rFonts w:ascii="Times New Roman" w:hAnsi="Times New Roman"/>
          <w:caps/>
        </w:rPr>
        <w:t>:  N</w:t>
      </w:r>
      <w:r w:rsidRPr="000B4E1D">
        <w:rPr>
          <w:rFonts w:ascii="Times New Roman" w:hAnsi="Times New Roman"/>
        </w:rPr>
        <w:t xml:space="preserve">ote that e-mail correspondence is the most effective and convenient way in which to communicate with me outside the classroom.  The professor/student relationship is professional by nature and, accordingly, your e-mail correspondence should be constructed professionally.  </w:t>
      </w:r>
    </w:p>
    <w:p w14:paraId="4D98D085" w14:textId="77777777" w:rsidR="002A438F" w:rsidRPr="000B4E1D" w:rsidRDefault="002A438F" w:rsidP="002F4F7D">
      <w:pPr>
        <w:ind w:firstLine="720"/>
        <w:rPr>
          <w:rFonts w:ascii="Times New Roman" w:hAnsi="Times New Roman"/>
          <w:b/>
          <w:bCs/>
        </w:rPr>
      </w:pPr>
    </w:p>
    <w:p w14:paraId="04765298" w14:textId="49A41DD9" w:rsidR="002F4F7D" w:rsidRPr="000B4E1D" w:rsidRDefault="002F4F7D" w:rsidP="002F4F7D">
      <w:pPr>
        <w:ind w:firstLine="720"/>
        <w:rPr>
          <w:rFonts w:ascii="Times New Roman" w:hAnsi="Times New Roman"/>
        </w:rPr>
      </w:pPr>
      <w:r w:rsidRPr="000B4E1D">
        <w:rPr>
          <w:rFonts w:ascii="Times New Roman" w:hAnsi="Times New Roman"/>
          <w:b/>
          <w:bCs/>
        </w:rPr>
        <w:t>Attendance and your grade</w:t>
      </w:r>
      <w:r w:rsidRPr="000B4E1D">
        <w:rPr>
          <w:rFonts w:ascii="Times New Roman" w:hAnsi="Times New Roman"/>
        </w:rPr>
        <w:t xml:space="preserve">: This course is structured so that it is to the student’s advantage to attend class regularly.  From past experience, students who choose not to attend on a regular basis are not successful.  I allow </w:t>
      </w:r>
      <w:r w:rsidR="002A438F" w:rsidRPr="000B4E1D">
        <w:rPr>
          <w:rFonts w:ascii="Times New Roman" w:hAnsi="Times New Roman"/>
        </w:rPr>
        <w:t>two</w:t>
      </w:r>
      <w:r w:rsidRPr="000B4E1D">
        <w:rPr>
          <w:rFonts w:ascii="Times New Roman" w:hAnsi="Times New Roman"/>
        </w:rPr>
        <w:t xml:space="preserve">, and only </w:t>
      </w:r>
      <w:r w:rsidR="002A438F" w:rsidRPr="000B4E1D">
        <w:rPr>
          <w:rFonts w:ascii="Times New Roman" w:hAnsi="Times New Roman"/>
        </w:rPr>
        <w:t>two</w:t>
      </w:r>
      <w:r w:rsidRPr="000B4E1D">
        <w:rPr>
          <w:rFonts w:ascii="Times New Roman" w:hAnsi="Times New Roman"/>
        </w:rPr>
        <w:t xml:space="preserve"> unexcused absences.  After that, each unexcused absence will result in a penalty to your participation grade.  If you have a total of </w:t>
      </w:r>
      <w:r w:rsidR="002A438F" w:rsidRPr="000B4E1D">
        <w:rPr>
          <w:rFonts w:ascii="Times New Roman" w:hAnsi="Times New Roman"/>
        </w:rPr>
        <w:t>3</w:t>
      </w:r>
      <w:r w:rsidRPr="000B4E1D">
        <w:rPr>
          <w:rFonts w:ascii="Times New Roman" w:hAnsi="Times New Roman"/>
        </w:rPr>
        <w:t xml:space="preserve"> unexcused absences, you will not be able to pass the course.</w:t>
      </w:r>
    </w:p>
    <w:p w14:paraId="43C93619" w14:textId="77777777" w:rsidR="002A438F" w:rsidRPr="000B4E1D" w:rsidRDefault="002A438F" w:rsidP="002F4F7D">
      <w:pPr>
        <w:pStyle w:val="Default"/>
        <w:ind w:firstLine="720"/>
        <w:rPr>
          <w:b/>
          <w:color w:val="auto"/>
        </w:rPr>
      </w:pPr>
    </w:p>
    <w:p w14:paraId="4A4B381B" w14:textId="7A8462A4" w:rsidR="002F4F7D" w:rsidRPr="000B4E1D" w:rsidRDefault="002F4F7D" w:rsidP="002F4F7D">
      <w:pPr>
        <w:pStyle w:val="Default"/>
        <w:ind w:firstLine="720"/>
        <w:rPr>
          <w:color w:val="auto"/>
        </w:rPr>
      </w:pPr>
      <w:r w:rsidRPr="000B4E1D">
        <w:rPr>
          <w:b/>
          <w:color w:val="auto"/>
        </w:rPr>
        <w:t>Withdrawals (Course Drop):</w:t>
      </w:r>
      <w:r w:rsidRPr="000B4E1D">
        <w:rPr>
          <w:color w:val="auto"/>
        </w:rPr>
        <w:t xml:space="preserve"> The professor is NOT responsible for student withdrawals. The student is responsible for meeting all academic deadlines including withdrawal deadlines. </w:t>
      </w:r>
    </w:p>
    <w:p w14:paraId="42B44810" w14:textId="77777777" w:rsidR="002F4F7D" w:rsidRPr="000B4E1D" w:rsidRDefault="002F4F7D" w:rsidP="002F4F7D">
      <w:pPr>
        <w:pStyle w:val="Heading2"/>
        <w:rPr>
          <w:rFonts w:ascii="Times New Roman" w:eastAsia="Times New Roman" w:hAnsi="Times New Roman" w:cs="Times New Roman"/>
          <w:b w:val="0"/>
          <w:iCs/>
          <w:szCs w:val="24"/>
        </w:rPr>
      </w:pPr>
    </w:p>
    <w:p w14:paraId="193D6901" w14:textId="1F48B355" w:rsidR="002F4F7D" w:rsidRPr="000B4E1D" w:rsidRDefault="002F4F7D" w:rsidP="002F4F7D">
      <w:pPr>
        <w:pStyle w:val="Heading2"/>
        <w:ind w:firstLine="720"/>
        <w:rPr>
          <w:rFonts w:ascii="Times New Roman" w:hAnsi="Times New Roman" w:cs="Times New Roman"/>
          <w:b w:val="0"/>
          <w:szCs w:val="24"/>
        </w:rPr>
      </w:pPr>
      <w:r w:rsidRPr="000B4E1D">
        <w:rPr>
          <w:rFonts w:ascii="Times New Roman" w:hAnsi="Times New Roman" w:cs="Times New Roman"/>
          <w:szCs w:val="24"/>
        </w:rPr>
        <w:t xml:space="preserve">Services for Students with Disabilities: </w:t>
      </w:r>
      <w:r w:rsidRPr="000B4E1D">
        <w:rPr>
          <w:rFonts w:ascii="Times New Roman" w:hAnsi="Times New Roman" w:cs="Times New Roman"/>
          <w:b w:val="0"/>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w:t>
      </w:r>
      <w:r w:rsidR="002A268D">
        <w:rPr>
          <w:rFonts w:ascii="Times New Roman" w:hAnsi="Times New Roman" w:cs="Times New Roman"/>
          <w:b w:val="0"/>
          <w:szCs w:val="24"/>
        </w:rPr>
        <w:t xml:space="preserve"> </w:t>
      </w:r>
      <w:r w:rsidRPr="000B4E1D">
        <w:rPr>
          <w:rFonts w:ascii="Times New Roman" w:hAnsi="Times New Roman" w:cs="Times New Roman"/>
          <w:b w:val="0"/>
          <w:szCs w:val="24"/>
        </w:rPr>
        <w:t xml:space="preserve">After notification of acceptance, students requiring accommodations should make application for such assistance through Disability Support Services, located in the Clark Student Center, Room 168, </w:t>
      </w:r>
      <w:proofErr w:type="gramStart"/>
      <w:r w:rsidRPr="000B4E1D">
        <w:rPr>
          <w:rFonts w:ascii="Times New Roman" w:hAnsi="Times New Roman" w:cs="Times New Roman"/>
          <w:b w:val="0"/>
          <w:szCs w:val="24"/>
        </w:rPr>
        <w:t>(</w:t>
      </w:r>
      <w:proofErr w:type="gramEnd"/>
      <w:r w:rsidRPr="000B4E1D">
        <w:rPr>
          <w:rFonts w:ascii="Times New Roman" w:hAnsi="Times New Roman" w:cs="Times New Roman"/>
          <w:b w:val="0"/>
          <w:szCs w:val="24"/>
        </w:rPr>
        <w:t xml:space="preserve">940) 397-4140. Current documentation of a disability will be required in order to provide appropriate services, and each request will be individually reviewed. </w:t>
      </w:r>
      <w:r w:rsidR="002A268D">
        <w:rPr>
          <w:rFonts w:ascii="Times New Roman" w:hAnsi="Times New Roman" w:cs="Times New Roman"/>
          <w:b w:val="0"/>
          <w:szCs w:val="24"/>
        </w:rPr>
        <w:t xml:space="preserve"> </w:t>
      </w:r>
      <w:r w:rsidRPr="000B4E1D">
        <w:rPr>
          <w:rFonts w:ascii="Times New Roman" w:hAnsi="Times New Roman" w:cs="Times New Roman"/>
          <w:b w:val="0"/>
          <w:szCs w:val="24"/>
        </w:rPr>
        <w:t xml:space="preserve">For more details, please go to </w:t>
      </w:r>
      <w:hyperlink r:id="rId15" w:history="1">
        <w:r w:rsidRPr="000B4E1D">
          <w:rPr>
            <w:rStyle w:val="Hyperlink"/>
            <w:rFonts w:ascii="Times New Roman" w:hAnsi="Times New Roman"/>
            <w:szCs w:val="24"/>
          </w:rPr>
          <w:t>Student Disability Office</w:t>
        </w:r>
      </w:hyperlink>
      <w:r w:rsidRPr="000B4E1D">
        <w:rPr>
          <w:rFonts w:ascii="Times New Roman" w:hAnsi="Times New Roman" w:cs="Times New Roman"/>
          <w:b w:val="0"/>
          <w:szCs w:val="24"/>
        </w:rPr>
        <w:t>.</w:t>
      </w:r>
    </w:p>
    <w:p w14:paraId="63F20103" w14:textId="77777777" w:rsidR="002F4F7D" w:rsidRPr="000B4E1D" w:rsidRDefault="002F4F7D" w:rsidP="002F4F7D">
      <w:pPr>
        <w:pStyle w:val="Heading2"/>
        <w:ind w:firstLine="720"/>
        <w:rPr>
          <w:rFonts w:ascii="Times New Roman" w:hAnsi="Times New Roman" w:cs="Times New Roman"/>
          <w:b w:val="0"/>
          <w:szCs w:val="24"/>
        </w:rPr>
      </w:pPr>
    </w:p>
    <w:p w14:paraId="561DAC07" w14:textId="77777777" w:rsidR="002F4F7D" w:rsidRPr="000B4E1D" w:rsidRDefault="002F4F7D" w:rsidP="002F4F7D">
      <w:pPr>
        <w:pStyle w:val="Heading2"/>
        <w:ind w:firstLine="720"/>
        <w:rPr>
          <w:rFonts w:ascii="Times New Roman" w:hAnsi="Times New Roman" w:cs="Times New Roman"/>
          <w:b w:val="0"/>
          <w:szCs w:val="24"/>
        </w:rPr>
      </w:pPr>
      <w:r w:rsidRPr="000B4E1D">
        <w:rPr>
          <w:rFonts w:ascii="Times New Roman" w:hAnsi="Times New Roman" w:cs="Times New Roman"/>
          <w:szCs w:val="24"/>
        </w:rPr>
        <w:t>Grade Appeal Process</w:t>
      </w:r>
      <w:r w:rsidRPr="000B4E1D">
        <w:rPr>
          <w:rFonts w:ascii="Times New Roman" w:hAnsi="Times New Roman" w:cs="Times New Roman"/>
          <w:b w:val="0"/>
          <w:szCs w:val="24"/>
        </w:rPr>
        <w:t xml:space="preserve">: </w:t>
      </w:r>
      <w:sdt>
        <w:sdtPr>
          <w:rPr>
            <w:rFonts w:ascii="Times New Roman" w:hAnsi="Times New Roman" w:cs="Times New Roman"/>
            <w:b w:val="0"/>
            <w:szCs w:val="24"/>
          </w:rPr>
          <w:id w:val="1694503745"/>
          <w:placeholder>
            <w:docPart w:val="1E95A07642B54B4AB79A8A0B2D58E7CB"/>
          </w:placeholder>
        </w:sdtPr>
        <w:sdtEndPr/>
        <w:sdtContent>
          <w:r w:rsidRPr="000B4E1D">
            <w:rPr>
              <w:rFonts w:ascii="Times New Roman" w:hAnsi="Times New Roman" w:cs="Times New Roman"/>
              <w:b w:val="0"/>
              <w:szCs w:val="24"/>
            </w:rPr>
            <w:t xml:space="preserve">Students who wish to appeal a grade should consult the Midwestern State University </w:t>
          </w:r>
          <w:hyperlink r:id="rId16" w:anchor="Appeal_of_Course_Grade" w:history="1">
            <w:r w:rsidRPr="000B4E1D">
              <w:rPr>
                <w:rStyle w:val="Hyperlink"/>
                <w:rFonts w:ascii="Times New Roman" w:hAnsi="Times New Roman"/>
                <w:szCs w:val="24"/>
              </w:rPr>
              <w:t>Undergraduate Catalog</w:t>
            </w:r>
          </w:hyperlink>
        </w:sdtContent>
      </w:sdt>
      <w:r w:rsidRPr="000B4E1D">
        <w:rPr>
          <w:rFonts w:ascii="Times New Roman" w:hAnsi="Times New Roman" w:cs="Times New Roman"/>
          <w:b w:val="0"/>
          <w:szCs w:val="24"/>
        </w:rPr>
        <w:t>.</w:t>
      </w:r>
    </w:p>
    <w:p w14:paraId="4B5D5D83" w14:textId="77777777" w:rsidR="002F4F7D" w:rsidRPr="000B4E1D" w:rsidRDefault="002F4F7D" w:rsidP="002F4F7D">
      <w:pPr>
        <w:rPr>
          <w:rFonts w:ascii="Times New Roman" w:hAnsi="Times New Roman"/>
        </w:rPr>
      </w:pPr>
    </w:p>
    <w:p w14:paraId="349CF7C7" w14:textId="77777777" w:rsidR="00B8767D" w:rsidRPr="000B4E1D" w:rsidRDefault="00B8767D" w:rsidP="00522E55">
      <w:pPr>
        <w:rPr>
          <w:rFonts w:ascii="Times New Roman" w:hAnsi="Times New Roman"/>
        </w:rPr>
      </w:pPr>
    </w:p>
    <w:p w14:paraId="04DA49EA" w14:textId="77777777" w:rsidR="0032739B" w:rsidRPr="000B4E1D" w:rsidRDefault="00B02050" w:rsidP="00522E55">
      <w:pPr>
        <w:rPr>
          <w:rFonts w:ascii="Times New Roman" w:hAnsi="Times New Roman"/>
        </w:rPr>
      </w:pPr>
      <w:r w:rsidRPr="000B4E1D">
        <w:rPr>
          <w:rStyle w:val="Emphasis"/>
          <w:rFonts w:ascii="Times New Roman" w:hAnsi="Times New Roman"/>
          <w:b/>
        </w:rPr>
        <w:t>Notice</w:t>
      </w:r>
      <w:r w:rsidR="0032739B" w:rsidRPr="000B4E1D">
        <w:rPr>
          <w:rFonts w:ascii="Times New Roman" w:hAnsi="Times New Roman"/>
          <w:b/>
          <w:bCs/>
        </w:rPr>
        <w:br/>
      </w:r>
      <w:r w:rsidR="0032739B" w:rsidRPr="000B4E1D">
        <w:rPr>
          <w:rFonts w:ascii="Times New Roman" w:hAnsi="Times New Roman"/>
        </w:rPr>
        <w:t>Changes in the course syllabus, procedure, assignments, and schedule may be made at the discretion of the instructor.</w:t>
      </w:r>
    </w:p>
    <w:p w14:paraId="45524776" w14:textId="77777777" w:rsidR="00857676" w:rsidRPr="000B4E1D" w:rsidRDefault="00857676" w:rsidP="00857676">
      <w:pPr>
        <w:rPr>
          <w:rFonts w:ascii="Times New Roman" w:hAnsi="Times New Roman"/>
          <w:b/>
        </w:rPr>
      </w:pPr>
    </w:p>
    <w:p w14:paraId="7C87DC44" w14:textId="7777777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b/>
          <w:sz w:val="24"/>
          <w:szCs w:val="24"/>
          <w:u w:val="single"/>
        </w:rPr>
        <w:t>Course Schedule</w:t>
      </w:r>
    </w:p>
    <w:p w14:paraId="031A1784" w14:textId="7777777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1—Introduction to the Course and Policies</w:t>
      </w:r>
    </w:p>
    <w:p w14:paraId="21F99EC7" w14:textId="297C5A1F"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Aug. 25—Introduction to Class policies and goals, Conversation on doing research, and Summaries workshop.  We will also brainstorm potential topics of interest to students for semester project.</w:t>
      </w:r>
    </w:p>
    <w:p w14:paraId="004CFE6E" w14:textId="77777777" w:rsidR="008F19DB" w:rsidRPr="000B4E1D" w:rsidRDefault="008F19DB" w:rsidP="008F19DB">
      <w:pPr>
        <w:pStyle w:val="NoSpacing"/>
        <w:rPr>
          <w:rFonts w:ascii="Times New Roman" w:hAnsi="Times New Roman" w:cs="Times New Roman"/>
          <w:sz w:val="24"/>
          <w:szCs w:val="24"/>
        </w:rPr>
      </w:pPr>
    </w:p>
    <w:p w14:paraId="3478CF53" w14:textId="3F36BA5B"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2—</w:t>
      </w:r>
      <w:r w:rsidR="005A7286" w:rsidRPr="000B4E1D">
        <w:rPr>
          <w:rFonts w:ascii="Times New Roman" w:hAnsi="Times New Roman" w:cs="Times New Roman"/>
          <w:sz w:val="24"/>
          <w:szCs w:val="24"/>
        </w:rPr>
        <w:t>Academic Writing and the Discipline of History</w:t>
      </w:r>
    </w:p>
    <w:p w14:paraId="19B66F95" w14:textId="1C768349"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5A7286" w:rsidRPr="000B4E1D">
        <w:rPr>
          <w:rFonts w:ascii="Times New Roman" w:hAnsi="Times New Roman" w:cs="Times New Roman"/>
          <w:sz w:val="24"/>
          <w:szCs w:val="24"/>
        </w:rPr>
        <w:t>Antonova</w:t>
      </w:r>
      <w:proofErr w:type="spellEnd"/>
      <w:r w:rsidR="005A7286" w:rsidRPr="000B4E1D">
        <w:rPr>
          <w:rFonts w:ascii="Times New Roman" w:hAnsi="Times New Roman" w:cs="Times New Roman"/>
          <w:sz w:val="24"/>
          <w:szCs w:val="24"/>
        </w:rPr>
        <w:t xml:space="preserve">, Chapters 1-3; </w:t>
      </w:r>
      <w:proofErr w:type="spellStart"/>
      <w:r w:rsidR="005A7286" w:rsidRPr="000B4E1D">
        <w:rPr>
          <w:rFonts w:ascii="Times New Roman" w:hAnsi="Times New Roman" w:cs="Times New Roman"/>
          <w:sz w:val="24"/>
          <w:szCs w:val="24"/>
        </w:rPr>
        <w:t>Rampolla</w:t>
      </w:r>
      <w:proofErr w:type="spellEnd"/>
      <w:r w:rsidR="005A7286" w:rsidRPr="000B4E1D">
        <w:rPr>
          <w:rFonts w:ascii="Times New Roman" w:hAnsi="Times New Roman" w:cs="Times New Roman"/>
          <w:sz w:val="24"/>
          <w:szCs w:val="24"/>
        </w:rPr>
        <w:t>, Chapters 1-2, pp. 20-26, 31-34</w:t>
      </w:r>
    </w:p>
    <w:p w14:paraId="06E36519" w14:textId="461DAE1D"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Sept. 1—</w:t>
      </w:r>
      <w:r w:rsidR="005A7286" w:rsidRPr="000B4E1D">
        <w:rPr>
          <w:rFonts w:ascii="Times New Roman" w:hAnsi="Times New Roman" w:cs="Times New Roman"/>
          <w:sz w:val="24"/>
          <w:szCs w:val="24"/>
        </w:rPr>
        <w:t>Summaries practice, Primary vs. Secondary sources and types</w:t>
      </w:r>
    </w:p>
    <w:p w14:paraId="7BAD5B2F" w14:textId="4E8D87D9" w:rsidR="003B4DE6" w:rsidRPr="000B4E1D" w:rsidRDefault="003B4DE6"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Students must have a tentative TOPIC for term research project</w:t>
      </w:r>
    </w:p>
    <w:p w14:paraId="5CAA2BE0" w14:textId="77777777" w:rsidR="008F19DB" w:rsidRPr="000B4E1D" w:rsidRDefault="008F19DB" w:rsidP="008F19DB">
      <w:pPr>
        <w:pStyle w:val="NoSpacing"/>
        <w:rPr>
          <w:rFonts w:ascii="Times New Roman" w:hAnsi="Times New Roman" w:cs="Times New Roman"/>
          <w:sz w:val="24"/>
          <w:szCs w:val="24"/>
        </w:rPr>
      </w:pPr>
    </w:p>
    <w:p w14:paraId="023B6BE7" w14:textId="028EEC03"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3—</w:t>
      </w:r>
      <w:proofErr w:type="spellStart"/>
      <w:r w:rsidR="003B4DE6" w:rsidRPr="000B4E1D">
        <w:rPr>
          <w:rFonts w:ascii="Times New Roman" w:hAnsi="Times New Roman" w:cs="Times New Roman"/>
          <w:sz w:val="24"/>
          <w:szCs w:val="24"/>
        </w:rPr>
        <w:t>Workshoping</w:t>
      </w:r>
      <w:proofErr w:type="spellEnd"/>
      <w:r w:rsidR="003B4DE6" w:rsidRPr="000B4E1D">
        <w:rPr>
          <w:rFonts w:ascii="Times New Roman" w:hAnsi="Times New Roman" w:cs="Times New Roman"/>
          <w:sz w:val="24"/>
          <w:szCs w:val="24"/>
        </w:rPr>
        <w:t xml:space="preserve"> Primary and Secondary documents</w:t>
      </w:r>
    </w:p>
    <w:p w14:paraId="3CA74167" w14:textId="5DC39D29"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3B4DE6" w:rsidRPr="000B4E1D">
        <w:rPr>
          <w:rFonts w:ascii="Times New Roman" w:hAnsi="Times New Roman" w:cs="Times New Roman"/>
          <w:sz w:val="24"/>
          <w:szCs w:val="24"/>
        </w:rPr>
        <w:t>Rampolla</w:t>
      </w:r>
      <w:proofErr w:type="spellEnd"/>
      <w:r w:rsidR="003B4DE6" w:rsidRPr="000B4E1D">
        <w:rPr>
          <w:rFonts w:ascii="Times New Roman" w:hAnsi="Times New Roman" w:cs="Times New Roman"/>
          <w:sz w:val="24"/>
          <w:szCs w:val="24"/>
        </w:rPr>
        <w:t xml:space="preserve">, 6-19; </w:t>
      </w:r>
      <w:proofErr w:type="spellStart"/>
      <w:r w:rsidR="003B4DE6" w:rsidRPr="000B4E1D">
        <w:rPr>
          <w:rFonts w:ascii="Times New Roman" w:hAnsi="Times New Roman" w:cs="Times New Roman"/>
          <w:sz w:val="24"/>
          <w:szCs w:val="24"/>
        </w:rPr>
        <w:t>Antonova</w:t>
      </w:r>
      <w:proofErr w:type="spellEnd"/>
      <w:r w:rsidR="003B4DE6" w:rsidRPr="000B4E1D">
        <w:rPr>
          <w:rFonts w:ascii="Times New Roman" w:hAnsi="Times New Roman" w:cs="Times New Roman"/>
          <w:sz w:val="24"/>
          <w:szCs w:val="24"/>
        </w:rPr>
        <w:t>, 201-19, 248-59</w:t>
      </w:r>
    </w:p>
    <w:p w14:paraId="7784E701" w14:textId="38EEF439" w:rsidR="008F19DB" w:rsidRPr="002A268D" w:rsidRDefault="008F19DB"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t>Sept. 8—</w:t>
      </w:r>
      <w:proofErr w:type="gramStart"/>
      <w:r w:rsidR="003B4DE6" w:rsidRPr="000B4E1D">
        <w:rPr>
          <w:rFonts w:ascii="Times New Roman" w:hAnsi="Times New Roman" w:cs="Times New Roman"/>
          <w:sz w:val="24"/>
          <w:szCs w:val="24"/>
        </w:rPr>
        <w:t>Looking</w:t>
      </w:r>
      <w:proofErr w:type="gramEnd"/>
      <w:r w:rsidR="003B4DE6" w:rsidRPr="000B4E1D">
        <w:rPr>
          <w:rFonts w:ascii="Times New Roman" w:hAnsi="Times New Roman" w:cs="Times New Roman"/>
          <w:sz w:val="24"/>
          <w:szCs w:val="24"/>
        </w:rPr>
        <w:t xml:space="preserve"> at documents with a critical eye, identifying bias, evaluating sources</w:t>
      </w:r>
      <w:r w:rsidR="002A268D">
        <w:rPr>
          <w:rFonts w:ascii="Times New Roman" w:hAnsi="Times New Roman" w:cs="Times New Roman"/>
          <w:sz w:val="24"/>
          <w:szCs w:val="24"/>
        </w:rPr>
        <w:t xml:space="preserve">.  </w:t>
      </w:r>
      <w:r w:rsidR="002A268D">
        <w:rPr>
          <w:rFonts w:ascii="Times New Roman" w:hAnsi="Times New Roman" w:cs="Times New Roman"/>
          <w:b/>
          <w:sz w:val="24"/>
          <w:szCs w:val="24"/>
        </w:rPr>
        <w:t>You must find a primary source to produce a primary source analysis due on Sept. 15.</w:t>
      </w:r>
    </w:p>
    <w:p w14:paraId="409F195C" w14:textId="77777777" w:rsidR="008F19DB" w:rsidRPr="000B4E1D" w:rsidRDefault="008F19DB" w:rsidP="008F19DB">
      <w:pPr>
        <w:pStyle w:val="NoSpacing"/>
        <w:rPr>
          <w:rFonts w:ascii="Times New Roman" w:hAnsi="Times New Roman" w:cs="Times New Roman"/>
          <w:sz w:val="24"/>
          <w:szCs w:val="24"/>
        </w:rPr>
      </w:pPr>
    </w:p>
    <w:p w14:paraId="6ACBDA69" w14:textId="0AA7497A"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4—</w:t>
      </w:r>
      <w:proofErr w:type="gramStart"/>
      <w:r w:rsidR="003B4DE6" w:rsidRPr="000B4E1D">
        <w:rPr>
          <w:rFonts w:ascii="Times New Roman" w:hAnsi="Times New Roman" w:cs="Times New Roman"/>
          <w:sz w:val="24"/>
          <w:szCs w:val="24"/>
        </w:rPr>
        <w:t>The</w:t>
      </w:r>
      <w:proofErr w:type="gramEnd"/>
      <w:r w:rsidR="003B4DE6" w:rsidRPr="000B4E1D">
        <w:rPr>
          <w:rFonts w:ascii="Times New Roman" w:hAnsi="Times New Roman" w:cs="Times New Roman"/>
          <w:sz w:val="24"/>
          <w:szCs w:val="24"/>
        </w:rPr>
        <w:t xml:space="preserve"> Art of Summary</w:t>
      </w:r>
    </w:p>
    <w:p w14:paraId="2986CBA8" w14:textId="49739680"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3B4DE6" w:rsidRPr="000B4E1D">
        <w:rPr>
          <w:rFonts w:ascii="Times New Roman" w:hAnsi="Times New Roman" w:cs="Times New Roman"/>
          <w:sz w:val="24"/>
          <w:szCs w:val="24"/>
        </w:rPr>
        <w:t>Antonova</w:t>
      </w:r>
      <w:proofErr w:type="spellEnd"/>
      <w:r w:rsidR="003B4DE6" w:rsidRPr="000B4E1D">
        <w:rPr>
          <w:rFonts w:ascii="Times New Roman" w:hAnsi="Times New Roman" w:cs="Times New Roman"/>
          <w:sz w:val="24"/>
          <w:szCs w:val="24"/>
        </w:rPr>
        <w:t>, Chapter 5</w:t>
      </w:r>
    </w:p>
    <w:p w14:paraId="333FB9E2" w14:textId="3AF2D3AC" w:rsidR="008F19DB"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Sept. 15—</w:t>
      </w:r>
      <w:r w:rsidR="003B4DE6" w:rsidRPr="000B4E1D">
        <w:rPr>
          <w:rFonts w:ascii="Times New Roman" w:hAnsi="Times New Roman" w:cs="Times New Roman"/>
          <w:sz w:val="24"/>
          <w:szCs w:val="24"/>
        </w:rPr>
        <w:t>Summarize one primary source, summarize one secondary source; critiquing summaries of colleagues in class</w:t>
      </w:r>
      <w:r w:rsidR="002A268D">
        <w:rPr>
          <w:rFonts w:ascii="Times New Roman" w:hAnsi="Times New Roman" w:cs="Times New Roman"/>
          <w:sz w:val="24"/>
          <w:szCs w:val="24"/>
        </w:rPr>
        <w:t>.</w:t>
      </w:r>
    </w:p>
    <w:p w14:paraId="10AF332C" w14:textId="17E0B6C8" w:rsidR="002A268D" w:rsidRPr="002A268D" w:rsidRDefault="002A268D" w:rsidP="008F19DB">
      <w:pPr>
        <w:pStyle w:val="NoSpacing"/>
        <w:rPr>
          <w:rFonts w:ascii="Times New Roman" w:hAnsi="Times New Roman" w:cs="Times New Roman"/>
          <w:b/>
          <w:sz w:val="24"/>
          <w:szCs w:val="24"/>
        </w:rPr>
      </w:pPr>
      <w:r w:rsidRPr="002A268D">
        <w:rPr>
          <w:rFonts w:ascii="Times New Roman" w:hAnsi="Times New Roman" w:cs="Times New Roman"/>
          <w:b/>
          <w:sz w:val="24"/>
          <w:szCs w:val="24"/>
        </w:rPr>
        <w:tab/>
      </w:r>
      <w:r w:rsidRPr="002A268D">
        <w:rPr>
          <w:rFonts w:ascii="Times New Roman" w:hAnsi="Times New Roman" w:cs="Times New Roman"/>
          <w:b/>
          <w:sz w:val="24"/>
          <w:szCs w:val="24"/>
        </w:rPr>
        <w:tab/>
        <w:t>You will select one primary source and one secondary source related to your paper to summarize for next week.</w:t>
      </w:r>
    </w:p>
    <w:p w14:paraId="2ECAE261" w14:textId="1F729E89" w:rsidR="008F19DB" w:rsidRPr="000B4E1D" w:rsidRDefault="001D5A0D"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DUE: primary source analysis</w:t>
      </w:r>
    </w:p>
    <w:p w14:paraId="19C9B7E0" w14:textId="77777777" w:rsidR="001D5A0D" w:rsidRPr="000B4E1D" w:rsidRDefault="001D5A0D" w:rsidP="008F19DB">
      <w:pPr>
        <w:pStyle w:val="NoSpacing"/>
        <w:rPr>
          <w:rFonts w:ascii="Times New Roman" w:hAnsi="Times New Roman" w:cs="Times New Roman"/>
          <w:sz w:val="24"/>
          <w:szCs w:val="24"/>
        </w:rPr>
      </w:pPr>
    </w:p>
    <w:p w14:paraId="0EDAF7B8" w14:textId="10E7C9A0"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5—</w:t>
      </w:r>
      <w:r w:rsidR="003B4DE6" w:rsidRPr="000B4E1D">
        <w:rPr>
          <w:rFonts w:ascii="Times New Roman" w:hAnsi="Times New Roman" w:cs="Times New Roman"/>
          <w:sz w:val="24"/>
          <w:szCs w:val="24"/>
        </w:rPr>
        <w:t xml:space="preserve">Research: Strategy, Availability, </w:t>
      </w:r>
      <w:proofErr w:type="gramStart"/>
      <w:r w:rsidR="003B4DE6" w:rsidRPr="000B4E1D">
        <w:rPr>
          <w:rFonts w:ascii="Times New Roman" w:hAnsi="Times New Roman" w:cs="Times New Roman"/>
          <w:sz w:val="24"/>
          <w:szCs w:val="24"/>
        </w:rPr>
        <w:t>Selection</w:t>
      </w:r>
      <w:proofErr w:type="gramEnd"/>
    </w:p>
    <w:p w14:paraId="015E176D" w14:textId="64EBCB7E" w:rsidR="008F19DB" w:rsidRPr="000B4E1D" w:rsidRDefault="008F19DB" w:rsidP="008F19DB">
      <w:pPr>
        <w:pStyle w:val="NoSpacing"/>
        <w:tabs>
          <w:tab w:val="left" w:pos="720"/>
          <w:tab w:val="left" w:pos="1440"/>
          <w:tab w:val="left" w:pos="2160"/>
          <w:tab w:val="left" w:pos="2880"/>
          <w:tab w:val="left" w:pos="3600"/>
          <w:tab w:val="left" w:pos="8021"/>
        </w:tabs>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3B4DE6" w:rsidRPr="000B4E1D">
        <w:rPr>
          <w:rFonts w:ascii="Times New Roman" w:hAnsi="Times New Roman" w:cs="Times New Roman"/>
          <w:sz w:val="24"/>
          <w:szCs w:val="24"/>
        </w:rPr>
        <w:t>Antonova</w:t>
      </w:r>
      <w:proofErr w:type="spellEnd"/>
      <w:r w:rsidR="003B4DE6" w:rsidRPr="000B4E1D">
        <w:rPr>
          <w:rFonts w:ascii="Times New Roman" w:hAnsi="Times New Roman" w:cs="Times New Roman"/>
          <w:sz w:val="24"/>
          <w:szCs w:val="24"/>
        </w:rPr>
        <w:t xml:space="preserve">, Chapter 10; </w:t>
      </w:r>
      <w:proofErr w:type="spellStart"/>
      <w:r w:rsidR="003B4DE6" w:rsidRPr="000B4E1D">
        <w:rPr>
          <w:rFonts w:ascii="Times New Roman" w:hAnsi="Times New Roman" w:cs="Times New Roman"/>
          <w:sz w:val="24"/>
          <w:szCs w:val="24"/>
        </w:rPr>
        <w:t>Rampolla</w:t>
      </w:r>
      <w:proofErr w:type="spellEnd"/>
      <w:r w:rsidR="003B4DE6" w:rsidRPr="000B4E1D">
        <w:rPr>
          <w:rFonts w:ascii="Times New Roman" w:hAnsi="Times New Roman" w:cs="Times New Roman"/>
          <w:sz w:val="24"/>
          <w:szCs w:val="24"/>
        </w:rPr>
        <w:t>, 66-83</w:t>
      </w:r>
    </w:p>
    <w:p w14:paraId="11B57250" w14:textId="71743982"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lastRenderedPageBreak/>
        <w:tab/>
        <w:t>Sept. 22—</w:t>
      </w:r>
      <w:r w:rsidR="003B4DE6" w:rsidRPr="000B4E1D">
        <w:rPr>
          <w:rFonts w:ascii="Times New Roman" w:hAnsi="Times New Roman" w:cs="Times New Roman"/>
          <w:sz w:val="24"/>
          <w:szCs w:val="24"/>
        </w:rPr>
        <w:t>Students will do some research with electronic sources in class, present some of the sources they found, and offer a brief explanation of their potential usefulness</w:t>
      </w:r>
    </w:p>
    <w:p w14:paraId="12CF1E4D" w14:textId="6DE4BC60" w:rsidR="005703E7" w:rsidRPr="000B4E1D" w:rsidRDefault="005703E7"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DUE: summary of primary and summary of secondary source</w:t>
      </w:r>
      <w:r w:rsidR="000B4E1D" w:rsidRPr="000B4E1D">
        <w:rPr>
          <w:rFonts w:ascii="Times New Roman" w:hAnsi="Times New Roman" w:cs="Times New Roman"/>
          <w:b/>
          <w:sz w:val="24"/>
          <w:szCs w:val="24"/>
        </w:rPr>
        <w:t>s</w:t>
      </w:r>
    </w:p>
    <w:p w14:paraId="78EF2600" w14:textId="77777777" w:rsidR="008F19DB" w:rsidRPr="000B4E1D" w:rsidRDefault="008F19DB" w:rsidP="008F19DB">
      <w:pPr>
        <w:pStyle w:val="NoSpacing"/>
        <w:rPr>
          <w:rFonts w:ascii="Times New Roman" w:hAnsi="Times New Roman" w:cs="Times New Roman"/>
          <w:sz w:val="24"/>
          <w:szCs w:val="24"/>
        </w:rPr>
      </w:pPr>
    </w:p>
    <w:p w14:paraId="6F2B4D57" w14:textId="0D18488C"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6—</w:t>
      </w:r>
      <w:r w:rsidR="003B4DE6" w:rsidRPr="000B4E1D">
        <w:rPr>
          <w:rFonts w:ascii="Times New Roman" w:hAnsi="Times New Roman" w:cs="Times New Roman"/>
          <w:sz w:val="24"/>
          <w:szCs w:val="24"/>
        </w:rPr>
        <w:t>Paper Proposal, a Narrative Outline</w:t>
      </w:r>
    </w:p>
    <w:p w14:paraId="6B42ECC7" w14:textId="144D5B98"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3B4DE6" w:rsidRPr="000B4E1D">
        <w:rPr>
          <w:rFonts w:ascii="Times New Roman" w:hAnsi="Times New Roman" w:cs="Times New Roman"/>
          <w:sz w:val="24"/>
          <w:szCs w:val="24"/>
        </w:rPr>
        <w:t>Antonova</w:t>
      </w:r>
      <w:proofErr w:type="spellEnd"/>
      <w:r w:rsidR="003B4DE6" w:rsidRPr="000B4E1D">
        <w:rPr>
          <w:rFonts w:ascii="Times New Roman" w:hAnsi="Times New Roman" w:cs="Times New Roman"/>
          <w:sz w:val="24"/>
          <w:szCs w:val="24"/>
        </w:rPr>
        <w:t>, Chapter 6, pp. 118, 122-47</w:t>
      </w:r>
    </w:p>
    <w:p w14:paraId="018276F9" w14:textId="0350DD11" w:rsidR="008F19DB"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Sept. 29—</w:t>
      </w:r>
      <w:r w:rsidR="003B4DE6" w:rsidRPr="000B4E1D">
        <w:rPr>
          <w:rFonts w:ascii="Times New Roman" w:hAnsi="Times New Roman" w:cs="Times New Roman"/>
          <w:sz w:val="24"/>
          <w:szCs w:val="24"/>
        </w:rPr>
        <w:t>Strategies to organize your thoughts into a cogent proposal.  What you need to do is to think about how you intend to structure your final project, illustrating to the audience (me) that you’ve done enough preliminary research, can credibly construct an argument, offer a tentative thesis, and present how you intend to argue the thesis</w:t>
      </w:r>
      <w:r w:rsidR="008532F0" w:rsidRPr="000B4E1D">
        <w:rPr>
          <w:rFonts w:ascii="Times New Roman" w:hAnsi="Times New Roman" w:cs="Times New Roman"/>
          <w:sz w:val="24"/>
          <w:szCs w:val="24"/>
        </w:rPr>
        <w:t>.</w:t>
      </w:r>
    </w:p>
    <w:p w14:paraId="503D97C9" w14:textId="3FA835A7" w:rsidR="002A268D" w:rsidRPr="002A268D" w:rsidRDefault="002A268D" w:rsidP="008F19DB">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You will beginning writing the paper proposal due the following week.  This means that you will have to have done a significant amount of research for your project to structure a working thesis and develop the points you intend to use to prove that thesis.</w:t>
      </w:r>
    </w:p>
    <w:p w14:paraId="051AD87F" w14:textId="77777777" w:rsidR="008F19DB" w:rsidRPr="000B4E1D" w:rsidRDefault="008F19DB" w:rsidP="008F19DB">
      <w:pPr>
        <w:pStyle w:val="NoSpacing"/>
        <w:rPr>
          <w:rFonts w:ascii="Times New Roman" w:hAnsi="Times New Roman" w:cs="Times New Roman"/>
          <w:sz w:val="24"/>
          <w:szCs w:val="24"/>
        </w:rPr>
      </w:pPr>
    </w:p>
    <w:p w14:paraId="3E5CF1FA" w14:textId="3ACD384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7—</w:t>
      </w:r>
      <w:r w:rsidR="008532F0" w:rsidRPr="000B4E1D">
        <w:rPr>
          <w:rFonts w:ascii="Times New Roman" w:hAnsi="Times New Roman" w:cs="Times New Roman"/>
          <w:sz w:val="24"/>
          <w:szCs w:val="24"/>
        </w:rPr>
        <w:t>Annotated Bibliography</w:t>
      </w:r>
    </w:p>
    <w:p w14:paraId="0EBBC8C2" w14:textId="1472ED29"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r w:rsidR="008532F0" w:rsidRPr="000B4E1D">
        <w:rPr>
          <w:rFonts w:ascii="Times New Roman" w:hAnsi="Times New Roman" w:cs="Times New Roman"/>
          <w:sz w:val="24"/>
          <w:szCs w:val="24"/>
        </w:rPr>
        <w:t xml:space="preserve">review </w:t>
      </w:r>
      <w:proofErr w:type="spellStart"/>
      <w:r w:rsidR="008532F0" w:rsidRPr="000B4E1D">
        <w:rPr>
          <w:rFonts w:ascii="Times New Roman" w:hAnsi="Times New Roman" w:cs="Times New Roman"/>
          <w:sz w:val="24"/>
          <w:szCs w:val="24"/>
        </w:rPr>
        <w:t>Antonova</w:t>
      </w:r>
      <w:proofErr w:type="spellEnd"/>
      <w:r w:rsidR="008532F0" w:rsidRPr="000B4E1D">
        <w:rPr>
          <w:rFonts w:ascii="Times New Roman" w:hAnsi="Times New Roman" w:cs="Times New Roman"/>
          <w:sz w:val="24"/>
          <w:szCs w:val="24"/>
        </w:rPr>
        <w:t xml:space="preserve">, 69-71, 75-79, 266-7; </w:t>
      </w:r>
      <w:proofErr w:type="spellStart"/>
      <w:r w:rsidR="008532F0" w:rsidRPr="000B4E1D">
        <w:rPr>
          <w:rFonts w:ascii="Times New Roman" w:hAnsi="Times New Roman" w:cs="Times New Roman"/>
          <w:sz w:val="24"/>
          <w:szCs w:val="24"/>
        </w:rPr>
        <w:t>Rampolla</w:t>
      </w:r>
      <w:proofErr w:type="spellEnd"/>
      <w:r w:rsidR="008532F0" w:rsidRPr="000B4E1D">
        <w:rPr>
          <w:rFonts w:ascii="Times New Roman" w:hAnsi="Times New Roman" w:cs="Times New Roman"/>
          <w:sz w:val="24"/>
          <w:szCs w:val="24"/>
        </w:rPr>
        <w:t>, bottom of 24-26</w:t>
      </w:r>
    </w:p>
    <w:p w14:paraId="55117226" w14:textId="169B0D22"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Oct. 6—</w:t>
      </w:r>
      <w:proofErr w:type="gramStart"/>
      <w:r w:rsidR="00CD532A" w:rsidRPr="000B4E1D">
        <w:rPr>
          <w:rFonts w:ascii="Times New Roman" w:hAnsi="Times New Roman" w:cs="Times New Roman"/>
          <w:sz w:val="24"/>
          <w:szCs w:val="24"/>
        </w:rPr>
        <w:t>What</w:t>
      </w:r>
      <w:proofErr w:type="gramEnd"/>
      <w:r w:rsidR="00CD532A" w:rsidRPr="000B4E1D">
        <w:rPr>
          <w:rFonts w:ascii="Times New Roman" w:hAnsi="Times New Roman" w:cs="Times New Roman"/>
          <w:sz w:val="24"/>
          <w:szCs w:val="24"/>
        </w:rPr>
        <w:t xml:space="preserve"> is an Annotated Bibliography?  Do I have enough resources?  </w:t>
      </w:r>
      <w:proofErr w:type="spellStart"/>
      <w:r w:rsidR="00CD532A" w:rsidRPr="000B4E1D">
        <w:rPr>
          <w:rFonts w:ascii="Times New Roman" w:hAnsi="Times New Roman" w:cs="Times New Roman"/>
          <w:sz w:val="24"/>
          <w:szCs w:val="24"/>
        </w:rPr>
        <w:t>Workshoping</w:t>
      </w:r>
      <w:proofErr w:type="spellEnd"/>
      <w:r w:rsidR="00CD532A" w:rsidRPr="000B4E1D">
        <w:rPr>
          <w:rFonts w:ascii="Times New Roman" w:hAnsi="Times New Roman" w:cs="Times New Roman"/>
          <w:sz w:val="24"/>
          <w:szCs w:val="24"/>
        </w:rPr>
        <w:t xml:space="preserve"> how to do a solid annotation.  In producing an annotated bibliography, form is very important.</w:t>
      </w:r>
    </w:p>
    <w:p w14:paraId="013CD913" w14:textId="7ABB8425" w:rsidR="00CD532A" w:rsidRPr="000B4E1D" w:rsidRDefault="00CD532A"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BRING one of your resources to class for this exercise.</w:t>
      </w:r>
    </w:p>
    <w:p w14:paraId="06C98651" w14:textId="40509602" w:rsidR="001D5A0D" w:rsidRPr="000B4E1D" w:rsidRDefault="001D5A0D"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DUE: Paper Proposal</w:t>
      </w:r>
    </w:p>
    <w:p w14:paraId="1954F413" w14:textId="77777777" w:rsidR="008F19DB" w:rsidRPr="000B4E1D" w:rsidRDefault="008F19DB" w:rsidP="008F19DB">
      <w:pPr>
        <w:pStyle w:val="NoSpacing"/>
        <w:rPr>
          <w:rFonts w:ascii="Times New Roman" w:hAnsi="Times New Roman" w:cs="Times New Roman"/>
          <w:sz w:val="24"/>
          <w:szCs w:val="24"/>
        </w:rPr>
      </w:pPr>
    </w:p>
    <w:p w14:paraId="227B5B91" w14:textId="73BCCC23"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8—</w:t>
      </w:r>
      <w:proofErr w:type="gramStart"/>
      <w:r w:rsidR="00CD532A" w:rsidRPr="000B4E1D">
        <w:rPr>
          <w:rFonts w:ascii="Times New Roman" w:hAnsi="Times New Roman" w:cs="Times New Roman"/>
          <w:sz w:val="24"/>
          <w:szCs w:val="24"/>
        </w:rPr>
        <w:t>Critical</w:t>
      </w:r>
      <w:r w:rsidR="00E927D3">
        <w:rPr>
          <w:rFonts w:ascii="Times New Roman" w:hAnsi="Times New Roman" w:cs="Times New Roman"/>
          <w:sz w:val="24"/>
          <w:szCs w:val="24"/>
        </w:rPr>
        <w:t>ly</w:t>
      </w:r>
      <w:proofErr w:type="gramEnd"/>
      <w:r w:rsidR="00CD532A" w:rsidRPr="000B4E1D">
        <w:rPr>
          <w:rFonts w:ascii="Times New Roman" w:hAnsi="Times New Roman" w:cs="Times New Roman"/>
          <w:sz w:val="24"/>
          <w:szCs w:val="24"/>
        </w:rPr>
        <w:t xml:space="preserve"> Analyzing the work of others: The Book Review</w:t>
      </w:r>
    </w:p>
    <w:p w14:paraId="717492A7" w14:textId="7580C55E"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CD532A" w:rsidRPr="000B4E1D">
        <w:rPr>
          <w:rFonts w:ascii="Times New Roman" w:hAnsi="Times New Roman" w:cs="Times New Roman"/>
          <w:sz w:val="24"/>
          <w:szCs w:val="24"/>
        </w:rPr>
        <w:t>Rampolla</w:t>
      </w:r>
      <w:proofErr w:type="spellEnd"/>
      <w:r w:rsidR="00CD532A" w:rsidRPr="000B4E1D">
        <w:rPr>
          <w:rFonts w:ascii="Times New Roman" w:hAnsi="Times New Roman" w:cs="Times New Roman"/>
          <w:sz w:val="24"/>
          <w:szCs w:val="24"/>
        </w:rPr>
        <w:t xml:space="preserve">, 26-28; </w:t>
      </w:r>
      <w:proofErr w:type="spellStart"/>
      <w:r w:rsidR="00CD532A" w:rsidRPr="000B4E1D">
        <w:rPr>
          <w:rFonts w:ascii="Times New Roman" w:hAnsi="Times New Roman" w:cs="Times New Roman"/>
          <w:sz w:val="24"/>
          <w:szCs w:val="24"/>
        </w:rPr>
        <w:t>Antonova</w:t>
      </w:r>
      <w:proofErr w:type="spellEnd"/>
      <w:r w:rsidR="00CD532A" w:rsidRPr="000B4E1D">
        <w:rPr>
          <w:rFonts w:ascii="Times New Roman" w:hAnsi="Times New Roman" w:cs="Times New Roman"/>
          <w:sz w:val="24"/>
          <w:szCs w:val="24"/>
        </w:rPr>
        <w:t>, Chapter 8</w:t>
      </w:r>
    </w:p>
    <w:p w14:paraId="202B0DBA" w14:textId="6E979534"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Oct. 13—</w:t>
      </w:r>
      <w:proofErr w:type="gramStart"/>
      <w:r w:rsidR="00CD532A" w:rsidRPr="000B4E1D">
        <w:rPr>
          <w:rFonts w:ascii="Times New Roman" w:hAnsi="Times New Roman" w:cs="Times New Roman"/>
          <w:sz w:val="24"/>
          <w:szCs w:val="24"/>
        </w:rPr>
        <w:t>Learning</w:t>
      </w:r>
      <w:proofErr w:type="gramEnd"/>
      <w:r w:rsidR="00CD532A" w:rsidRPr="000B4E1D">
        <w:rPr>
          <w:rFonts w:ascii="Times New Roman" w:hAnsi="Times New Roman" w:cs="Times New Roman"/>
          <w:sz w:val="24"/>
          <w:szCs w:val="24"/>
        </w:rPr>
        <w:t xml:space="preserve"> to critique a book intended for research project.  A “How to” sheet is posted on D2L.  I will provide a couple of examples of academic reviews.</w:t>
      </w:r>
    </w:p>
    <w:p w14:paraId="4843DADC" w14:textId="4C94BCCB" w:rsidR="001D5A0D" w:rsidRPr="000B4E1D" w:rsidRDefault="001D5A0D"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DUE: Annotated Bibliography</w:t>
      </w:r>
    </w:p>
    <w:p w14:paraId="2EBA5231" w14:textId="77777777" w:rsidR="008F19DB" w:rsidRPr="000B4E1D" w:rsidRDefault="008F19DB" w:rsidP="008F19DB">
      <w:pPr>
        <w:pStyle w:val="NoSpacing"/>
        <w:rPr>
          <w:rFonts w:ascii="Times New Roman" w:hAnsi="Times New Roman" w:cs="Times New Roman"/>
          <w:sz w:val="24"/>
          <w:szCs w:val="24"/>
        </w:rPr>
      </w:pPr>
    </w:p>
    <w:p w14:paraId="178FC877" w14:textId="648FED7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9—</w:t>
      </w:r>
      <w:proofErr w:type="gramStart"/>
      <w:r w:rsidR="00CD532A" w:rsidRPr="000B4E1D">
        <w:rPr>
          <w:rFonts w:ascii="Times New Roman" w:hAnsi="Times New Roman" w:cs="Times New Roman"/>
          <w:sz w:val="24"/>
          <w:szCs w:val="24"/>
        </w:rPr>
        <w:t>The</w:t>
      </w:r>
      <w:proofErr w:type="gramEnd"/>
      <w:r w:rsidR="00CD532A" w:rsidRPr="000B4E1D">
        <w:rPr>
          <w:rFonts w:ascii="Times New Roman" w:hAnsi="Times New Roman" w:cs="Times New Roman"/>
          <w:sz w:val="24"/>
          <w:szCs w:val="24"/>
        </w:rPr>
        <w:t xml:space="preserve"> Historiographic Essay</w:t>
      </w:r>
    </w:p>
    <w:p w14:paraId="020A34C2" w14:textId="548A91B8"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CD532A" w:rsidRPr="000B4E1D">
        <w:rPr>
          <w:rFonts w:ascii="Times New Roman" w:hAnsi="Times New Roman" w:cs="Times New Roman"/>
          <w:sz w:val="24"/>
          <w:szCs w:val="24"/>
        </w:rPr>
        <w:t>Rampolla</w:t>
      </w:r>
      <w:proofErr w:type="spellEnd"/>
      <w:r w:rsidR="00CD532A" w:rsidRPr="000B4E1D">
        <w:rPr>
          <w:rFonts w:ascii="Times New Roman" w:hAnsi="Times New Roman" w:cs="Times New Roman"/>
          <w:sz w:val="24"/>
          <w:szCs w:val="24"/>
        </w:rPr>
        <w:t xml:space="preserve">, 32-34; review </w:t>
      </w:r>
      <w:proofErr w:type="spellStart"/>
      <w:r w:rsidR="00CD532A" w:rsidRPr="000B4E1D">
        <w:rPr>
          <w:rFonts w:ascii="Times New Roman" w:hAnsi="Times New Roman" w:cs="Times New Roman"/>
          <w:sz w:val="24"/>
          <w:szCs w:val="24"/>
        </w:rPr>
        <w:t>Antonova</w:t>
      </w:r>
      <w:proofErr w:type="spellEnd"/>
      <w:r w:rsidR="00CD532A" w:rsidRPr="000B4E1D">
        <w:rPr>
          <w:rFonts w:ascii="Times New Roman" w:hAnsi="Times New Roman" w:cs="Times New Roman"/>
          <w:sz w:val="24"/>
          <w:szCs w:val="24"/>
        </w:rPr>
        <w:t>, Chapter 8</w:t>
      </w:r>
    </w:p>
    <w:p w14:paraId="5C969A71" w14:textId="1A03546B"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Oct. 20—</w:t>
      </w:r>
      <w:r w:rsidR="00CD532A" w:rsidRPr="000B4E1D">
        <w:rPr>
          <w:rFonts w:ascii="Times New Roman" w:hAnsi="Times New Roman" w:cs="Times New Roman"/>
          <w:sz w:val="24"/>
          <w:szCs w:val="24"/>
        </w:rPr>
        <w:t>Learning what the Historiographic Essay is and how to do it.  Your job will be to select 3-5 secondary sources and write a comparative critique of these sources, identify their strengths and weaknesses, and describe how they relate to one another in the context of your research.</w:t>
      </w:r>
      <w:r w:rsidR="00B879E7" w:rsidRPr="000B4E1D">
        <w:rPr>
          <w:rFonts w:ascii="Times New Roman" w:hAnsi="Times New Roman" w:cs="Times New Roman"/>
          <w:sz w:val="24"/>
          <w:szCs w:val="24"/>
        </w:rPr>
        <w:t xml:space="preserve">  This exercises gets you to focus more on how resources fit your particular topic and illustrate the scholarship on your particular topic.</w:t>
      </w:r>
      <w:r w:rsidR="00E927D3">
        <w:rPr>
          <w:rFonts w:ascii="Times New Roman" w:hAnsi="Times New Roman" w:cs="Times New Roman"/>
          <w:sz w:val="24"/>
          <w:szCs w:val="24"/>
        </w:rPr>
        <w:t xml:space="preserve">  Examples will be provided and examined in class.</w:t>
      </w:r>
    </w:p>
    <w:p w14:paraId="18AFC217" w14:textId="6566E0EC" w:rsidR="008F19DB" w:rsidRPr="000B4E1D" w:rsidRDefault="000B4E1D"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DUE: Book Review</w:t>
      </w:r>
    </w:p>
    <w:p w14:paraId="36CFB279" w14:textId="77777777" w:rsidR="000B4E1D" w:rsidRPr="000B4E1D" w:rsidRDefault="000B4E1D" w:rsidP="008F19DB">
      <w:pPr>
        <w:pStyle w:val="NoSpacing"/>
        <w:rPr>
          <w:rFonts w:ascii="Times New Roman" w:hAnsi="Times New Roman" w:cs="Times New Roman"/>
          <w:sz w:val="24"/>
          <w:szCs w:val="24"/>
        </w:rPr>
      </w:pPr>
    </w:p>
    <w:p w14:paraId="509911F4" w14:textId="0A8536B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10—</w:t>
      </w:r>
      <w:proofErr w:type="gramStart"/>
      <w:r w:rsidR="00B879E7" w:rsidRPr="000B4E1D">
        <w:rPr>
          <w:rFonts w:ascii="Times New Roman" w:hAnsi="Times New Roman" w:cs="Times New Roman"/>
          <w:sz w:val="24"/>
          <w:szCs w:val="24"/>
        </w:rPr>
        <w:t>The</w:t>
      </w:r>
      <w:proofErr w:type="gramEnd"/>
      <w:r w:rsidR="00B879E7" w:rsidRPr="000B4E1D">
        <w:rPr>
          <w:rFonts w:ascii="Times New Roman" w:hAnsi="Times New Roman" w:cs="Times New Roman"/>
          <w:sz w:val="24"/>
          <w:szCs w:val="24"/>
        </w:rPr>
        <w:t xml:space="preserve"> Writing of the Historical Paper</w:t>
      </w:r>
    </w:p>
    <w:p w14:paraId="1B529084" w14:textId="2E62A115"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t xml:space="preserve">Reading: </w:t>
      </w:r>
      <w:proofErr w:type="spellStart"/>
      <w:r w:rsidR="00B879E7" w:rsidRPr="000B4E1D">
        <w:rPr>
          <w:rFonts w:ascii="Times New Roman" w:hAnsi="Times New Roman" w:cs="Times New Roman"/>
          <w:sz w:val="24"/>
          <w:szCs w:val="24"/>
        </w:rPr>
        <w:t>Rampolla</w:t>
      </w:r>
      <w:proofErr w:type="spellEnd"/>
      <w:r w:rsidR="00B879E7" w:rsidRPr="000B4E1D">
        <w:rPr>
          <w:rFonts w:ascii="Times New Roman" w:hAnsi="Times New Roman" w:cs="Times New Roman"/>
          <w:sz w:val="24"/>
          <w:szCs w:val="24"/>
        </w:rPr>
        <w:t xml:space="preserve">, 39-65, 86-93; </w:t>
      </w:r>
      <w:proofErr w:type="spellStart"/>
      <w:r w:rsidR="00B879E7" w:rsidRPr="000B4E1D">
        <w:rPr>
          <w:rFonts w:ascii="Times New Roman" w:hAnsi="Times New Roman" w:cs="Times New Roman"/>
          <w:sz w:val="24"/>
          <w:szCs w:val="24"/>
        </w:rPr>
        <w:t>Antonova</w:t>
      </w:r>
      <w:proofErr w:type="spellEnd"/>
      <w:r w:rsidR="00B879E7" w:rsidRPr="000B4E1D">
        <w:rPr>
          <w:rFonts w:ascii="Times New Roman" w:hAnsi="Times New Roman" w:cs="Times New Roman"/>
          <w:sz w:val="24"/>
          <w:szCs w:val="24"/>
        </w:rPr>
        <w:t>, 268-97</w:t>
      </w:r>
    </w:p>
    <w:p w14:paraId="497EC762" w14:textId="706C4017"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Oct. 27—</w:t>
      </w:r>
      <w:proofErr w:type="gramStart"/>
      <w:r w:rsidR="00B879E7" w:rsidRPr="000B4E1D">
        <w:rPr>
          <w:rFonts w:ascii="Times New Roman" w:hAnsi="Times New Roman" w:cs="Times New Roman"/>
          <w:sz w:val="24"/>
          <w:szCs w:val="24"/>
        </w:rPr>
        <w:t>Compiling</w:t>
      </w:r>
      <w:proofErr w:type="gramEnd"/>
      <w:r w:rsidR="00B879E7" w:rsidRPr="000B4E1D">
        <w:rPr>
          <w:rFonts w:ascii="Times New Roman" w:hAnsi="Times New Roman" w:cs="Times New Roman"/>
          <w:sz w:val="24"/>
          <w:szCs w:val="24"/>
        </w:rPr>
        <w:t xml:space="preserve"> your research and your reviews/historiographic essays into the beginnings of an analytical research essay.</w:t>
      </w:r>
    </w:p>
    <w:p w14:paraId="1FB3D39E" w14:textId="77777777" w:rsidR="008F19DB" w:rsidRPr="000B4E1D" w:rsidRDefault="008F19DB" w:rsidP="008F19DB">
      <w:pPr>
        <w:pStyle w:val="NoSpacing"/>
        <w:rPr>
          <w:rFonts w:ascii="Times New Roman" w:hAnsi="Times New Roman" w:cs="Times New Roman"/>
          <w:sz w:val="24"/>
          <w:szCs w:val="24"/>
        </w:rPr>
      </w:pPr>
    </w:p>
    <w:p w14:paraId="33843794" w14:textId="056146B0" w:rsidR="008F19DB" w:rsidRPr="000B4E1D" w:rsidRDefault="008F19DB" w:rsidP="001D5A0D">
      <w:pPr>
        <w:pStyle w:val="NoSpacing"/>
        <w:rPr>
          <w:rFonts w:ascii="Times New Roman" w:hAnsi="Times New Roman" w:cs="Times New Roman"/>
          <w:sz w:val="24"/>
          <w:szCs w:val="24"/>
        </w:rPr>
      </w:pPr>
      <w:r w:rsidRPr="000B4E1D">
        <w:rPr>
          <w:rFonts w:ascii="Times New Roman" w:hAnsi="Times New Roman" w:cs="Times New Roman"/>
          <w:sz w:val="24"/>
          <w:szCs w:val="24"/>
        </w:rPr>
        <w:t>Week 11—</w:t>
      </w:r>
      <w:proofErr w:type="spellStart"/>
      <w:r w:rsidR="001D5A0D" w:rsidRPr="000B4E1D">
        <w:rPr>
          <w:rFonts w:ascii="Times New Roman" w:hAnsi="Times New Roman" w:cs="Times New Roman"/>
          <w:sz w:val="24"/>
          <w:szCs w:val="24"/>
        </w:rPr>
        <w:t>Workshoping</w:t>
      </w:r>
      <w:proofErr w:type="spellEnd"/>
      <w:r w:rsidR="001D5A0D" w:rsidRPr="000B4E1D">
        <w:rPr>
          <w:rFonts w:ascii="Times New Roman" w:hAnsi="Times New Roman" w:cs="Times New Roman"/>
          <w:sz w:val="24"/>
          <w:szCs w:val="24"/>
        </w:rPr>
        <w:t xml:space="preserve"> the Historiographical Essay.</w:t>
      </w:r>
    </w:p>
    <w:p w14:paraId="7015BF78" w14:textId="150B57EC" w:rsidR="008F19DB" w:rsidRPr="000B4E1D" w:rsidRDefault="008F19DB" w:rsidP="008F19DB">
      <w:pPr>
        <w:pStyle w:val="NoSpacing"/>
        <w:ind w:firstLine="720"/>
        <w:rPr>
          <w:rFonts w:ascii="Times New Roman" w:hAnsi="Times New Roman" w:cs="Times New Roman"/>
          <w:sz w:val="24"/>
          <w:szCs w:val="24"/>
        </w:rPr>
      </w:pPr>
      <w:r w:rsidRPr="000B4E1D">
        <w:rPr>
          <w:rFonts w:ascii="Times New Roman" w:hAnsi="Times New Roman" w:cs="Times New Roman"/>
          <w:sz w:val="24"/>
          <w:szCs w:val="24"/>
        </w:rPr>
        <w:t>Nov. 3—</w:t>
      </w:r>
      <w:proofErr w:type="gramStart"/>
      <w:r w:rsidR="001D5A0D" w:rsidRPr="000B4E1D">
        <w:rPr>
          <w:rFonts w:ascii="Times New Roman" w:hAnsi="Times New Roman" w:cs="Times New Roman"/>
          <w:sz w:val="24"/>
          <w:szCs w:val="24"/>
        </w:rPr>
        <w:t>Bring</w:t>
      </w:r>
      <w:proofErr w:type="gramEnd"/>
      <w:r w:rsidR="001D5A0D" w:rsidRPr="000B4E1D">
        <w:rPr>
          <w:rFonts w:ascii="Times New Roman" w:hAnsi="Times New Roman" w:cs="Times New Roman"/>
          <w:sz w:val="24"/>
          <w:szCs w:val="24"/>
        </w:rPr>
        <w:t xml:space="preserve"> your Historiographical Essay for critique</w:t>
      </w:r>
    </w:p>
    <w:p w14:paraId="6F38B234" w14:textId="708AB9AA" w:rsidR="001D5A0D" w:rsidRPr="000B4E1D" w:rsidRDefault="001D5A0D" w:rsidP="008F19DB">
      <w:pPr>
        <w:pStyle w:val="NoSpacing"/>
        <w:ind w:firstLine="720"/>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b/>
          <w:sz w:val="24"/>
          <w:szCs w:val="24"/>
        </w:rPr>
        <w:t>DUE: Historiographic Essay</w:t>
      </w:r>
    </w:p>
    <w:p w14:paraId="0D5F5BBA" w14:textId="77777777" w:rsidR="008F19DB" w:rsidRPr="000B4E1D" w:rsidRDefault="008F19DB" w:rsidP="008F19DB">
      <w:pPr>
        <w:pStyle w:val="NoSpacing"/>
        <w:ind w:firstLine="720"/>
        <w:rPr>
          <w:rFonts w:ascii="Times New Roman" w:hAnsi="Times New Roman" w:cs="Times New Roman"/>
          <w:sz w:val="24"/>
          <w:szCs w:val="24"/>
        </w:rPr>
      </w:pPr>
    </w:p>
    <w:p w14:paraId="2291710E" w14:textId="026464C0" w:rsidR="008F19DB" w:rsidRPr="000B4E1D" w:rsidRDefault="008F19DB" w:rsidP="00E927D3">
      <w:pPr>
        <w:pStyle w:val="NoSpacing"/>
        <w:ind w:firstLine="720"/>
        <w:rPr>
          <w:rFonts w:ascii="Times New Roman" w:hAnsi="Times New Roman" w:cs="Times New Roman"/>
          <w:sz w:val="24"/>
          <w:szCs w:val="24"/>
        </w:rPr>
      </w:pPr>
      <w:r w:rsidRPr="000B4E1D">
        <w:rPr>
          <w:rFonts w:ascii="Times New Roman" w:hAnsi="Times New Roman" w:cs="Times New Roman"/>
          <w:sz w:val="24"/>
          <w:szCs w:val="24"/>
        </w:rPr>
        <w:t>Week 12—</w:t>
      </w:r>
      <w:r w:rsidR="001D5A0D" w:rsidRPr="000B4E1D">
        <w:rPr>
          <w:rFonts w:ascii="Times New Roman" w:hAnsi="Times New Roman" w:cs="Times New Roman"/>
          <w:sz w:val="24"/>
          <w:szCs w:val="24"/>
        </w:rPr>
        <w:t xml:space="preserve"> </w:t>
      </w:r>
      <w:proofErr w:type="gramStart"/>
      <w:r w:rsidR="001D5A0D" w:rsidRPr="000B4E1D">
        <w:rPr>
          <w:rFonts w:ascii="Times New Roman" w:hAnsi="Times New Roman" w:cs="Times New Roman"/>
          <w:sz w:val="24"/>
          <w:szCs w:val="24"/>
        </w:rPr>
        <w:t>Please</w:t>
      </w:r>
      <w:proofErr w:type="gramEnd"/>
      <w:r w:rsidR="001D5A0D" w:rsidRPr="000B4E1D">
        <w:rPr>
          <w:rFonts w:ascii="Times New Roman" w:hAnsi="Times New Roman" w:cs="Times New Roman"/>
          <w:sz w:val="24"/>
          <w:szCs w:val="24"/>
        </w:rPr>
        <w:t xml:space="preserve"> make a thirty minute appointment during class time or office hours to discuss writing progress.</w:t>
      </w:r>
      <w:bookmarkStart w:id="1" w:name="_GoBack"/>
      <w:bookmarkEnd w:id="1"/>
    </w:p>
    <w:p w14:paraId="77CD7F6F" w14:textId="53260983"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Nov. 10—</w:t>
      </w:r>
      <w:r w:rsidR="001D5A0D" w:rsidRPr="000B4E1D">
        <w:rPr>
          <w:rFonts w:ascii="Times New Roman" w:hAnsi="Times New Roman" w:cs="Times New Roman"/>
          <w:sz w:val="24"/>
          <w:szCs w:val="24"/>
        </w:rPr>
        <w:t>Individual conferences during class time.</w:t>
      </w:r>
    </w:p>
    <w:p w14:paraId="219EC9A6" w14:textId="77777777" w:rsidR="008F19DB" w:rsidRPr="000B4E1D" w:rsidRDefault="008F19DB" w:rsidP="008F19DB">
      <w:pPr>
        <w:pStyle w:val="NoSpacing"/>
        <w:rPr>
          <w:rFonts w:ascii="Times New Roman" w:hAnsi="Times New Roman" w:cs="Times New Roman"/>
          <w:sz w:val="24"/>
          <w:szCs w:val="24"/>
        </w:rPr>
      </w:pPr>
    </w:p>
    <w:p w14:paraId="3CCF9E2C" w14:textId="3757A8E4"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13—</w:t>
      </w:r>
      <w:proofErr w:type="spellStart"/>
      <w:r w:rsidR="00B879E7" w:rsidRPr="000B4E1D">
        <w:rPr>
          <w:rFonts w:ascii="Times New Roman" w:hAnsi="Times New Roman" w:cs="Times New Roman"/>
          <w:sz w:val="24"/>
          <w:szCs w:val="24"/>
        </w:rPr>
        <w:t>Workshoping</w:t>
      </w:r>
      <w:proofErr w:type="spellEnd"/>
      <w:r w:rsidR="00B879E7" w:rsidRPr="000B4E1D">
        <w:rPr>
          <w:rFonts w:ascii="Times New Roman" w:hAnsi="Times New Roman" w:cs="Times New Roman"/>
          <w:sz w:val="24"/>
          <w:szCs w:val="24"/>
        </w:rPr>
        <w:t xml:space="preserve"> a Research Paper</w:t>
      </w:r>
    </w:p>
    <w:p w14:paraId="77495DD4" w14:textId="3A34E949" w:rsidR="00B879E7" w:rsidRPr="000B4E1D" w:rsidRDefault="00B879E7" w:rsidP="008F19DB">
      <w:pPr>
        <w:pStyle w:val="NoSpacing"/>
        <w:rPr>
          <w:rFonts w:ascii="Times New Roman" w:hAnsi="Times New Roman" w:cs="Times New Roman"/>
          <w:b/>
          <w:sz w:val="24"/>
          <w:szCs w:val="24"/>
        </w:rPr>
      </w:pPr>
      <w:r w:rsidRPr="000B4E1D">
        <w:rPr>
          <w:rFonts w:ascii="Times New Roman" w:hAnsi="Times New Roman" w:cs="Times New Roman"/>
          <w:sz w:val="24"/>
          <w:szCs w:val="24"/>
        </w:rPr>
        <w:tab/>
      </w:r>
      <w:r w:rsidRPr="000B4E1D">
        <w:rPr>
          <w:rFonts w:ascii="Times New Roman" w:hAnsi="Times New Roman" w:cs="Times New Roman"/>
          <w:sz w:val="24"/>
          <w:szCs w:val="24"/>
        </w:rPr>
        <w:tab/>
      </w:r>
      <w:r w:rsidRPr="000B4E1D">
        <w:rPr>
          <w:rFonts w:ascii="Times New Roman" w:hAnsi="Times New Roman" w:cs="Times New Roman"/>
          <w:b/>
          <w:sz w:val="24"/>
          <w:szCs w:val="24"/>
        </w:rPr>
        <w:t>DRAFTS ARE DUE FOR IN CLASS WORKSHOPING AND CRITIQUE</w:t>
      </w:r>
    </w:p>
    <w:p w14:paraId="3A640594" w14:textId="32531F3B"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ab/>
        <w:t>Nov. 17—</w:t>
      </w:r>
      <w:proofErr w:type="gramStart"/>
      <w:r w:rsidR="00B879E7" w:rsidRPr="000B4E1D">
        <w:rPr>
          <w:rFonts w:ascii="Times New Roman" w:hAnsi="Times New Roman" w:cs="Times New Roman"/>
          <w:sz w:val="24"/>
          <w:szCs w:val="24"/>
        </w:rPr>
        <w:t>We</w:t>
      </w:r>
      <w:proofErr w:type="gramEnd"/>
      <w:r w:rsidR="00B879E7" w:rsidRPr="000B4E1D">
        <w:rPr>
          <w:rFonts w:ascii="Times New Roman" w:hAnsi="Times New Roman" w:cs="Times New Roman"/>
          <w:sz w:val="24"/>
          <w:szCs w:val="24"/>
        </w:rPr>
        <w:t xml:space="preserve"> will be evaluating the work of others</w:t>
      </w:r>
      <w:r w:rsidR="001D5A0D" w:rsidRPr="000B4E1D">
        <w:rPr>
          <w:rFonts w:ascii="Times New Roman" w:hAnsi="Times New Roman" w:cs="Times New Roman"/>
          <w:sz w:val="24"/>
          <w:szCs w:val="24"/>
        </w:rPr>
        <w:t xml:space="preserve"> in this session</w:t>
      </w:r>
      <w:r w:rsidR="00B879E7" w:rsidRPr="000B4E1D">
        <w:rPr>
          <w:rFonts w:ascii="Times New Roman" w:hAnsi="Times New Roman" w:cs="Times New Roman"/>
          <w:sz w:val="24"/>
          <w:szCs w:val="24"/>
        </w:rPr>
        <w:t xml:space="preserve">.  </w:t>
      </w:r>
    </w:p>
    <w:p w14:paraId="2A36D0BD" w14:textId="77777777" w:rsidR="008F19DB" w:rsidRPr="000B4E1D" w:rsidRDefault="008F19DB" w:rsidP="008F19DB">
      <w:pPr>
        <w:pStyle w:val="NoSpacing"/>
        <w:rPr>
          <w:rFonts w:ascii="Times New Roman" w:hAnsi="Times New Roman" w:cs="Times New Roman"/>
          <w:sz w:val="24"/>
          <w:szCs w:val="24"/>
        </w:rPr>
      </w:pPr>
    </w:p>
    <w:p w14:paraId="59292C7F" w14:textId="2FA31500"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14—</w:t>
      </w:r>
      <w:r w:rsidR="00B879E7" w:rsidRPr="000B4E1D">
        <w:rPr>
          <w:rFonts w:ascii="Times New Roman" w:hAnsi="Times New Roman" w:cs="Times New Roman"/>
          <w:sz w:val="24"/>
          <w:szCs w:val="24"/>
        </w:rPr>
        <w:t>Polished drafts due to me by 5pm</w:t>
      </w:r>
      <w:r w:rsidR="005E51BA" w:rsidRPr="000B4E1D">
        <w:rPr>
          <w:rFonts w:ascii="Times New Roman" w:hAnsi="Times New Roman" w:cs="Times New Roman"/>
          <w:sz w:val="24"/>
          <w:szCs w:val="24"/>
        </w:rPr>
        <w:t>, November 24.  I will evaluate,</w:t>
      </w:r>
      <w:r w:rsidR="00B879E7" w:rsidRPr="000B4E1D">
        <w:rPr>
          <w:rFonts w:ascii="Times New Roman" w:hAnsi="Times New Roman" w:cs="Times New Roman"/>
          <w:sz w:val="24"/>
          <w:szCs w:val="24"/>
        </w:rPr>
        <w:t xml:space="preserve"> redline, and return them </w:t>
      </w:r>
      <w:r w:rsidR="001D5A0D" w:rsidRPr="000B4E1D">
        <w:rPr>
          <w:rFonts w:ascii="Times New Roman" w:hAnsi="Times New Roman" w:cs="Times New Roman"/>
          <w:sz w:val="24"/>
          <w:szCs w:val="24"/>
        </w:rPr>
        <w:t xml:space="preserve">electronically </w:t>
      </w:r>
      <w:r w:rsidR="00B879E7" w:rsidRPr="000B4E1D">
        <w:rPr>
          <w:rFonts w:ascii="Times New Roman" w:hAnsi="Times New Roman" w:cs="Times New Roman"/>
          <w:sz w:val="24"/>
          <w:szCs w:val="24"/>
        </w:rPr>
        <w:t>by December 1 so you can rework, edit, etc. for the final paper.</w:t>
      </w:r>
    </w:p>
    <w:p w14:paraId="7988D11F" w14:textId="77777777" w:rsidR="008F19DB" w:rsidRPr="000B4E1D" w:rsidRDefault="008F19DB" w:rsidP="008F19DB">
      <w:pPr>
        <w:pStyle w:val="NoSpacing"/>
        <w:rPr>
          <w:rFonts w:ascii="Times New Roman" w:hAnsi="Times New Roman" w:cs="Times New Roman"/>
          <w:sz w:val="24"/>
          <w:szCs w:val="24"/>
        </w:rPr>
      </w:pPr>
    </w:p>
    <w:p w14:paraId="10CB9158" w14:textId="712764E9" w:rsidR="008F19DB" w:rsidRPr="000B4E1D" w:rsidRDefault="008F19DB" w:rsidP="008F19DB">
      <w:pPr>
        <w:pStyle w:val="NoSpacing"/>
        <w:rPr>
          <w:rFonts w:ascii="Times New Roman" w:hAnsi="Times New Roman" w:cs="Times New Roman"/>
          <w:sz w:val="24"/>
          <w:szCs w:val="24"/>
        </w:rPr>
      </w:pPr>
      <w:r w:rsidRPr="000B4E1D">
        <w:rPr>
          <w:rFonts w:ascii="Times New Roman" w:hAnsi="Times New Roman" w:cs="Times New Roman"/>
          <w:sz w:val="24"/>
          <w:szCs w:val="24"/>
        </w:rPr>
        <w:t>Week 15—</w:t>
      </w:r>
      <w:proofErr w:type="gramStart"/>
      <w:r w:rsidR="005E51BA" w:rsidRPr="000B4E1D">
        <w:rPr>
          <w:rFonts w:ascii="Times New Roman" w:hAnsi="Times New Roman" w:cs="Times New Roman"/>
          <w:sz w:val="24"/>
          <w:szCs w:val="24"/>
        </w:rPr>
        <w:t>Continue</w:t>
      </w:r>
      <w:proofErr w:type="gramEnd"/>
      <w:r w:rsidR="005E51BA" w:rsidRPr="000B4E1D">
        <w:rPr>
          <w:rFonts w:ascii="Times New Roman" w:hAnsi="Times New Roman" w:cs="Times New Roman"/>
          <w:sz w:val="24"/>
          <w:szCs w:val="24"/>
        </w:rPr>
        <w:t xml:space="preserve"> to work on final papers.  I will be available for </w:t>
      </w:r>
      <w:r w:rsidR="00F723A1" w:rsidRPr="000B4E1D">
        <w:rPr>
          <w:rFonts w:ascii="Times New Roman" w:hAnsi="Times New Roman" w:cs="Times New Roman"/>
          <w:sz w:val="24"/>
          <w:szCs w:val="24"/>
        </w:rPr>
        <w:t xml:space="preserve">electronic </w:t>
      </w:r>
      <w:r w:rsidR="005E51BA" w:rsidRPr="000B4E1D">
        <w:rPr>
          <w:rFonts w:ascii="Times New Roman" w:hAnsi="Times New Roman" w:cs="Times New Roman"/>
          <w:sz w:val="24"/>
          <w:szCs w:val="24"/>
        </w:rPr>
        <w:t xml:space="preserve">conferencing </w:t>
      </w:r>
      <w:r w:rsidR="00F723A1" w:rsidRPr="000B4E1D">
        <w:rPr>
          <w:rFonts w:ascii="Times New Roman" w:hAnsi="Times New Roman" w:cs="Times New Roman"/>
          <w:sz w:val="24"/>
          <w:szCs w:val="24"/>
        </w:rPr>
        <w:t xml:space="preserve">or phone calls </w:t>
      </w:r>
      <w:r w:rsidR="005E51BA" w:rsidRPr="000B4E1D">
        <w:rPr>
          <w:rFonts w:ascii="Times New Roman" w:hAnsi="Times New Roman" w:cs="Times New Roman"/>
          <w:sz w:val="24"/>
          <w:szCs w:val="24"/>
        </w:rPr>
        <w:t>with students if needed.  Please book appointments at least one day BEFORE you need it.</w:t>
      </w:r>
    </w:p>
    <w:p w14:paraId="4F305D08" w14:textId="77777777" w:rsidR="008F19DB" w:rsidRPr="000B4E1D" w:rsidRDefault="008F19DB" w:rsidP="008F19DB">
      <w:pPr>
        <w:pStyle w:val="NoSpacing"/>
        <w:rPr>
          <w:rFonts w:ascii="Times New Roman" w:hAnsi="Times New Roman" w:cs="Times New Roman"/>
          <w:sz w:val="24"/>
          <w:szCs w:val="24"/>
        </w:rPr>
      </w:pPr>
    </w:p>
    <w:p w14:paraId="612FCDD8" w14:textId="3ED27C55" w:rsidR="008F19DB" w:rsidRPr="000B4E1D" w:rsidRDefault="008F19DB" w:rsidP="008F19DB">
      <w:pPr>
        <w:pStyle w:val="NoSpacing"/>
        <w:rPr>
          <w:rFonts w:ascii="Times New Roman" w:hAnsi="Times New Roman" w:cs="Times New Roman"/>
          <w:b/>
          <w:sz w:val="24"/>
          <w:szCs w:val="24"/>
        </w:rPr>
      </w:pPr>
      <w:r w:rsidRPr="000B4E1D">
        <w:rPr>
          <w:rFonts w:ascii="Times New Roman" w:hAnsi="Times New Roman" w:cs="Times New Roman"/>
          <w:b/>
          <w:sz w:val="24"/>
          <w:szCs w:val="24"/>
        </w:rPr>
        <w:t xml:space="preserve">Final </w:t>
      </w:r>
      <w:r w:rsidR="00B879E7" w:rsidRPr="000B4E1D">
        <w:rPr>
          <w:rFonts w:ascii="Times New Roman" w:hAnsi="Times New Roman" w:cs="Times New Roman"/>
          <w:b/>
          <w:sz w:val="24"/>
          <w:szCs w:val="24"/>
        </w:rPr>
        <w:t>Paper due</w:t>
      </w:r>
      <w:r w:rsidR="005E51BA" w:rsidRPr="000B4E1D">
        <w:rPr>
          <w:rFonts w:ascii="Times New Roman" w:hAnsi="Times New Roman" w:cs="Times New Roman"/>
          <w:b/>
          <w:sz w:val="24"/>
          <w:szCs w:val="24"/>
        </w:rPr>
        <w:t xml:space="preserve"> December 7 (Pearl Harbor Day!) at 5pm</w:t>
      </w:r>
      <w:r w:rsidRPr="000B4E1D">
        <w:rPr>
          <w:rFonts w:ascii="Times New Roman" w:hAnsi="Times New Roman" w:cs="Times New Roman"/>
          <w:b/>
          <w:sz w:val="24"/>
          <w:szCs w:val="24"/>
        </w:rPr>
        <w:t>.</w:t>
      </w:r>
    </w:p>
    <w:p w14:paraId="65D685CD" w14:textId="77777777" w:rsidR="00AE50CD" w:rsidRPr="000B4E1D" w:rsidRDefault="00AE50CD" w:rsidP="00857676">
      <w:pPr>
        <w:rPr>
          <w:rFonts w:ascii="Times New Roman" w:hAnsi="Times New Roman"/>
          <w:b/>
        </w:rPr>
      </w:pPr>
    </w:p>
    <w:p w14:paraId="3754715D" w14:textId="0ED15E71" w:rsidR="00AE50CD" w:rsidRPr="000B4E1D" w:rsidRDefault="00AE50CD" w:rsidP="00857676">
      <w:pPr>
        <w:rPr>
          <w:rFonts w:ascii="Times New Roman" w:hAnsi="Times New Roman"/>
          <w:b/>
        </w:rPr>
      </w:pPr>
    </w:p>
    <w:p w14:paraId="01E332AB" w14:textId="77777777" w:rsidR="00AE50CD" w:rsidRPr="000B4E1D" w:rsidRDefault="00AE50CD" w:rsidP="00857676">
      <w:pPr>
        <w:rPr>
          <w:rFonts w:ascii="Times New Roman" w:hAnsi="Times New Roman"/>
          <w:b/>
        </w:rPr>
      </w:pPr>
    </w:p>
    <w:p w14:paraId="008C4F37" w14:textId="3D8DBEF3" w:rsidR="00857676" w:rsidRPr="000B4E1D" w:rsidRDefault="00857676" w:rsidP="00857676">
      <w:pPr>
        <w:rPr>
          <w:rFonts w:ascii="Times New Roman" w:hAnsi="Times New Roman"/>
          <w:b/>
        </w:rPr>
      </w:pPr>
      <w:r w:rsidRPr="000B4E1D">
        <w:rPr>
          <w:rFonts w:ascii="Times New Roman" w:hAnsi="Times New Roman"/>
          <w:b/>
        </w:rPr>
        <w:t>Guide for Editing Essays and Papers:</w:t>
      </w:r>
    </w:p>
    <w:p w14:paraId="21C7A030" w14:textId="77777777" w:rsidR="00857676" w:rsidRPr="000B4E1D" w:rsidRDefault="00857676" w:rsidP="00857676">
      <w:pPr>
        <w:rPr>
          <w:rFonts w:ascii="Times New Roman" w:hAnsi="Times New Roman"/>
          <w:b/>
        </w:rPr>
      </w:pPr>
      <w:r w:rsidRPr="000B4E1D">
        <w:rPr>
          <w:rFonts w:ascii="Times New Roman" w:hAnsi="Times New Roman"/>
          <w:b/>
        </w:rPr>
        <w:t>1. Is there a thesis? Is it clear or more implied?</w:t>
      </w:r>
    </w:p>
    <w:p w14:paraId="0259158D" w14:textId="77777777" w:rsidR="00857676" w:rsidRPr="000B4E1D" w:rsidRDefault="00857676" w:rsidP="00857676">
      <w:pPr>
        <w:rPr>
          <w:rFonts w:ascii="Times New Roman" w:hAnsi="Times New Roman"/>
          <w:b/>
        </w:rPr>
      </w:pPr>
      <w:r w:rsidRPr="000B4E1D">
        <w:rPr>
          <w:rFonts w:ascii="Times New Roman" w:hAnsi="Times New Roman"/>
          <w:b/>
        </w:rPr>
        <w:t>2. Do the paragraphs present evidence and arguments in a clear and logical way to support the thesis?</w:t>
      </w:r>
    </w:p>
    <w:p w14:paraId="2E9C8579" w14:textId="7FA7E617" w:rsidR="00857676" w:rsidRPr="000B4E1D" w:rsidRDefault="00857676" w:rsidP="00857676">
      <w:pPr>
        <w:rPr>
          <w:rFonts w:ascii="Times New Roman" w:hAnsi="Times New Roman"/>
          <w:b/>
        </w:rPr>
      </w:pPr>
      <w:r w:rsidRPr="000B4E1D">
        <w:rPr>
          <w:rFonts w:ascii="Times New Roman" w:hAnsi="Times New Roman"/>
          <w:b/>
        </w:rPr>
        <w:t>3. Is each paragraph coherent?</w:t>
      </w:r>
      <w:r w:rsidR="0073113B" w:rsidRPr="000B4E1D">
        <w:rPr>
          <w:rFonts w:ascii="Times New Roman" w:hAnsi="Times New Roman"/>
          <w:b/>
        </w:rPr>
        <w:t xml:space="preserve"> </w:t>
      </w:r>
      <w:r w:rsidRPr="000B4E1D">
        <w:rPr>
          <w:rFonts w:ascii="Times New Roman" w:hAnsi="Times New Roman"/>
          <w:b/>
        </w:rPr>
        <w:t xml:space="preserve"> </w:t>
      </w:r>
      <w:r w:rsidR="0073113B" w:rsidRPr="000B4E1D">
        <w:rPr>
          <w:rFonts w:ascii="Times New Roman" w:hAnsi="Times New Roman"/>
          <w:b/>
        </w:rPr>
        <w:t>For example,</w:t>
      </w:r>
      <w:r w:rsidRPr="000B4E1D">
        <w:rPr>
          <w:rFonts w:ascii="Times New Roman" w:hAnsi="Times New Roman"/>
          <w:b/>
        </w:rPr>
        <w:t xml:space="preserve"> does each paragraph have a topic sentence and is the body of the paragraph related to it?</w:t>
      </w:r>
    </w:p>
    <w:p w14:paraId="45B93A7A" w14:textId="38081F14" w:rsidR="00857676" w:rsidRPr="000B4E1D" w:rsidRDefault="00857676" w:rsidP="00857676">
      <w:pPr>
        <w:rPr>
          <w:rFonts w:ascii="Times New Roman" w:hAnsi="Times New Roman"/>
          <w:b/>
        </w:rPr>
      </w:pPr>
      <w:r w:rsidRPr="000B4E1D">
        <w:rPr>
          <w:rFonts w:ascii="Times New Roman" w:hAnsi="Times New Roman"/>
          <w:b/>
        </w:rPr>
        <w:t>4. Do the paragraphs flow smo</w:t>
      </w:r>
      <w:r w:rsidR="00AE50CD" w:rsidRPr="000B4E1D">
        <w:rPr>
          <w:rFonts w:ascii="Times New Roman" w:hAnsi="Times New Roman"/>
          <w:b/>
        </w:rPr>
        <w:t>othly i</w:t>
      </w:r>
      <w:r w:rsidRPr="000B4E1D">
        <w:rPr>
          <w:rFonts w:ascii="Times New Roman" w:hAnsi="Times New Roman"/>
          <w:b/>
        </w:rPr>
        <w:t xml:space="preserve">n content and </w:t>
      </w:r>
      <w:r w:rsidR="0073113B" w:rsidRPr="000B4E1D">
        <w:rPr>
          <w:rFonts w:ascii="Times New Roman" w:hAnsi="Times New Roman"/>
          <w:b/>
        </w:rPr>
        <w:t>transition?</w:t>
      </w:r>
      <w:r w:rsidRPr="000B4E1D">
        <w:rPr>
          <w:rFonts w:ascii="Times New Roman" w:hAnsi="Times New Roman"/>
          <w:b/>
        </w:rPr>
        <w:t xml:space="preserve"> </w:t>
      </w:r>
    </w:p>
    <w:p w14:paraId="6E054667" w14:textId="77777777" w:rsidR="00077179" w:rsidRPr="000B4E1D" w:rsidRDefault="00857676" w:rsidP="00522E55">
      <w:pPr>
        <w:rPr>
          <w:rFonts w:ascii="Times New Roman" w:hAnsi="Times New Roman"/>
          <w:b/>
        </w:rPr>
      </w:pPr>
      <w:r w:rsidRPr="000B4E1D">
        <w:rPr>
          <w:rFonts w:ascii="Times New Roman" w:hAnsi="Times New Roman"/>
          <w:b/>
        </w:rPr>
        <w:t>5. Are the grammar, spelling and punctuation correct?</w:t>
      </w:r>
    </w:p>
    <w:sectPr w:rsidR="00077179" w:rsidRPr="000B4E1D" w:rsidSect="00875921">
      <w:head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7DA9" w14:textId="77777777" w:rsidR="006A52AB" w:rsidRDefault="006A52AB">
      <w:r>
        <w:separator/>
      </w:r>
    </w:p>
  </w:endnote>
  <w:endnote w:type="continuationSeparator" w:id="0">
    <w:p w14:paraId="0FAF8D9E" w14:textId="77777777" w:rsidR="006A52AB" w:rsidRDefault="006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4F45" w14:textId="77777777" w:rsidR="006A52AB" w:rsidRDefault="006A52AB">
      <w:r>
        <w:separator/>
      </w:r>
    </w:p>
  </w:footnote>
  <w:footnote w:type="continuationSeparator" w:id="0">
    <w:p w14:paraId="3C40AC82" w14:textId="77777777" w:rsidR="006A52AB" w:rsidRDefault="006A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22981"/>
      <w:docPartObj>
        <w:docPartGallery w:val="Page Numbers (Top of Page)"/>
        <w:docPartUnique/>
      </w:docPartObj>
    </w:sdtPr>
    <w:sdtEndPr>
      <w:rPr>
        <w:noProof/>
      </w:rPr>
    </w:sdtEndPr>
    <w:sdtContent>
      <w:p w14:paraId="636338FA" w14:textId="17020BA3" w:rsidR="00267A6D" w:rsidRDefault="00267A6D">
        <w:pPr>
          <w:pStyle w:val="Header"/>
          <w:jc w:val="right"/>
        </w:pPr>
        <w:r>
          <w:fldChar w:fldCharType="begin"/>
        </w:r>
        <w:r>
          <w:instrText xml:space="preserve"> PAGE   \* MERGEFORMAT </w:instrText>
        </w:r>
        <w:r>
          <w:fldChar w:fldCharType="separate"/>
        </w:r>
        <w:r w:rsidR="00E927D3">
          <w:rPr>
            <w:noProof/>
          </w:rPr>
          <w:t>9</w:t>
        </w:r>
        <w:r>
          <w:rPr>
            <w:noProof/>
          </w:rPr>
          <w:fldChar w:fldCharType="end"/>
        </w:r>
      </w:p>
    </w:sdtContent>
  </w:sdt>
  <w:p w14:paraId="3D3D5D8F" w14:textId="77777777" w:rsidR="00267A6D" w:rsidRDefault="0026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63349B5"/>
    <w:multiLevelType w:val="hybridMultilevel"/>
    <w:tmpl w:val="CF9AEAD0"/>
    <w:lvl w:ilvl="0" w:tplc="4F307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414F1"/>
    <w:multiLevelType w:val="hybridMultilevel"/>
    <w:tmpl w:val="EAEC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C6EAA"/>
    <w:multiLevelType w:val="hybridMultilevel"/>
    <w:tmpl w:val="CA5A8FB8"/>
    <w:lvl w:ilvl="0" w:tplc="333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C4922"/>
    <w:multiLevelType w:val="hybridMultilevel"/>
    <w:tmpl w:val="355EABB8"/>
    <w:lvl w:ilvl="0" w:tplc="57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36CE7"/>
    <w:multiLevelType w:val="hybridMultilevel"/>
    <w:tmpl w:val="C870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9346A35"/>
    <w:multiLevelType w:val="hybridMultilevel"/>
    <w:tmpl w:val="1366881E"/>
    <w:lvl w:ilvl="0" w:tplc="A3C8D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6083D"/>
    <w:multiLevelType w:val="hybridMultilevel"/>
    <w:tmpl w:val="45B8186C"/>
    <w:lvl w:ilvl="0" w:tplc="79F06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6"/>
  </w:num>
  <w:num w:numId="3">
    <w:abstractNumId w:val="18"/>
  </w:num>
  <w:num w:numId="4">
    <w:abstractNumId w:val="12"/>
  </w:num>
  <w:num w:numId="5">
    <w:abstractNumId w:val="5"/>
  </w:num>
  <w:num w:numId="6">
    <w:abstractNumId w:val="7"/>
  </w:num>
  <w:num w:numId="7">
    <w:abstractNumId w:val="6"/>
  </w:num>
  <w:num w:numId="8">
    <w:abstractNumId w:val="13"/>
  </w:num>
  <w:num w:numId="9">
    <w:abstractNumId w:val="19"/>
  </w:num>
  <w:num w:numId="10">
    <w:abstractNumId w:val="15"/>
  </w:num>
  <w:num w:numId="11">
    <w:abstractNumId w:val="21"/>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1"/>
  </w:num>
  <w:num w:numId="19">
    <w:abstractNumId w:val="8"/>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15D4"/>
    <w:rsid w:val="00017FD1"/>
    <w:rsid w:val="0002308D"/>
    <w:rsid w:val="00032865"/>
    <w:rsid w:val="00033E90"/>
    <w:rsid w:val="00045A07"/>
    <w:rsid w:val="00062A30"/>
    <w:rsid w:val="00062C7C"/>
    <w:rsid w:val="00062E4B"/>
    <w:rsid w:val="00064723"/>
    <w:rsid w:val="00076E2A"/>
    <w:rsid w:val="00077179"/>
    <w:rsid w:val="000825E3"/>
    <w:rsid w:val="00091CB2"/>
    <w:rsid w:val="00093B3B"/>
    <w:rsid w:val="000960A0"/>
    <w:rsid w:val="000B4E1D"/>
    <w:rsid w:val="000C0994"/>
    <w:rsid w:val="000C1DB3"/>
    <w:rsid w:val="000C38FD"/>
    <w:rsid w:val="000D2BBB"/>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D5A0D"/>
    <w:rsid w:val="001E58B2"/>
    <w:rsid w:val="001E7946"/>
    <w:rsid w:val="001F2DD3"/>
    <w:rsid w:val="001F7FA7"/>
    <w:rsid w:val="002007F1"/>
    <w:rsid w:val="00201FC1"/>
    <w:rsid w:val="00202FA8"/>
    <w:rsid w:val="0020628E"/>
    <w:rsid w:val="00212370"/>
    <w:rsid w:val="002212F2"/>
    <w:rsid w:val="002346A0"/>
    <w:rsid w:val="00240D7D"/>
    <w:rsid w:val="00242E2E"/>
    <w:rsid w:val="00250EA1"/>
    <w:rsid w:val="002610AB"/>
    <w:rsid w:val="00267A6D"/>
    <w:rsid w:val="0027117A"/>
    <w:rsid w:val="002851CB"/>
    <w:rsid w:val="0028527E"/>
    <w:rsid w:val="002876B3"/>
    <w:rsid w:val="00296FBC"/>
    <w:rsid w:val="002970DB"/>
    <w:rsid w:val="002977BF"/>
    <w:rsid w:val="002A268D"/>
    <w:rsid w:val="002A26A9"/>
    <w:rsid w:val="002A438F"/>
    <w:rsid w:val="002B0A95"/>
    <w:rsid w:val="002B5390"/>
    <w:rsid w:val="002B6DC7"/>
    <w:rsid w:val="002C2FA3"/>
    <w:rsid w:val="002C705F"/>
    <w:rsid w:val="002C7BB2"/>
    <w:rsid w:val="002D162B"/>
    <w:rsid w:val="002D1FC0"/>
    <w:rsid w:val="002E14E3"/>
    <w:rsid w:val="002F4F7D"/>
    <w:rsid w:val="00306105"/>
    <w:rsid w:val="00306D55"/>
    <w:rsid w:val="003131D6"/>
    <w:rsid w:val="0032739B"/>
    <w:rsid w:val="0033012F"/>
    <w:rsid w:val="00336451"/>
    <w:rsid w:val="00337D70"/>
    <w:rsid w:val="0034612D"/>
    <w:rsid w:val="00350AB7"/>
    <w:rsid w:val="00355244"/>
    <w:rsid w:val="00363E27"/>
    <w:rsid w:val="00365AC2"/>
    <w:rsid w:val="0037219B"/>
    <w:rsid w:val="003811E3"/>
    <w:rsid w:val="00381392"/>
    <w:rsid w:val="003A101D"/>
    <w:rsid w:val="003A4224"/>
    <w:rsid w:val="003A71D2"/>
    <w:rsid w:val="003A7CE2"/>
    <w:rsid w:val="003B0FC8"/>
    <w:rsid w:val="003B3AC6"/>
    <w:rsid w:val="003B4DE6"/>
    <w:rsid w:val="003C3524"/>
    <w:rsid w:val="003E5461"/>
    <w:rsid w:val="003E5759"/>
    <w:rsid w:val="003E58D0"/>
    <w:rsid w:val="003E5994"/>
    <w:rsid w:val="003F4C0E"/>
    <w:rsid w:val="003F60B8"/>
    <w:rsid w:val="00412D23"/>
    <w:rsid w:val="00432988"/>
    <w:rsid w:val="0043447F"/>
    <w:rsid w:val="004739B2"/>
    <w:rsid w:val="00473F17"/>
    <w:rsid w:val="004850BD"/>
    <w:rsid w:val="00494F93"/>
    <w:rsid w:val="004B024E"/>
    <w:rsid w:val="004C30F7"/>
    <w:rsid w:val="004C5418"/>
    <w:rsid w:val="004D2CE0"/>
    <w:rsid w:val="004E6013"/>
    <w:rsid w:val="004F26AB"/>
    <w:rsid w:val="004F356A"/>
    <w:rsid w:val="004F7A99"/>
    <w:rsid w:val="00505141"/>
    <w:rsid w:val="00505E49"/>
    <w:rsid w:val="0051135F"/>
    <w:rsid w:val="00521084"/>
    <w:rsid w:val="00522257"/>
    <w:rsid w:val="00522E55"/>
    <w:rsid w:val="00531C18"/>
    <w:rsid w:val="00545208"/>
    <w:rsid w:val="00545774"/>
    <w:rsid w:val="00553986"/>
    <w:rsid w:val="00556D22"/>
    <w:rsid w:val="00560FB9"/>
    <w:rsid w:val="005703E7"/>
    <w:rsid w:val="00575F1C"/>
    <w:rsid w:val="00591F89"/>
    <w:rsid w:val="00597303"/>
    <w:rsid w:val="005A271D"/>
    <w:rsid w:val="005A7286"/>
    <w:rsid w:val="005A76CD"/>
    <w:rsid w:val="005B3B76"/>
    <w:rsid w:val="005B5D3C"/>
    <w:rsid w:val="005D1E12"/>
    <w:rsid w:val="005D43C2"/>
    <w:rsid w:val="005E51BA"/>
    <w:rsid w:val="005E53E7"/>
    <w:rsid w:val="005F118B"/>
    <w:rsid w:val="005F11E6"/>
    <w:rsid w:val="005F722F"/>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2AB"/>
    <w:rsid w:val="006A5906"/>
    <w:rsid w:val="006A73DF"/>
    <w:rsid w:val="006B0AD5"/>
    <w:rsid w:val="006B263F"/>
    <w:rsid w:val="006C1F73"/>
    <w:rsid w:val="006C7613"/>
    <w:rsid w:val="006C76BF"/>
    <w:rsid w:val="006D6D84"/>
    <w:rsid w:val="006E762F"/>
    <w:rsid w:val="00701BBF"/>
    <w:rsid w:val="0072168F"/>
    <w:rsid w:val="0073113B"/>
    <w:rsid w:val="00731722"/>
    <w:rsid w:val="00732B98"/>
    <w:rsid w:val="00734095"/>
    <w:rsid w:val="00743AE8"/>
    <w:rsid w:val="00753D7B"/>
    <w:rsid w:val="00755CDB"/>
    <w:rsid w:val="0077238E"/>
    <w:rsid w:val="00773642"/>
    <w:rsid w:val="0079374D"/>
    <w:rsid w:val="0079567E"/>
    <w:rsid w:val="007977AF"/>
    <w:rsid w:val="00797D33"/>
    <w:rsid w:val="007A05C7"/>
    <w:rsid w:val="007A5038"/>
    <w:rsid w:val="007B5C80"/>
    <w:rsid w:val="007B6A7F"/>
    <w:rsid w:val="007E304A"/>
    <w:rsid w:val="007F7174"/>
    <w:rsid w:val="00800766"/>
    <w:rsid w:val="0080507D"/>
    <w:rsid w:val="00812D53"/>
    <w:rsid w:val="00815B97"/>
    <w:rsid w:val="00820A7F"/>
    <w:rsid w:val="00824A71"/>
    <w:rsid w:val="0082640F"/>
    <w:rsid w:val="00826F47"/>
    <w:rsid w:val="00827CD8"/>
    <w:rsid w:val="008532F0"/>
    <w:rsid w:val="00857676"/>
    <w:rsid w:val="00862F7A"/>
    <w:rsid w:val="008633E1"/>
    <w:rsid w:val="0086486F"/>
    <w:rsid w:val="00864D6F"/>
    <w:rsid w:val="008655EF"/>
    <w:rsid w:val="00865AEF"/>
    <w:rsid w:val="00865E19"/>
    <w:rsid w:val="0086618F"/>
    <w:rsid w:val="008704E6"/>
    <w:rsid w:val="008705E6"/>
    <w:rsid w:val="00875921"/>
    <w:rsid w:val="00877371"/>
    <w:rsid w:val="00887339"/>
    <w:rsid w:val="00890768"/>
    <w:rsid w:val="008944FA"/>
    <w:rsid w:val="0089785F"/>
    <w:rsid w:val="008A1193"/>
    <w:rsid w:val="008A70A5"/>
    <w:rsid w:val="008B4242"/>
    <w:rsid w:val="008C03DA"/>
    <w:rsid w:val="008C2935"/>
    <w:rsid w:val="008C58FB"/>
    <w:rsid w:val="008E0667"/>
    <w:rsid w:val="008E613E"/>
    <w:rsid w:val="008F19DB"/>
    <w:rsid w:val="00904008"/>
    <w:rsid w:val="00911ADE"/>
    <w:rsid w:val="009127D7"/>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25C08"/>
    <w:rsid w:val="00A30E6E"/>
    <w:rsid w:val="00A44C83"/>
    <w:rsid w:val="00A45597"/>
    <w:rsid w:val="00A52E0D"/>
    <w:rsid w:val="00A5363F"/>
    <w:rsid w:val="00A6434B"/>
    <w:rsid w:val="00A66ED3"/>
    <w:rsid w:val="00A712C3"/>
    <w:rsid w:val="00A8689C"/>
    <w:rsid w:val="00AA2748"/>
    <w:rsid w:val="00AA4190"/>
    <w:rsid w:val="00AA634E"/>
    <w:rsid w:val="00AB360A"/>
    <w:rsid w:val="00AC08EC"/>
    <w:rsid w:val="00AC5839"/>
    <w:rsid w:val="00AD10AC"/>
    <w:rsid w:val="00AD64EC"/>
    <w:rsid w:val="00AE1787"/>
    <w:rsid w:val="00AE23A1"/>
    <w:rsid w:val="00AE50CD"/>
    <w:rsid w:val="00AF4D0E"/>
    <w:rsid w:val="00AF75C6"/>
    <w:rsid w:val="00B0059E"/>
    <w:rsid w:val="00B02050"/>
    <w:rsid w:val="00B04120"/>
    <w:rsid w:val="00B06907"/>
    <w:rsid w:val="00B14FC9"/>
    <w:rsid w:val="00B31010"/>
    <w:rsid w:val="00B313F6"/>
    <w:rsid w:val="00B31F16"/>
    <w:rsid w:val="00B32C57"/>
    <w:rsid w:val="00B51AA7"/>
    <w:rsid w:val="00B551DD"/>
    <w:rsid w:val="00B5684D"/>
    <w:rsid w:val="00B5775A"/>
    <w:rsid w:val="00B6757A"/>
    <w:rsid w:val="00B713CD"/>
    <w:rsid w:val="00B72D74"/>
    <w:rsid w:val="00B7454E"/>
    <w:rsid w:val="00B81D3E"/>
    <w:rsid w:val="00B82ACD"/>
    <w:rsid w:val="00B85433"/>
    <w:rsid w:val="00B86E53"/>
    <w:rsid w:val="00B8767D"/>
    <w:rsid w:val="00B879E7"/>
    <w:rsid w:val="00B91598"/>
    <w:rsid w:val="00B92368"/>
    <w:rsid w:val="00B96C7F"/>
    <w:rsid w:val="00BB18C1"/>
    <w:rsid w:val="00BC2132"/>
    <w:rsid w:val="00BC675F"/>
    <w:rsid w:val="00BD4FC5"/>
    <w:rsid w:val="00BD6D22"/>
    <w:rsid w:val="00BF35FE"/>
    <w:rsid w:val="00C12E9B"/>
    <w:rsid w:val="00C24079"/>
    <w:rsid w:val="00C24597"/>
    <w:rsid w:val="00C27E71"/>
    <w:rsid w:val="00C34AF4"/>
    <w:rsid w:val="00C57C84"/>
    <w:rsid w:val="00C60278"/>
    <w:rsid w:val="00C60370"/>
    <w:rsid w:val="00C702A6"/>
    <w:rsid w:val="00C7243C"/>
    <w:rsid w:val="00C75432"/>
    <w:rsid w:val="00C7727D"/>
    <w:rsid w:val="00C86AC0"/>
    <w:rsid w:val="00CA10AA"/>
    <w:rsid w:val="00CA52E9"/>
    <w:rsid w:val="00CC5670"/>
    <w:rsid w:val="00CC7103"/>
    <w:rsid w:val="00CC77A2"/>
    <w:rsid w:val="00CD532A"/>
    <w:rsid w:val="00CE5E74"/>
    <w:rsid w:val="00D00429"/>
    <w:rsid w:val="00D01E91"/>
    <w:rsid w:val="00D041D0"/>
    <w:rsid w:val="00D20638"/>
    <w:rsid w:val="00D2356A"/>
    <w:rsid w:val="00D311E4"/>
    <w:rsid w:val="00D445B0"/>
    <w:rsid w:val="00D53C5D"/>
    <w:rsid w:val="00D76411"/>
    <w:rsid w:val="00D76DBE"/>
    <w:rsid w:val="00D810D5"/>
    <w:rsid w:val="00DA075B"/>
    <w:rsid w:val="00DA13AD"/>
    <w:rsid w:val="00DA7AE3"/>
    <w:rsid w:val="00DB00E1"/>
    <w:rsid w:val="00DB0473"/>
    <w:rsid w:val="00DC02AC"/>
    <w:rsid w:val="00DC57E6"/>
    <w:rsid w:val="00DD3F59"/>
    <w:rsid w:val="00DE3A87"/>
    <w:rsid w:val="00E00622"/>
    <w:rsid w:val="00E04BF9"/>
    <w:rsid w:val="00E114B4"/>
    <w:rsid w:val="00E1547C"/>
    <w:rsid w:val="00E26751"/>
    <w:rsid w:val="00E4457F"/>
    <w:rsid w:val="00E44D88"/>
    <w:rsid w:val="00E5071C"/>
    <w:rsid w:val="00E616BB"/>
    <w:rsid w:val="00E67097"/>
    <w:rsid w:val="00E6787B"/>
    <w:rsid w:val="00E756C7"/>
    <w:rsid w:val="00E83129"/>
    <w:rsid w:val="00E839C8"/>
    <w:rsid w:val="00E843CF"/>
    <w:rsid w:val="00E8701F"/>
    <w:rsid w:val="00E927D3"/>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35A48"/>
    <w:rsid w:val="00F40175"/>
    <w:rsid w:val="00F42F27"/>
    <w:rsid w:val="00F5077E"/>
    <w:rsid w:val="00F62D96"/>
    <w:rsid w:val="00F67DDC"/>
    <w:rsid w:val="00F723A1"/>
    <w:rsid w:val="00F75B2E"/>
    <w:rsid w:val="00F77FD7"/>
    <w:rsid w:val="00F84901"/>
    <w:rsid w:val="00F86255"/>
    <w:rsid w:val="00F945C7"/>
    <w:rsid w:val="00FA29D4"/>
    <w:rsid w:val="00FA5685"/>
    <w:rsid w:val="00FB1734"/>
    <w:rsid w:val="00FB25E3"/>
    <w:rsid w:val="00FC3AA9"/>
    <w:rsid w:val="00FC41F0"/>
    <w:rsid w:val="00FC494A"/>
    <w:rsid w:val="00FD3AEE"/>
    <w:rsid w:val="00FD3B96"/>
    <w:rsid w:val="00FD712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06C6B"/>
  <w15:docId w15:val="{461AB1B7-1EEA-4B75-833C-BD46B33A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NoSpacing">
    <w:name w:val="No Spacing"/>
    <w:uiPriority w:val="1"/>
    <w:qFormat/>
    <w:rsid w:val="004F7A99"/>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7A6D"/>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ashbrook@ms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it/_assets/files/basic-software-and-hardware-lis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FB6983BA44943F0BF8A454892084E7F"/>
        <w:category>
          <w:name w:val="General"/>
          <w:gallery w:val="placeholder"/>
        </w:category>
        <w:types>
          <w:type w:val="bbPlcHdr"/>
        </w:types>
        <w:behaviors>
          <w:behavior w:val="content"/>
        </w:behaviors>
        <w:guid w:val="{5E81E204-2DA0-47D4-8618-3900A029FD5D}"/>
      </w:docPartPr>
      <w:docPartBody>
        <w:p w:rsidR="00556C58" w:rsidRDefault="000C2776" w:rsidP="000C2776">
          <w:pPr>
            <w:pStyle w:val="1FB6983BA44943F0BF8A454892084E7F"/>
          </w:pPr>
          <w:r w:rsidRPr="00C70882">
            <w:rPr>
              <w:rStyle w:val="PlaceholderText"/>
            </w:rPr>
            <w:t>Click here to enter text.</w:t>
          </w:r>
        </w:p>
      </w:docPartBody>
    </w:docPart>
    <w:docPart>
      <w:docPartPr>
        <w:name w:val="32EF35BA6B20463682571E11742DC1DD"/>
        <w:category>
          <w:name w:val="General"/>
          <w:gallery w:val="placeholder"/>
        </w:category>
        <w:types>
          <w:type w:val="bbPlcHdr"/>
        </w:types>
        <w:behaviors>
          <w:behavior w:val="content"/>
        </w:behaviors>
        <w:guid w:val="{6D8913CD-3F14-46AA-9420-CF47E599583F}"/>
      </w:docPartPr>
      <w:docPartBody>
        <w:p w:rsidR="00202412" w:rsidRDefault="00D539F2" w:rsidP="00D539F2">
          <w:pPr>
            <w:pStyle w:val="32EF35BA6B20463682571E11742DC1DD"/>
          </w:pPr>
          <w:r w:rsidRPr="00C70882">
            <w:rPr>
              <w:rStyle w:val="PlaceholderText"/>
            </w:rPr>
            <w:t>Click here to enter text.</w:t>
          </w:r>
        </w:p>
      </w:docPartBody>
    </w:docPart>
    <w:docPart>
      <w:docPartPr>
        <w:name w:val="D2E49C515F774D30BCE2C0649595CFF6"/>
        <w:category>
          <w:name w:val="General"/>
          <w:gallery w:val="placeholder"/>
        </w:category>
        <w:types>
          <w:type w:val="bbPlcHdr"/>
        </w:types>
        <w:behaviors>
          <w:behavior w:val="content"/>
        </w:behaviors>
        <w:guid w:val="{30585431-C51E-4793-9208-6C9F59F2888F}"/>
      </w:docPartPr>
      <w:docPartBody>
        <w:p w:rsidR="00066E3C" w:rsidRDefault="000208C6" w:rsidP="000208C6">
          <w:pPr>
            <w:pStyle w:val="D2E49C515F774D30BCE2C0649595CFF6"/>
          </w:pPr>
          <w:r w:rsidRPr="00870814">
            <w:rPr>
              <w:rStyle w:val="PlaceholderText"/>
            </w:rPr>
            <w:t>Click here to enter text.</w:t>
          </w:r>
        </w:p>
      </w:docPartBody>
    </w:docPart>
    <w:docPart>
      <w:docPartPr>
        <w:name w:val="1E95A07642B54B4AB79A8A0B2D58E7CB"/>
        <w:category>
          <w:name w:val="General"/>
          <w:gallery w:val="placeholder"/>
        </w:category>
        <w:types>
          <w:type w:val="bbPlcHdr"/>
        </w:types>
        <w:behaviors>
          <w:behavior w:val="content"/>
        </w:behaviors>
        <w:guid w:val="{B10EBAE1-7C00-4878-B4A3-09F9A830172B}"/>
      </w:docPartPr>
      <w:docPartBody>
        <w:p w:rsidR="00066E3C" w:rsidRDefault="000208C6" w:rsidP="000208C6">
          <w:pPr>
            <w:pStyle w:val="1E95A07642B54B4AB79A8A0B2D58E7CB"/>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93FCD"/>
    <w:rsid w:val="00002178"/>
    <w:rsid w:val="00005BE1"/>
    <w:rsid w:val="000208C6"/>
    <w:rsid w:val="0003003D"/>
    <w:rsid w:val="00066E3C"/>
    <w:rsid w:val="00071232"/>
    <w:rsid w:val="00084807"/>
    <w:rsid w:val="000C2776"/>
    <w:rsid w:val="00202412"/>
    <w:rsid w:val="00251F33"/>
    <w:rsid w:val="0027596D"/>
    <w:rsid w:val="0029205E"/>
    <w:rsid w:val="002A3E3E"/>
    <w:rsid w:val="002F27C4"/>
    <w:rsid w:val="00372E74"/>
    <w:rsid w:val="003A6442"/>
    <w:rsid w:val="0044182D"/>
    <w:rsid w:val="00470623"/>
    <w:rsid w:val="004A2049"/>
    <w:rsid w:val="004D395E"/>
    <w:rsid w:val="0051097C"/>
    <w:rsid w:val="00556C58"/>
    <w:rsid w:val="00565915"/>
    <w:rsid w:val="00632A44"/>
    <w:rsid w:val="006C51A1"/>
    <w:rsid w:val="00712FB2"/>
    <w:rsid w:val="0074631C"/>
    <w:rsid w:val="007828A6"/>
    <w:rsid w:val="007A3A6D"/>
    <w:rsid w:val="007F712B"/>
    <w:rsid w:val="0084759F"/>
    <w:rsid w:val="00850B39"/>
    <w:rsid w:val="00851135"/>
    <w:rsid w:val="00900CD7"/>
    <w:rsid w:val="00946F0C"/>
    <w:rsid w:val="00962E26"/>
    <w:rsid w:val="00971BD1"/>
    <w:rsid w:val="009919EA"/>
    <w:rsid w:val="009A71F9"/>
    <w:rsid w:val="009F54CC"/>
    <w:rsid w:val="00AF758A"/>
    <w:rsid w:val="00B34319"/>
    <w:rsid w:val="00BC637C"/>
    <w:rsid w:val="00BF53EC"/>
    <w:rsid w:val="00C24C67"/>
    <w:rsid w:val="00CE0E21"/>
    <w:rsid w:val="00CE23FE"/>
    <w:rsid w:val="00CE33DE"/>
    <w:rsid w:val="00D539F2"/>
    <w:rsid w:val="00D77E1F"/>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C6"/>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39CFDD771114F9CBD02E103376C2B09">
    <w:name w:val="E39CFDD771114F9CBD02E103376C2B09"/>
    <w:rsid w:val="000C2776"/>
    <w:pPr>
      <w:spacing w:after="160" w:line="259" w:lineRule="auto"/>
    </w:pPr>
  </w:style>
  <w:style w:type="paragraph" w:customStyle="1" w:styleId="1FB6983BA44943F0BF8A454892084E7F">
    <w:name w:val="1FB6983BA44943F0BF8A454892084E7F"/>
    <w:rsid w:val="000C2776"/>
    <w:pPr>
      <w:spacing w:after="160" w:line="259" w:lineRule="auto"/>
    </w:pPr>
  </w:style>
  <w:style w:type="paragraph" w:customStyle="1" w:styleId="C21E17E1BA74499B9352A7FE8076137D">
    <w:name w:val="C21E17E1BA74499B9352A7FE8076137D"/>
    <w:rsid w:val="000C2776"/>
    <w:pPr>
      <w:spacing w:after="160" w:line="259" w:lineRule="auto"/>
    </w:pPr>
  </w:style>
  <w:style w:type="paragraph" w:customStyle="1" w:styleId="32EF35BA6B20463682571E11742DC1DD">
    <w:name w:val="32EF35BA6B20463682571E11742DC1DD"/>
    <w:rsid w:val="00D539F2"/>
  </w:style>
  <w:style w:type="paragraph" w:customStyle="1" w:styleId="D2E49C515F774D30BCE2C0649595CFF6">
    <w:name w:val="D2E49C515F774D30BCE2C0649595CFF6"/>
    <w:rsid w:val="000208C6"/>
    <w:pPr>
      <w:spacing w:after="160" w:line="259" w:lineRule="auto"/>
    </w:pPr>
  </w:style>
  <w:style w:type="paragraph" w:customStyle="1" w:styleId="1E95A07642B54B4AB79A8A0B2D58E7CB">
    <w:name w:val="1E95A07642B54B4AB79A8A0B2D58E7CB"/>
    <w:rsid w:val="000208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96C20-822E-4C13-AA96-62855557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22780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Midwestern State University</cp:lastModifiedBy>
  <cp:revision>16</cp:revision>
  <cp:lastPrinted>2019-01-15T14:15:00Z</cp:lastPrinted>
  <dcterms:created xsi:type="dcterms:W3CDTF">2020-08-23T13:31:00Z</dcterms:created>
  <dcterms:modified xsi:type="dcterms:W3CDTF">2020-08-25T21:23:00Z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